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36146" w14:textId="77777777" w:rsidR="00A6156D" w:rsidRDefault="00A6156D" w:rsidP="00AA78A7">
      <w:pPr>
        <w:spacing w:line="360" w:lineRule="auto"/>
        <w:contextualSpacing/>
        <w:jc w:val="center"/>
        <w:rPr>
          <w:rFonts w:ascii="Times New Roman" w:hAnsi="Times New Roman" w:cs="Times New Roman"/>
          <w:smallCaps/>
          <w:sz w:val="24"/>
          <w:szCs w:val="24"/>
        </w:rPr>
      </w:pPr>
      <w:r>
        <w:rPr>
          <w:rFonts w:ascii="Times New Roman" w:hAnsi="Times New Roman" w:cs="Times New Roman"/>
          <w:smallCaps/>
          <w:sz w:val="24"/>
          <w:szCs w:val="24"/>
        </w:rPr>
        <w:t>La d</w:t>
      </w:r>
      <w:r w:rsidRPr="00A6156D">
        <w:rPr>
          <w:rFonts w:ascii="Times New Roman" w:hAnsi="Times New Roman" w:cs="Times New Roman"/>
          <w:smallCaps/>
          <w:sz w:val="24"/>
          <w:szCs w:val="24"/>
        </w:rPr>
        <w:t xml:space="preserve">inámica </w:t>
      </w:r>
      <w:r>
        <w:rPr>
          <w:rFonts w:ascii="Times New Roman" w:hAnsi="Times New Roman" w:cs="Times New Roman"/>
          <w:smallCaps/>
          <w:sz w:val="24"/>
          <w:szCs w:val="24"/>
        </w:rPr>
        <w:t>del</w:t>
      </w:r>
      <w:r w:rsidRPr="00A6156D">
        <w:rPr>
          <w:rFonts w:ascii="Times New Roman" w:hAnsi="Times New Roman" w:cs="Times New Roman"/>
          <w:smallCaps/>
          <w:sz w:val="24"/>
          <w:szCs w:val="24"/>
        </w:rPr>
        <w:t xml:space="preserve"> </w:t>
      </w:r>
      <w:r w:rsidR="00083933" w:rsidRPr="00A6156D">
        <w:rPr>
          <w:rFonts w:ascii="Times New Roman" w:hAnsi="Times New Roman" w:cs="Times New Roman"/>
          <w:smallCaps/>
          <w:sz w:val="24"/>
          <w:szCs w:val="24"/>
        </w:rPr>
        <w:t>sistema migratorio argentino-paragua</w:t>
      </w:r>
      <w:r>
        <w:rPr>
          <w:rFonts w:ascii="Times New Roman" w:hAnsi="Times New Roman" w:cs="Times New Roman"/>
          <w:smallCaps/>
          <w:sz w:val="24"/>
          <w:szCs w:val="24"/>
        </w:rPr>
        <w:t>yo</w:t>
      </w:r>
    </w:p>
    <w:p w14:paraId="1CD792C6" w14:textId="77777777" w:rsidR="00083933" w:rsidRPr="00A6156D" w:rsidRDefault="00A6156D" w:rsidP="00AA78A7">
      <w:pPr>
        <w:spacing w:line="360" w:lineRule="auto"/>
        <w:contextualSpacing/>
        <w:jc w:val="center"/>
        <w:rPr>
          <w:rFonts w:ascii="Times New Roman" w:hAnsi="Times New Roman" w:cs="Times New Roman"/>
          <w:smallCaps/>
          <w:sz w:val="24"/>
          <w:szCs w:val="24"/>
        </w:rPr>
      </w:pPr>
      <w:r w:rsidRPr="00A6156D">
        <w:rPr>
          <w:rFonts w:ascii="Times New Roman" w:hAnsi="Times New Roman" w:cs="Times New Roman"/>
          <w:smallCaps/>
          <w:sz w:val="24"/>
          <w:szCs w:val="24"/>
        </w:rPr>
        <w:t>Trabajo, población y sociedad</w:t>
      </w:r>
    </w:p>
    <w:p w14:paraId="15266F54" w14:textId="77777777" w:rsidR="00835884" w:rsidRPr="00A6156D" w:rsidRDefault="00A6156D" w:rsidP="00AA78A7">
      <w:pPr>
        <w:spacing w:line="360" w:lineRule="auto"/>
        <w:contextualSpacing/>
        <w:jc w:val="center"/>
        <w:rPr>
          <w:rFonts w:ascii="Times New Roman" w:hAnsi="Times New Roman" w:cs="Times New Roman"/>
          <w:smallCaps/>
          <w:sz w:val="24"/>
          <w:szCs w:val="24"/>
        </w:rPr>
      </w:pPr>
      <w:r w:rsidRPr="00A6156D">
        <w:rPr>
          <w:rFonts w:ascii="Times New Roman" w:hAnsi="Times New Roman" w:cs="Times New Roman"/>
          <w:smallCaps/>
          <w:sz w:val="24"/>
          <w:szCs w:val="24"/>
        </w:rPr>
        <w:t>D</w:t>
      </w:r>
      <w:r w:rsidR="00835884" w:rsidRPr="00A6156D">
        <w:rPr>
          <w:rFonts w:ascii="Times New Roman" w:hAnsi="Times New Roman" w:cs="Times New Roman"/>
          <w:smallCaps/>
          <w:sz w:val="24"/>
          <w:szCs w:val="24"/>
        </w:rPr>
        <w:t xml:space="preserve">atos para </w:t>
      </w:r>
      <w:r w:rsidRPr="00A6156D">
        <w:rPr>
          <w:rFonts w:ascii="Times New Roman" w:hAnsi="Times New Roman" w:cs="Times New Roman"/>
          <w:smallCaps/>
          <w:sz w:val="24"/>
          <w:szCs w:val="24"/>
        </w:rPr>
        <w:t xml:space="preserve">pensar </w:t>
      </w:r>
      <w:r w:rsidR="00083933" w:rsidRPr="00A6156D">
        <w:rPr>
          <w:rFonts w:ascii="Times New Roman" w:hAnsi="Times New Roman" w:cs="Times New Roman"/>
          <w:smallCaps/>
          <w:sz w:val="24"/>
          <w:szCs w:val="24"/>
        </w:rPr>
        <w:t>la Ciudadanía</w:t>
      </w:r>
      <w:r w:rsidR="004156E1" w:rsidRPr="00A6156D">
        <w:rPr>
          <w:rFonts w:ascii="Times New Roman" w:hAnsi="Times New Roman" w:cs="Times New Roman"/>
          <w:smallCaps/>
          <w:sz w:val="24"/>
          <w:szCs w:val="24"/>
        </w:rPr>
        <w:t xml:space="preserve"> MERCOSUR</w:t>
      </w:r>
    </w:p>
    <w:p w14:paraId="7E89A23C" w14:textId="77777777" w:rsidR="00835884" w:rsidRDefault="00835884" w:rsidP="00F75897">
      <w:pPr>
        <w:spacing w:line="360" w:lineRule="auto"/>
        <w:contextualSpacing/>
        <w:jc w:val="both"/>
        <w:rPr>
          <w:rFonts w:ascii="Times New Roman" w:hAnsi="Times New Roman" w:cs="Times New Roman"/>
          <w:sz w:val="24"/>
          <w:szCs w:val="24"/>
        </w:rPr>
      </w:pPr>
    </w:p>
    <w:p w14:paraId="0121C4E6" w14:textId="77777777" w:rsidR="00AA78A7" w:rsidRDefault="00AA78A7" w:rsidP="00F75897">
      <w:pPr>
        <w:spacing w:line="360" w:lineRule="auto"/>
        <w:contextualSpacing/>
        <w:jc w:val="both"/>
        <w:rPr>
          <w:rFonts w:ascii="Times New Roman" w:hAnsi="Times New Roman" w:cs="Times New Roman"/>
          <w:sz w:val="24"/>
          <w:szCs w:val="24"/>
        </w:rPr>
      </w:pPr>
    </w:p>
    <w:p w14:paraId="078B4AA7" w14:textId="77777777" w:rsidR="005A793F" w:rsidRDefault="005A793F" w:rsidP="00F75897">
      <w:pPr>
        <w:spacing w:line="360" w:lineRule="auto"/>
        <w:contextualSpacing/>
        <w:jc w:val="both"/>
        <w:rPr>
          <w:rFonts w:ascii="Times New Roman" w:hAnsi="Times New Roman" w:cs="Times New Roman"/>
          <w:sz w:val="24"/>
          <w:szCs w:val="24"/>
        </w:rPr>
      </w:pPr>
    </w:p>
    <w:p w14:paraId="05BBAAC3" w14:textId="77777777" w:rsidR="002D3B62" w:rsidRDefault="002D3B62" w:rsidP="00F75897">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RESUMEN</w:t>
      </w:r>
    </w:p>
    <w:p w14:paraId="0B929B66" w14:textId="77777777" w:rsidR="00AA78A7" w:rsidRDefault="00AA78A7" w:rsidP="00F75897">
      <w:pPr>
        <w:spacing w:line="360" w:lineRule="auto"/>
        <w:contextualSpacing/>
        <w:jc w:val="both"/>
        <w:rPr>
          <w:rFonts w:ascii="Times New Roman" w:hAnsi="Times New Roman" w:cs="Times New Roman"/>
          <w:sz w:val="24"/>
          <w:szCs w:val="24"/>
        </w:rPr>
      </w:pPr>
    </w:p>
    <w:p w14:paraId="12605BC1" w14:textId="77777777" w:rsidR="00AA0DC0" w:rsidRDefault="00690C3D" w:rsidP="004156E1">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Asentada originalmente en zona</w:t>
      </w:r>
      <w:r w:rsidR="0050014D">
        <w:rPr>
          <w:rFonts w:ascii="Times New Roman" w:hAnsi="Times New Roman" w:cs="Times New Roman"/>
          <w:sz w:val="24"/>
          <w:szCs w:val="24"/>
        </w:rPr>
        <w:t>s</w:t>
      </w:r>
      <w:r>
        <w:rPr>
          <w:rFonts w:ascii="Times New Roman" w:hAnsi="Times New Roman" w:cs="Times New Roman"/>
          <w:sz w:val="24"/>
          <w:szCs w:val="24"/>
        </w:rPr>
        <w:t xml:space="preserve"> de frontera común y </w:t>
      </w:r>
      <w:r w:rsidR="0050014D">
        <w:rPr>
          <w:rFonts w:ascii="Times New Roman" w:hAnsi="Times New Roman" w:cs="Times New Roman"/>
          <w:sz w:val="24"/>
          <w:szCs w:val="24"/>
        </w:rPr>
        <w:t>d</w:t>
      </w:r>
      <w:r>
        <w:rPr>
          <w:rFonts w:ascii="Times New Roman" w:hAnsi="Times New Roman" w:cs="Times New Roman"/>
          <w:sz w:val="24"/>
          <w:szCs w:val="24"/>
        </w:rPr>
        <w:t xml:space="preserve">el Litoral argentino, la migración paraguaya a este país se funde en la fase </w:t>
      </w:r>
      <w:r w:rsidR="002B3AB6">
        <w:rPr>
          <w:rFonts w:ascii="Times New Roman" w:hAnsi="Times New Roman" w:cs="Times New Roman"/>
          <w:sz w:val="24"/>
          <w:szCs w:val="24"/>
        </w:rPr>
        <w:t xml:space="preserve">de </w:t>
      </w:r>
      <w:r w:rsidR="003B546F">
        <w:rPr>
          <w:rFonts w:ascii="Times New Roman" w:hAnsi="Times New Roman" w:cs="Times New Roman"/>
          <w:sz w:val="24"/>
          <w:szCs w:val="24"/>
        </w:rPr>
        <w:t xml:space="preserve">industrialización </w:t>
      </w:r>
      <w:r w:rsidR="00F110CC">
        <w:rPr>
          <w:rFonts w:ascii="Times New Roman" w:hAnsi="Times New Roman" w:cs="Times New Roman"/>
          <w:sz w:val="24"/>
          <w:szCs w:val="24"/>
        </w:rPr>
        <w:t>de</w:t>
      </w:r>
      <w:r w:rsidR="003B546F">
        <w:rPr>
          <w:rFonts w:ascii="Times New Roman" w:hAnsi="Times New Roman" w:cs="Times New Roman"/>
          <w:sz w:val="24"/>
          <w:szCs w:val="24"/>
        </w:rPr>
        <w:t xml:space="preserve"> mediados del siglo X</w:t>
      </w:r>
      <w:r w:rsidR="008B3619">
        <w:rPr>
          <w:rFonts w:ascii="Times New Roman" w:hAnsi="Times New Roman" w:cs="Times New Roman"/>
          <w:sz w:val="24"/>
          <w:szCs w:val="24"/>
        </w:rPr>
        <w:t xml:space="preserve">X que activa </w:t>
      </w:r>
      <w:r>
        <w:rPr>
          <w:rFonts w:ascii="Times New Roman" w:hAnsi="Times New Roman" w:cs="Times New Roman"/>
          <w:sz w:val="24"/>
          <w:szCs w:val="24"/>
        </w:rPr>
        <w:t xml:space="preserve">el ciclo </w:t>
      </w:r>
      <w:r w:rsidR="008B3619">
        <w:rPr>
          <w:rFonts w:ascii="Times New Roman" w:hAnsi="Times New Roman" w:cs="Times New Roman"/>
          <w:sz w:val="24"/>
          <w:szCs w:val="24"/>
        </w:rPr>
        <w:t xml:space="preserve">de </w:t>
      </w:r>
      <w:r w:rsidR="003B546F">
        <w:rPr>
          <w:rFonts w:ascii="Times New Roman" w:hAnsi="Times New Roman" w:cs="Times New Roman"/>
          <w:sz w:val="24"/>
          <w:szCs w:val="24"/>
        </w:rPr>
        <w:t>migración interna de</w:t>
      </w:r>
      <w:r>
        <w:rPr>
          <w:rFonts w:ascii="Times New Roman" w:hAnsi="Times New Roman" w:cs="Times New Roman"/>
          <w:sz w:val="24"/>
          <w:szCs w:val="24"/>
        </w:rPr>
        <w:t>sde</w:t>
      </w:r>
      <w:r w:rsidR="003B546F">
        <w:rPr>
          <w:rFonts w:ascii="Times New Roman" w:hAnsi="Times New Roman" w:cs="Times New Roman"/>
          <w:sz w:val="24"/>
          <w:szCs w:val="24"/>
        </w:rPr>
        <w:t xml:space="preserve"> las provincias</w:t>
      </w:r>
      <w:r w:rsidR="000478B3">
        <w:rPr>
          <w:rFonts w:ascii="Times New Roman" w:hAnsi="Times New Roman" w:cs="Times New Roman"/>
          <w:sz w:val="24"/>
          <w:szCs w:val="24"/>
        </w:rPr>
        <w:t xml:space="preserve"> </w:t>
      </w:r>
      <w:r w:rsidR="003B546F">
        <w:rPr>
          <w:rFonts w:ascii="Times New Roman" w:hAnsi="Times New Roman" w:cs="Times New Roman"/>
          <w:sz w:val="24"/>
          <w:szCs w:val="24"/>
        </w:rPr>
        <w:t>al Área Metropolitana</w:t>
      </w:r>
      <w:r>
        <w:rPr>
          <w:rFonts w:ascii="Times New Roman" w:hAnsi="Times New Roman" w:cs="Times New Roman"/>
          <w:sz w:val="24"/>
          <w:szCs w:val="24"/>
        </w:rPr>
        <w:t xml:space="preserve"> de Buenos Aires</w:t>
      </w:r>
      <w:r w:rsidR="00D06373">
        <w:rPr>
          <w:rFonts w:ascii="Times New Roman" w:hAnsi="Times New Roman" w:cs="Times New Roman"/>
          <w:sz w:val="24"/>
          <w:szCs w:val="24"/>
        </w:rPr>
        <w:t>, en s</w:t>
      </w:r>
      <w:r w:rsidR="002B3AB6">
        <w:rPr>
          <w:rFonts w:ascii="Times New Roman" w:hAnsi="Times New Roman" w:cs="Times New Roman"/>
          <w:sz w:val="24"/>
          <w:szCs w:val="24"/>
        </w:rPr>
        <w:t>imultáne</w:t>
      </w:r>
      <w:r w:rsidR="000478B3">
        <w:rPr>
          <w:rFonts w:ascii="Times New Roman" w:hAnsi="Times New Roman" w:cs="Times New Roman"/>
          <w:sz w:val="24"/>
          <w:szCs w:val="24"/>
        </w:rPr>
        <w:t xml:space="preserve">o </w:t>
      </w:r>
      <w:r w:rsidR="00D06373">
        <w:rPr>
          <w:rFonts w:ascii="Times New Roman" w:hAnsi="Times New Roman" w:cs="Times New Roman"/>
          <w:sz w:val="24"/>
          <w:szCs w:val="24"/>
        </w:rPr>
        <w:t>con</w:t>
      </w:r>
      <w:r w:rsidR="002B3AB6">
        <w:rPr>
          <w:rFonts w:ascii="Times New Roman" w:hAnsi="Times New Roman" w:cs="Times New Roman"/>
          <w:sz w:val="24"/>
          <w:szCs w:val="24"/>
        </w:rPr>
        <w:t xml:space="preserve"> l</w:t>
      </w:r>
      <w:r w:rsidR="00845D84">
        <w:rPr>
          <w:rFonts w:ascii="Times New Roman" w:hAnsi="Times New Roman" w:cs="Times New Roman"/>
          <w:sz w:val="24"/>
          <w:szCs w:val="24"/>
        </w:rPr>
        <w:t xml:space="preserve">a guerra civil de 1947 y </w:t>
      </w:r>
      <w:r w:rsidR="00F110CC">
        <w:rPr>
          <w:rFonts w:ascii="Times New Roman" w:hAnsi="Times New Roman" w:cs="Times New Roman"/>
          <w:sz w:val="24"/>
          <w:szCs w:val="24"/>
        </w:rPr>
        <w:t xml:space="preserve">la </w:t>
      </w:r>
      <w:r w:rsidR="00845D84">
        <w:rPr>
          <w:rFonts w:ascii="Times New Roman" w:hAnsi="Times New Roman" w:cs="Times New Roman"/>
          <w:sz w:val="24"/>
          <w:szCs w:val="24"/>
        </w:rPr>
        <w:t xml:space="preserve">dictadura </w:t>
      </w:r>
      <w:r w:rsidR="00845D84" w:rsidRPr="00845D84">
        <w:rPr>
          <w:rFonts w:ascii="Times New Roman" w:hAnsi="Times New Roman" w:cs="Times New Roman"/>
          <w:i/>
          <w:sz w:val="24"/>
          <w:szCs w:val="24"/>
        </w:rPr>
        <w:t>stronista</w:t>
      </w:r>
      <w:r w:rsidR="00F110CC">
        <w:rPr>
          <w:rFonts w:ascii="Times New Roman" w:hAnsi="Times New Roman" w:cs="Times New Roman"/>
          <w:i/>
          <w:sz w:val="24"/>
          <w:szCs w:val="24"/>
        </w:rPr>
        <w:t>,</w:t>
      </w:r>
      <w:r w:rsidR="00845D84">
        <w:rPr>
          <w:rFonts w:ascii="Times New Roman" w:hAnsi="Times New Roman" w:cs="Times New Roman"/>
          <w:sz w:val="24"/>
          <w:szCs w:val="24"/>
        </w:rPr>
        <w:t xml:space="preserve"> </w:t>
      </w:r>
      <w:r w:rsidR="00D06373">
        <w:rPr>
          <w:rFonts w:ascii="Times New Roman" w:hAnsi="Times New Roman" w:cs="Times New Roman"/>
          <w:sz w:val="24"/>
          <w:szCs w:val="24"/>
        </w:rPr>
        <w:t xml:space="preserve">impulsando un </w:t>
      </w:r>
      <w:r>
        <w:rPr>
          <w:rFonts w:ascii="Times New Roman" w:hAnsi="Times New Roman" w:cs="Times New Roman"/>
          <w:sz w:val="24"/>
          <w:szCs w:val="24"/>
        </w:rPr>
        <w:t>proceso</w:t>
      </w:r>
      <w:r w:rsidR="00F600CC">
        <w:rPr>
          <w:rFonts w:ascii="Times New Roman" w:hAnsi="Times New Roman" w:cs="Times New Roman"/>
          <w:sz w:val="24"/>
          <w:szCs w:val="24"/>
        </w:rPr>
        <w:t xml:space="preserve"> </w:t>
      </w:r>
      <w:r w:rsidR="00D06373">
        <w:rPr>
          <w:rFonts w:ascii="Times New Roman" w:hAnsi="Times New Roman" w:cs="Times New Roman"/>
          <w:sz w:val="24"/>
          <w:szCs w:val="24"/>
        </w:rPr>
        <w:t xml:space="preserve">emigratorio </w:t>
      </w:r>
      <w:r w:rsidR="00F110CC">
        <w:rPr>
          <w:rFonts w:ascii="Times New Roman" w:hAnsi="Times New Roman" w:cs="Times New Roman"/>
          <w:sz w:val="24"/>
          <w:szCs w:val="24"/>
        </w:rPr>
        <w:t xml:space="preserve">hacia </w:t>
      </w:r>
      <w:r w:rsidR="00845D84">
        <w:rPr>
          <w:rFonts w:ascii="Times New Roman" w:hAnsi="Times New Roman" w:cs="Times New Roman"/>
          <w:sz w:val="24"/>
          <w:szCs w:val="24"/>
        </w:rPr>
        <w:t xml:space="preserve">la Argentina </w:t>
      </w:r>
      <w:r>
        <w:rPr>
          <w:rFonts w:ascii="Times New Roman" w:hAnsi="Times New Roman" w:cs="Times New Roman"/>
          <w:sz w:val="24"/>
          <w:szCs w:val="24"/>
        </w:rPr>
        <w:t xml:space="preserve">que se </w:t>
      </w:r>
      <w:r w:rsidR="008B3619">
        <w:rPr>
          <w:rFonts w:ascii="Times New Roman" w:hAnsi="Times New Roman" w:cs="Times New Roman"/>
          <w:sz w:val="24"/>
          <w:szCs w:val="24"/>
        </w:rPr>
        <w:t>sost</w:t>
      </w:r>
      <w:r>
        <w:rPr>
          <w:rFonts w:ascii="Times New Roman" w:hAnsi="Times New Roman" w:cs="Times New Roman"/>
          <w:sz w:val="24"/>
          <w:szCs w:val="24"/>
        </w:rPr>
        <w:t>i</w:t>
      </w:r>
      <w:r w:rsidR="008B3619">
        <w:rPr>
          <w:rFonts w:ascii="Times New Roman" w:hAnsi="Times New Roman" w:cs="Times New Roman"/>
          <w:sz w:val="24"/>
          <w:szCs w:val="24"/>
        </w:rPr>
        <w:t>en</w:t>
      </w:r>
      <w:r>
        <w:rPr>
          <w:rFonts w:ascii="Times New Roman" w:hAnsi="Times New Roman" w:cs="Times New Roman"/>
          <w:sz w:val="24"/>
          <w:szCs w:val="24"/>
        </w:rPr>
        <w:t>e</w:t>
      </w:r>
      <w:r w:rsidR="00845D84">
        <w:rPr>
          <w:rFonts w:ascii="Times New Roman" w:hAnsi="Times New Roman" w:cs="Times New Roman"/>
          <w:sz w:val="24"/>
          <w:szCs w:val="24"/>
        </w:rPr>
        <w:t xml:space="preserve"> hasta el presente. </w:t>
      </w:r>
    </w:p>
    <w:p w14:paraId="15ACC615" w14:textId="77777777" w:rsidR="00A508C4" w:rsidRDefault="00F110CC" w:rsidP="004156E1">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L</w:t>
      </w:r>
      <w:r w:rsidR="00CA7683">
        <w:rPr>
          <w:rFonts w:ascii="Times New Roman" w:hAnsi="Times New Roman" w:cs="Times New Roman"/>
          <w:sz w:val="24"/>
          <w:szCs w:val="24"/>
        </w:rPr>
        <w:t>a estructura económica y socio-laboral paraguaya</w:t>
      </w:r>
      <w:r w:rsidR="002B3AB6">
        <w:rPr>
          <w:rFonts w:ascii="Times New Roman" w:hAnsi="Times New Roman" w:cs="Times New Roman"/>
          <w:sz w:val="24"/>
          <w:szCs w:val="24"/>
        </w:rPr>
        <w:t xml:space="preserve"> se ordena</w:t>
      </w:r>
      <w:r w:rsidR="00CA7683">
        <w:rPr>
          <w:rFonts w:ascii="Times New Roman" w:hAnsi="Times New Roman" w:cs="Times New Roman"/>
          <w:sz w:val="24"/>
          <w:szCs w:val="24"/>
        </w:rPr>
        <w:t xml:space="preserve"> </w:t>
      </w:r>
      <w:r w:rsidR="008E261A">
        <w:rPr>
          <w:rFonts w:ascii="Times New Roman" w:hAnsi="Times New Roman" w:cs="Times New Roman"/>
          <w:sz w:val="24"/>
          <w:szCs w:val="24"/>
        </w:rPr>
        <w:t>en</w:t>
      </w:r>
      <w:r w:rsidR="00CA7683">
        <w:rPr>
          <w:rFonts w:ascii="Times New Roman" w:hAnsi="Times New Roman" w:cs="Times New Roman"/>
          <w:sz w:val="24"/>
          <w:szCs w:val="24"/>
        </w:rPr>
        <w:t xml:space="preserve"> los últimos años </w:t>
      </w:r>
      <w:r w:rsidR="002B3AB6">
        <w:rPr>
          <w:rFonts w:ascii="Times New Roman" w:hAnsi="Times New Roman" w:cs="Times New Roman"/>
          <w:sz w:val="24"/>
          <w:szCs w:val="24"/>
        </w:rPr>
        <w:t xml:space="preserve">conforme </w:t>
      </w:r>
      <w:r w:rsidR="0050014D">
        <w:rPr>
          <w:rFonts w:ascii="Times New Roman" w:hAnsi="Times New Roman" w:cs="Times New Roman"/>
          <w:sz w:val="24"/>
          <w:szCs w:val="24"/>
        </w:rPr>
        <w:t xml:space="preserve">a </w:t>
      </w:r>
      <w:r w:rsidR="00CA7683">
        <w:rPr>
          <w:rFonts w:ascii="Times New Roman" w:hAnsi="Times New Roman" w:cs="Times New Roman"/>
          <w:sz w:val="24"/>
          <w:szCs w:val="24"/>
        </w:rPr>
        <w:t xml:space="preserve">un modelo agrario de exportación de </w:t>
      </w:r>
      <w:r w:rsidR="00CA7683" w:rsidRPr="00A508C4">
        <w:rPr>
          <w:rFonts w:ascii="Times New Roman" w:hAnsi="Times New Roman" w:cs="Times New Roman"/>
          <w:i/>
          <w:sz w:val="24"/>
          <w:szCs w:val="24"/>
        </w:rPr>
        <w:t>commodities</w:t>
      </w:r>
      <w:r w:rsidR="007F7BC3">
        <w:rPr>
          <w:rFonts w:ascii="Times New Roman" w:hAnsi="Times New Roman" w:cs="Times New Roman"/>
          <w:i/>
          <w:sz w:val="24"/>
          <w:szCs w:val="24"/>
        </w:rPr>
        <w:t>,</w:t>
      </w:r>
      <w:r w:rsidR="002B3AB6">
        <w:rPr>
          <w:rFonts w:ascii="Times New Roman" w:hAnsi="Times New Roman" w:cs="Times New Roman"/>
          <w:sz w:val="24"/>
          <w:szCs w:val="24"/>
        </w:rPr>
        <w:t xml:space="preserve"> con</w:t>
      </w:r>
      <w:r w:rsidR="00CA7683">
        <w:rPr>
          <w:rFonts w:ascii="Times New Roman" w:hAnsi="Times New Roman" w:cs="Times New Roman"/>
          <w:sz w:val="24"/>
          <w:szCs w:val="24"/>
        </w:rPr>
        <w:t xml:space="preserve"> </w:t>
      </w:r>
      <w:r w:rsidR="00F600CC">
        <w:rPr>
          <w:rFonts w:ascii="Times New Roman" w:hAnsi="Times New Roman" w:cs="Times New Roman"/>
          <w:sz w:val="24"/>
          <w:szCs w:val="24"/>
        </w:rPr>
        <w:t xml:space="preserve">inequitativa distribución del ingreso, baja empleabilidad y </w:t>
      </w:r>
      <w:r w:rsidR="00A508C4">
        <w:rPr>
          <w:rFonts w:ascii="Times New Roman" w:hAnsi="Times New Roman" w:cs="Times New Roman"/>
          <w:sz w:val="24"/>
          <w:szCs w:val="24"/>
        </w:rPr>
        <w:t>alt</w:t>
      </w:r>
      <w:r w:rsidR="00F600CC">
        <w:rPr>
          <w:rFonts w:ascii="Times New Roman" w:hAnsi="Times New Roman" w:cs="Times New Roman"/>
          <w:sz w:val="24"/>
          <w:szCs w:val="24"/>
        </w:rPr>
        <w:t>o subempleo</w:t>
      </w:r>
      <w:r w:rsidR="002B3AB6">
        <w:rPr>
          <w:rFonts w:ascii="Times New Roman" w:hAnsi="Times New Roman" w:cs="Times New Roman"/>
          <w:sz w:val="24"/>
          <w:szCs w:val="24"/>
        </w:rPr>
        <w:t>. E</w:t>
      </w:r>
      <w:r w:rsidR="008E261A">
        <w:rPr>
          <w:rFonts w:ascii="Times New Roman" w:hAnsi="Times New Roman" w:cs="Times New Roman"/>
          <w:sz w:val="24"/>
          <w:szCs w:val="24"/>
        </w:rPr>
        <w:t xml:space="preserve">l tipo de inserción laboral </w:t>
      </w:r>
      <w:r w:rsidR="002B3AB6">
        <w:rPr>
          <w:rFonts w:ascii="Times New Roman" w:hAnsi="Times New Roman" w:cs="Times New Roman"/>
          <w:sz w:val="24"/>
          <w:szCs w:val="24"/>
        </w:rPr>
        <w:t xml:space="preserve">existente </w:t>
      </w:r>
      <w:r w:rsidR="00F600CC">
        <w:rPr>
          <w:rFonts w:ascii="Times New Roman" w:hAnsi="Times New Roman" w:cs="Times New Roman"/>
          <w:sz w:val="24"/>
          <w:szCs w:val="24"/>
        </w:rPr>
        <w:t xml:space="preserve">en </w:t>
      </w:r>
      <w:r w:rsidR="007F7BC3">
        <w:rPr>
          <w:rFonts w:ascii="Times New Roman" w:hAnsi="Times New Roman" w:cs="Times New Roman"/>
          <w:sz w:val="24"/>
          <w:szCs w:val="24"/>
        </w:rPr>
        <w:t xml:space="preserve">ese país </w:t>
      </w:r>
      <w:r w:rsidR="008E261A">
        <w:rPr>
          <w:rFonts w:ascii="Times New Roman" w:hAnsi="Times New Roman" w:cs="Times New Roman"/>
          <w:sz w:val="24"/>
          <w:szCs w:val="24"/>
        </w:rPr>
        <w:t>es replicado</w:t>
      </w:r>
      <w:r w:rsidR="00F600CC">
        <w:rPr>
          <w:rFonts w:ascii="Times New Roman" w:hAnsi="Times New Roman" w:cs="Times New Roman"/>
          <w:sz w:val="24"/>
          <w:szCs w:val="24"/>
        </w:rPr>
        <w:t xml:space="preserve"> por la diáspora </w:t>
      </w:r>
      <w:r w:rsidR="002B3AB6">
        <w:rPr>
          <w:rFonts w:ascii="Times New Roman" w:hAnsi="Times New Roman" w:cs="Times New Roman"/>
          <w:sz w:val="24"/>
          <w:szCs w:val="24"/>
        </w:rPr>
        <w:t xml:space="preserve">en </w:t>
      </w:r>
      <w:r w:rsidR="00F600CC">
        <w:rPr>
          <w:rFonts w:ascii="Times New Roman" w:hAnsi="Times New Roman" w:cs="Times New Roman"/>
          <w:sz w:val="24"/>
          <w:szCs w:val="24"/>
        </w:rPr>
        <w:t xml:space="preserve">Argentina, donde </w:t>
      </w:r>
      <w:r w:rsidR="008E261A">
        <w:rPr>
          <w:rFonts w:ascii="Times New Roman" w:hAnsi="Times New Roman" w:cs="Times New Roman"/>
          <w:sz w:val="24"/>
          <w:szCs w:val="24"/>
        </w:rPr>
        <w:t>el empleo de</w:t>
      </w:r>
      <w:r w:rsidR="00003F94">
        <w:rPr>
          <w:rFonts w:ascii="Times New Roman" w:hAnsi="Times New Roman" w:cs="Times New Roman"/>
          <w:sz w:val="24"/>
          <w:szCs w:val="24"/>
        </w:rPr>
        <w:t xml:space="preserve"> hombres en rubros como</w:t>
      </w:r>
      <w:r w:rsidR="00F600CC">
        <w:rPr>
          <w:rFonts w:ascii="Times New Roman" w:hAnsi="Times New Roman" w:cs="Times New Roman"/>
          <w:sz w:val="24"/>
          <w:szCs w:val="24"/>
        </w:rPr>
        <w:t xml:space="preserve"> la construcción y de mujeres en casas de familia</w:t>
      </w:r>
      <w:r w:rsidR="00A508C4">
        <w:rPr>
          <w:rFonts w:ascii="Times New Roman" w:hAnsi="Times New Roman" w:cs="Times New Roman"/>
          <w:sz w:val="24"/>
          <w:szCs w:val="24"/>
        </w:rPr>
        <w:t xml:space="preserve">, por </w:t>
      </w:r>
      <w:r w:rsidR="007F7BC3">
        <w:rPr>
          <w:rFonts w:ascii="Times New Roman" w:hAnsi="Times New Roman" w:cs="Times New Roman"/>
          <w:sz w:val="24"/>
          <w:szCs w:val="24"/>
        </w:rPr>
        <w:t xml:space="preserve">citar algunos </w:t>
      </w:r>
      <w:r>
        <w:rPr>
          <w:rFonts w:ascii="Times New Roman" w:hAnsi="Times New Roman" w:cs="Times New Roman"/>
          <w:sz w:val="24"/>
          <w:szCs w:val="24"/>
        </w:rPr>
        <w:t>caso</w:t>
      </w:r>
      <w:r w:rsidR="007F7BC3">
        <w:rPr>
          <w:rFonts w:ascii="Times New Roman" w:hAnsi="Times New Roman" w:cs="Times New Roman"/>
          <w:sz w:val="24"/>
          <w:szCs w:val="24"/>
        </w:rPr>
        <w:t>s</w:t>
      </w:r>
      <w:r w:rsidR="00F600CC">
        <w:rPr>
          <w:rFonts w:ascii="Times New Roman" w:hAnsi="Times New Roman" w:cs="Times New Roman"/>
          <w:sz w:val="24"/>
          <w:szCs w:val="24"/>
        </w:rPr>
        <w:t xml:space="preserve">, </w:t>
      </w:r>
      <w:r w:rsidR="0015344C">
        <w:rPr>
          <w:rFonts w:ascii="Times New Roman" w:hAnsi="Times New Roman" w:cs="Times New Roman"/>
          <w:sz w:val="24"/>
          <w:szCs w:val="24"/>
        </w:rPr>
        <w:t>reproduce</w:t>
      </w:r>
      <w:r w:rsidR="002B3AB6">
        <w:rPr>
          <w:rFonts w:ascii="Times New Roman" w:hAnsi="Times New Roman" w:cs="Times New Roman"/>
          <w:sz w:val="24"/>
          <w:szCs w:val="24"/>
        </w:rPr>
        <w:t xml:space="preserve">n </w:t>
      </w:r>
      <w:r w:rsidR="0015344C">
        <w:rPr>
          <w:rFonts w:ascii="Times New Roman" w:hAnsi="Times New Roman" w:cs="Times New Roman"/>
          <w:sz w:val="24"/>
          <w:szCs w:val="24"/>
        </w:rPr>
        <w:t>dinámicas</w:t>
      </w:r>
      <w:r w:rsidR="007F7BC3">
        <w:rPr>
          <w:rFonts w:ascii="Times New Roman" w:hAnsi="Times New Roman" w:cs="Times New Roman"/>
          <w:sz w:val="24"/>
          <w:szCs w:val="24"/>
        </w:rPr>
        <w:t xml:space="preserve"> </w:t>
      </w:r>
      <w:r w:rsidR="0015344C">
        <w:rPr>
          <w:rFonts w:ascii="Times New Roman" w:hAnsi="Times New Roman" w:cs="Times New Roman"/>
          <w:sz w:val="24"/>
          <w:szCs w:val="24"/>
        </w:rPr>
        <w:t>de</w:t>
      </w:r>
      <w:r w:rsidR="00715BAE">
        <w:rPr>
          <w:rFonts w:ascii="Times New Roman" w:hAnsi="Times New Roman" w:cs="Times New Roman"/>
          <w:sz w:val="24"/>
          <w:szCs w:val="24"/>
        </w:rPr>
        <w:t xml:space="preserve"> subsistencia </w:t>
      </w:r>
      <w:r w:rsidR="007F7BC3">
        <w:rPr>
          <w:rFonts w:ascii="Times New Roman" w:hAnsi="Times New Roman" w:cs="Times New Roman"/>
          <w:sz w:val="24"/>
          <w:szCs w:val="24"/>
        </w:rPr>
        <w:t xml:space="preserve">análogas </w:t>
      </w:r>
      <w:r w:rsidR="002B3AB6">
        <w:rPr>
          <w:rFonts w:ascii="Times New Roman" w:hAnsi="Times New Roman" w:cs="Times New Roman"/>
          <w:sz w:val="24"/>
          <w:szCs w:val="24"/>
        </w:rPr>
        <w:t xml:space="preserve">a las de </w:t>
      </w:r>
      <w:r w:rsidR="00715BAE">
        <w:rPr>
          <w:rFonts w:ascii="Times New Roman" w:hAnsi="Times New Roman" w:cs="Times New Roman"/>
          <w:sz w:val="24"/>
          <w:szCs w:val="24"/>
        </w:rPr>
        <w:t xml:space="preserve">los </w:t>
      </w:r>
      <w:r w:rsidR="002B3AB6">
        <w:rPr>
          <w:rFonts w:ascii="Times New Roman" w:hAnsi="Times New Roman" w:cs="Times New Roman"/>
          <w:sz w:val="24"/>
          <w:szCs w:val="24"/>
        </w:rPr>
        <w:t xml:space="preserve">mismos </w:t>
      </w:r>
      <w:r w:rsidR="00715BAE">
        <w:rPr>
          <w:rFonts w:ascii="Times New Roman" w:hAnsi="Times New Roman" w:cs="Times New Roman"/>
          <w:sz w:val="24"/>
          <w:szCs w:val="24"/>
        </w:rPr>
        <w:t xml:space="preserve">sectores populares </w:t>
      </w:r>
      <w:r w:rsidR="00A508C4">
        <w:rPr>
          <w:rFonts w:ascii="Times New Roman" w:hAnsi="Times New Roman" w:cs="Times New Roman"/>
          <w:sz w:val="24"/>
          <w:szCs w:val="24"/>
        </w:rPr>
        <w:t>d</w:t>
      </w:r>
      <w:r w:rsidR="00715BAE">
        <w:rPr>
          <w:rFonts w:ascii="Times New Roman" w:hAnsi="Times New Roman" w:cs="Times New Roman"/>
          <w:sz w:val="24"/>
          <w:szCs w:val="24"/>
        </w:rPr>
        <w:t>el Paraguay</w:t>
      </w:r>
      <w:r w:rsidR="00F600CC">
        <w:rPr>
          <w:rFonts w:ascii="Times New Roman" w:hAnsi="Times New Roman" w:cs="Times New Roman"/>
          <w:sz w:val="24"/>
          <w:szCs w:val="24"/>
        </w:rPr>
        <w:t>.</w:t>
      </w:r>
    </w:p>
    <w:p w14:paraId="2037CFFC" w14:textId="77777777" w:rsidR="00075E4D" w:rsidRDefault="00F110CC" w:rsidP="00F110CC">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A continuación</w:t>
      </w:r>
      <w:r w:rsidR="002B3AB6">
        <w:rPr>
          <w:rFonts w:ascii="Times New Roman" w:hAnsi="Times New Roman" w:cs="Times New Roman"/>
          <w:sz w:val="24"/>
          <w:szCs w:val="24"/>
        </w:rPr>
        <w:t>,</w:t>
      </w:r>
      <w:r w:rsidR="00A508C4" w:rsidRPr="00652AFD">
        <w:rPr>
          <w:rFonts w:ascii="Times New Roman" w:hAnsi="Times New Roman" w:cs="Times New Roman"/>
          <w:sz w:val="24"/>
          <w:szCs w:val="24"/>
        </w:rPr>
        <w:t xml:space="preserve"> </w:t>
      </w:r>
      <w:r w:rsidR="002B3AB6">
        <w:rPr>
          <w:rFonts w:ascii="Times New Roman" w:hAnsi="Times New Roman" w:cs="Times New Roman"/>
          <w:sz w:val="24"/>
          <w:szCs w:val="24"/>
        </w:rPr>
        <w:t>ofreceremos</w:t>
      </w:r>
      <w:r w:rsidR="00A508C4" w:rsidRPr="00652AFD">
        <w:rPr>
          <w:rFonts w:ascii="Times New Roman" w:hAnsi="Times New Roman" w:cs="Times New Roman"/>
          <w:sz w:val="24"/>
          <w:szCs w:val="24"/>
        </w:rPr>
        <w:t xml:space="preserve"> un caso </w:t>
      </w:r>
      <w:r w:rsidR="0050014D">
        <w:rPr>
          <w:rFonts w:ascii="Times New Roman" w:hAnsi="Times New Roman" w:cs="Times New Roman"/>
          <w:sz w:val="24"/>
          <w:szCs w:val="24"/>
        </w:rPr>
        <w:t>desde el</w:t>
      </w:r>
      <w:r w:rsidR="00A508C4" w:rsidRPr="00652AFD">
        <w:rPr>
          <w:rFonts w:ascii="Times New Roman" w:hAnsi="Times New Roman" w:cs="Times New Roman"/>
          <w:sz w:val="24"/>
          <w:szCs w:val="24"/>
        </w:rPr>
        <w:t xml:space="preserve"> cual retomar la discusión </w:t>
      </w:r>
      <w:r w:rsidR="0050014D">
        <w:rPr>
          <w:rFonts w:ascii="Times New Roman" w:hAnsi="Times New Roman" w:cs="Times New Roman"/>
          <w:sz w:val="24"/>
          <w:szCs w:val="24"/>
        </w:rPr>
        <w:t>sobre</w:t>
      </w:r>
      <w:r w:rsidR="00A508C4" w:rsidRPr="00652AFD">
        <w:rPr>
          <w:rFonts w:ascii="Times New Roman" w:hAnsi="Times New Roman" w:cs="Times New Roman"/>
          <w:sz w:val="24"/>
          <w:szCs w:val="24"/>
        </w:rPr>
        <w:t xml:space="preserve"> la Ciudadanía MERCOSUR</w:t>
      </w:r>
      <w:r w:rsidR="0050014D">
        <w:rPr>
          <w:rFonts w:ascii="Times New Roman" w:hAnsi="Times New Roman" w:cs="Times New Roman"/>
          <w:sz w:val="24"/>
          <w:szCs w:val="24"/>
        </w:rPr>
        <w:t>.</w:t>
      </w:r>
      <w:r w:rsidR="00180D6B">
        <w:rPr>
          <w:rFonts w:ascii="Times New Roman" w:hAnsi="Times New Roman" w:cs="Times New Roman"/>
          <w:sz w:val="24"/>
          <w:szCs w:val="24"/>
        </w:rPr>
        <w:t xml:space="preserve"> </w:t>
      </w:r>
      <w:r w:rsidR="0050014D">
        <w:rPr>
          <w:rFonts w:ascii="Times New Roman" w:hAnsi="Times New Roman" w:cs="Times New Roman"/>
          <w:sz w:val="24"/>
          <w:szCs w:val="24"/>
        </w:rPr>
        <w:t>D</w:t>
      </w:r>
      <w:r w:rsidR="00180D6B">
        <w:rPr>
          <w:rFonts w:ascii="Times New Roman" w:hAnsi="Times New Roman" w:cs="Times New Roman"/>
          <w:sz w:val="24"/>
          <w:szCs w:val="24"/>
        </w:rPr>
        <w:t>emostra</w:t>
      </w:r>
      <w:r w:rsidR="0050014D">
        <w:rPr>
          <w:rFonts w:ascii="Times New Roman" w:hAnsi="Times New Roman" w:cs="Times New Roman"/>
          <w:sz w:val="24"/>
          <w:szCs w:val="24"/>
        </w:rPr>
        <w:t>remos</w:t>
      </w:r>
      <w:r w:rsidR="00180D6B">
        <w:rPr>
          <w:rFonts w:ascii="Times New Roman" w:hAnsi="Times New Roman" w:cs="Times New Roman"/>
          <w:sz w:val="24"/>
          <w:szCs w:val="24"/>
        </w:rPr>
        <w:t xml:space="preserve"> que </w:t>
      </w:r>
      <w:r w:rsidR="00075E4D">
        <w:rPr>
          <w:rFonts w:ascii="Times New Roman" w:hAnsi="Times New Roman" w:cs="Times New Roman"/>
          <w:sz w:val="24"/>
          <w:szCs w:val="24"/>
        </w:rPr>
        <w:t>la existencia de una regionalización de la dinámica migratoria paraguaya de larga data</w:t>
      </w:r>
      <w:r w:rsidR="008E261A">
        <w:rPr>
          <w:rFonts w:ascii="Times New Roman" w:hAnsi="Times New Roman" w:cs="Times New Roman"/>
          <w:sz w:val="24"/>
          <w:szCs w:val="24"/>
        </w:rPr>
        <w:t xml:space="preserve"> se sobrepone a lo</w:t>
      </w:r>
      <w:r w:rsidR="00F8425C">
        <w:rPr>
          <w:rFonts w:ascii="Times New Roman" w:hAnsi="Times New Roman" w:cs="Times New Roman"/>
          <w:sz w:val="24"/>
          <w:szCs w:val="24"/>
        </w:rPr>
        <w:t>s parti</w:t>
      </w:r>
      <w:r w:rsidR="004760B4">
        <w:rPr>
          <w:rFonts w:ascii="Times New Roman" w:hAnsi="Times New Roman" w:cs="Times New Roman"/>
          <w:sz w:val="24"/>
          <w:szCs w:val="24"/>
        </w:rPr>
        <w:t>culari</w:t>
      </w:r>
      <w:r w:rsidR="008E261A">
        <w:rPr>
          <w:rFonts w:ascii="Times New Roman" w:hAnsi="Times New Roman" w:cs="Times New Roman"/>
          <w:sz w:val="24"/>
          <w:szCs w:val="24"/>
        </w:rPr>
        <w:t xml:space="preserve">smos </w:t>
      </w:r>
      <w:r w:rsidR="004760B4">
        <w:rPr>
          <w:rFonts w:ascii="Times New Roman" w:hAnsi="Times New Roman" w:cs="Times New Roman"/>
          <w:sz w:val="24"/>
          <w:szCs w:val="24"/>
        </w:rPr>
        <w:t>localista</w:t>
      </w:r>
      <w:r w:rsidR="00F8425C">
        <w:rPr>
          <w:rFonts w:ascii="Times New Roman" w:hAnsi="Times New Roman" w:cs="Times New Roman"/>
          <w:sz w:val="24"/>
          <w:szCs w:val="24"/>
        </w:rPr>
        <w:t>s</w:t>
      </w:r>
      <w:r w:rsidR="004760B4">
        <w:rPr>
          <w:rFonts w:ascii="Times New Roman" w:hAnsi="Times New Roman" w:cs="Times New Roman"/>
          <w:sz w:val="24"/>
          <w:szCs w:val="24"/>
        </w:rPr>
        <w:t>, ev</w:t>
      </w:r>
      <w:r w:rsidR="00003F94">
        <w:rPr>
          <w:rFonts w:ascii="Times New Roman" w:hAnsi="Times New Roman" w:cs="Times New Roman"/>
          <w:sz w:val="24"/>
          <w:szCs w:val="24"/>
        </w:rPr>
        <w:t>idencia</w:t>
      </w:r>
      <w:r w:rsidR="004760B4">
        <w:rPr>
          <w:rFonts w:ascii="Times New Roman" w:hAnsi="Times New Roman" w:cs="Times New Roman"/>
          <w:sz w:val="24"/>
          <w:szCs w:val="24"/>
        </w:rPr>
        <w:t xml:space="preserve">ndo </w:t>
      </w:r>
      <w:r w:rsidR="00075E4D">
        <w:rPr>
          <w:rFonts w:ascii="Times New Roman" w:hAnsi="Times New Roman" w:cs="Times New Roman"/>
          <w:sz w:val="24"/>
          <w:szCs w:val="24"/>
        </w:rPr>
        <w:t xml:space="preserve">una red de interacciones de migración cuya dinámica está constituida por el funcionamiento de una variedad de redes que unen a actores en los diferentes </w:t>
      </w:r>
      <w:r w:rsidR="00003F94">
        <w:rPr>
          <w:rFonts w:ascii="Times New Roman" w:hAnsi="Times New Roman" w:cs="Times New Roman"/>
          <w:sz w:val="24"/>
          <w:szCs w:val="24"/>
        </w:rPr>
        <w:t xml:space="preserve">niveles </w:t>
      </w:r>
      <w:r w:rsidR="00075E4D">
        <w:rPr>
          <w:rFonts w:ascii="Times New Roman" w:hAnsi="Times New Roman" w:cs="Times New Roman"/>
          <w:sz w:val="24"/>
          <w:szCs w:val="24"/>
        </w:rPr>
        <w:t xml:space="preserve">de agregación y que se despliega desde </w:t>
      </w:r>
      <w:r w:rsidR="004760B4">
        <w:rPr>
          <w:rFonts w:ascii="Times New Roman" w:hAnsi="Times New Roman" w:cs="Times New Roman"/>
          <w:sz w:val="24"/>
          <w:szCs w:val="24"/>
        </w:rPr>
        <w:t xml:space="preserve">el Paraguay </w:t>
      </w:r>
      <w:r w:rsidR="00F8425C">
        <w:rPr>
          <w:rFonts w:ascii="Times New Roman" w:hAnsi="Times New Roman" w:cs="Times New Roman"/>
          <w:sz w:val="24"/>
          <w:szCs w:val="24"/>
        </w:rPr>
        <w:t>hast</w:t>
      </w:r>
      <w:r w:rsidR="004760B4">
        <w:rPr>
          <w:rFonts w:ascii="Times New Roman" w:hAnsi="Times New Roman" w:cs="Times New Roman"/>
          <w:sz w:val="24"/>
          <w:szCs w:val="24"/>
        </w:rPr>
        <w:t xml:space="preserve">a los grandes centros urbanos </w:t>
      </w:r>
      <w:r w:rsidR="00C00412">
        <w:rPr>
          <w:rFonts w:ascii="Times New Roman" w:hAnsi="Times New Roman" w:cs="Times New Roman"/>
          <w:sz w:val="24"/>
          <w:szCs w:val="24"/>
        </w:rPr>
        <w:t>de la Argentina</w:t>
      </w:r>
      <w:r w:rsidR="004760B4">
        <w:rPr>
          <w:rFonts w:ascii="Times New Roman" w:hAnsi="Times New Roman" w:cs="Times New Roman"/>
          <w:sz w:val="24"/>
          <w:szCs w:val="24"/>
        </w:rPr>
        <w:t xml:space="preserve">, </w:t>
      </w:r>
      <w:r w:rsidR="00F8425C">
        <w:rPr>
          <w:rFonts w:ascii="Times New Roman" w:hAnsi="Times New Roman" w:cs="Times New Roman"/>
          <w:sz w:val="24"/>
          <w:szCs w:val="24"/>
        </w:rPr>
        <w:t>con lógicas propias que, en definitiva, responden a un pasado, a un presente y a un futuro común.</w:t>
      </w:r>
    </w:p>
    <w:p w14:paraId="1832C928" w14:textId="77777777" w:rsidR="00AA0DC0" w:rsidRDefault="00AA0DC0" w:rsidP="004156E1">
      <w:pPr>
        <w:spacing w:line="360" w:lineRule="auto"/>
        <w:ind w:firstLine="708"/>
        <w:contextualSpacing/>
        <w:jc w:val="both"/>
        <w:rPr>
          <w:rFonts w:ascii="Times New Roman" w:hAnsi="Times New Roman" w:cs="Times New Roman"/>
          <w:sz w:val="24"/>
          <w:szCs w:val="24"/>
        </w:rPr>
      </w:pPr>
    </w:p>
    <w:p w14:paraId="6F5BD41D" w14:textId="77777777" w:rsidR="005A793F" w:rsidRDefault="00EE3F95" w:rsidP="00F75897">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Palabras claves:</w:t>
      </w:r>
      <w:r w:rsidR="004173DC">
        <w:rPr>
          <w:rFonts w:ascii="Times New Roman" w:hAnsi="Times New Roman" w:cs="Times New Roman"/>
          <w:sz w:val="24"/>
          <w:szCs w:val="24"/>
        </w:rPr>
        <w:t xml:space="preserve"> libre circulación, derechos de migrantes, integración regional</w:t>
      </w:r>
      <w:r>
        <w:rPr>
          <w:rFonts w:ascii="Times New Roman" w:hAnsi="Times New Roman" w:cs="Times New Roman"/>
          <w:sz w:val="24"/>
          <w:szCs w:val="24"/>
        </w:rPr>
        <w:t>, ciudadanía, MERCOSUR.</w:t>
      </w:r>
    </w:p>
    <w:p w14:paraId="30E55728" w14:textId="77777777" w:rsidR="002C0A13" w:rsidRDefault="002C0A13" w:rsidP="00F75897">
      <w:pPr>
        <w:spacing w:line="360" w:lineRule="auto"/>
        <w:contextualSpacing/>
        <w:jc w:val="both"/>
        <w:rPr>
          <w:rFonts w:ascii="Times New Roman" w:hAnsi="Times New Roman" w:cs="Times New Roman"/>
          <w:sz w:val="24"/>
          <w:szCs w:val="24"/>
        </w:rPr>
      </w:pPr>
    </w:p>
    <w:p w14:paraId="694D6A14" w14:textId="77777777" w:rsidR="002C0A13" w:rsidRDefault="002C0A13" w:rsidP="00F75897">
      <w:pPr>
        <w:spacing w:line="360" w:lineRule="auto"/>
        <w:contextualSpacing/>
        <w:jc w:val="both"/>
        <w:rPr>
          <w:rFonts w:ascii="Times New Roman" w:hAnsi="Times New Roman" w:cs="Times New Roman"/>
          <w:sz w:val="24"/>
          <w:szCs w:val="24"/>
        </w:rPr>
      </w:pPr>
    </w:p>
    <w:p w14:paraId="59EB6538" w14:textId="77777777" w:rsidR="002C0A13" w:rsidRPr="002C0A13" w:rsidRDefault="002C0A13" w:rsidP="002C0A13">
      <w:pPr>
        <w:spacing w:line="360" w:lineRule="auto"/>
        <w:contextualSpacing/>
        <w:jc w:val="center"/>
        <w:rPr>
          <w:rFonts w:ascii="Times New Roman" w:hAnsi="Times New Roman" w:cs="Times New Roman"/>
          <w:smallCaps/>
          <w:sz w:val="24"/>
          <w:szCs w:val="24"/>
          <w:lang w:val="en-US"/>
        </w:rPr>
      </w:pPr>
      <w:r w:rsidRPr="002C0A13">
        <w:rPr>
          <w:rFonts w:ascii="Times New Roman" w:hAnsi="Times New Roman" w:cs="Times New Roman"/>
          <w:smallCaps/>
          <w:sz w:val="24"/>
          <w:szCs w:val="24"/>
          <w:lang w:val="en-US"/>
        </w:rPr>
        <w:lastRenderedPageBreak/>
        <w:t>The dynamics of the argentine-paraguayan migration system</w:t>
      </w:r>
    </w:p>
    <w:p w14:paraId="3696FB06" w14:textId="77777777" w:rsidR="002C0A13" w:rsidRPr="002C0A13" w:rsidRDefault="002C0A13" w:rsidP="002C0A13">
      <w:pPr>
        <w:spacing w:line="360" w:lineRule="auto"/>
        <w:contextualSpacing/>
        <w:jc w:val="center"/>
        <w:rPr>
          <w:rFonts w:ascii="Times New Roman" w:hAnsi="Times New Roman" w:cs="Times New Roman"/>
          <w:smallCaps/>
          <w:sz w:val="24"/>
          <w:szCs w:val="24"/>
          <w:lang w:val="en-US"/>
        </w:rPr>
      </w:pPr>
      <w:r w:rsidRPr="002C0A13">
        <w:rPr>
          <w:rFonts w:ascii="Times New Roman" w:hAnsi="Times New Roman" w:cs="Times New Roman"/>
          <w:smallCaps/>
          <w:sz w:val="24"/>
          <w:szCs w:val="24"/>
          <w:lang w:val="en-US"/>
        </w:rPr>
        <w:t>Work, population and society</w:t>
      </w:r>
    </w:p>
    <w:p w14:paraId="5928DB50" w14:textId="77777777" w:rsidR="002C0A13" w:rsidRPr="002C0A13" w:rsidRDefault="002C0A13" w:rsidP="002C0A13">
      <w:pPr>
        <w:spacing w:line="360" w:lineRule="auto"/>
        <w:contextualSpacing/>
        <w:jc w:val="center"/>
        <w:rPr>
          <w:rFonts w:ascii="Times New Roman" w:hAnsi="Times New Roman" w:cs="Times New Roman"/>
          <w:smallCaps/>
          <w:sz w:val="24"/>
          <w:szCs w:val="24"/>
          <w:lang w:val="en-US"/>
        </w:rPr>
      </w:pPr>
      <w:r w:rsidRPr="002C0A13">
        <w:rPr>
          <w:rFonts w:ascii="Times New Roman" w:hAnsi="Times New Roman" w:cs="Times New Roman"/>
          <w:smallCaps/>
          <w:sz w:val="24"/>
          <w:szCs w:val="24"/>
          <w:lang w:val="en-US"/>
        </w:rPr>
        <w:t>Data to think MERCOSUR citizenship</w:t>
      </w:r>
    </w:p>
    <w:p w14:paraId="0F726681" w14:textId="77777777" w:rsidR="00AA78A7" w:rsidRPr="00CD6FB1" w:rsidRDefault="00AA78A7" w:rsidP="00F75897">
      <w:pPr>
        <w:spacing w:line="360" w:lineRule="auto"/>
        <w:contextualSpacing/>
        <w:jc w:val="both"/>
        <w:rPr>
          <w:rFonts w:ascii="Times New Roman" w:hAnsi="Times New Roman" w:cs="Times New Roman"/>
          <w:sz w:val="24"/>
          <w:szCs w:val="24"/>
          <w:lang w:val="en-US"/>
        </w:rPr>
      </w:pPr>
    </w:p>
    <w:p w14:paraId="32D31F8E" w14:textId="77777777" w:rsidR="002C0A13" w:rsidRPr="000B090E" w:rsidRDefault="002C0A13" w:rsidP="00F75897">
      <w:pPr>
        <w:spacing w:line="360" w:lineRule="auto"/>
        <w:contextualSpacing/>
        <w:jc w:val="both"/>
        <w:rPr>
          <w:rFonts w:ascii="Times New Roman" w:hAnsi="Times New Roman" w:cs="Times New Roman"/>
          <w:sz w:val="24"/>
          <w:szCs w:val="24"/>
          <w:lang w:val="en-US"/>
        </w:rPr>
      </w:pPr>
    </w:p>
    <w:p w14:paraId="686E695E" w14:textId="77777777" w:rsidR="005A793F" w:rsidRPr="00CD6FB1" w:rsidRDefault="005A793F" w:rsidP="00F75897">
      <w:pPr>
        <w:spacing w:line="360" w:lineRule="auto"/>
        <w:contextualSpacing/>
        <w:jc w:val="both"/>
        <w:rPr>
          <w:rFonts w:ascii="Times New Roman" w:hAnsi="Times New Roman" w:cs="Times New Roman"/>
          <w:sz w:val="24"/>
          <w:szCs w:val="24"/>
          <w:lang w:val="en-US"/>
        </w:rPr>
      </w:pPr>
      <w:r w:rsidRPr="00CD6FB1">
        <w:rPr>
          <w:rFonts w:ascii="Times New Roman" w:hAnsi="Times New Roman" w:cs="Times New Roman"/>
          <w:sz w:val="24"/>
          <w:szCs w:val="24"/>
          <w:lang w:val="en-US"/>
        </w:rPr>
        <w:t xml:space="preserve">ABSTRACT </w:t>
      </w:r>
    </w:p>
    <w:p w14:paraId="6ECD32BB" w14:textId="77777777" w:rsidR="00AA78A7" w:rsidRPr="00CD6FB1" w:rsidRDefault="00AA78A7" w:rsidP="00F75897">
      <w:pPr>
        <w:spacing w:line="360" w:lineRule="auto"/>
        <w:contextualSpacing/>
        <w:jc w:val="both"/>
        <w:rPr>
          <w:rFonts w:ascii="Times New Roman" w:hAnsi="Times New Roman" w:cs="Times New Roman"/>
          <w:sz w:val="24"/>
          <w:szCs w:val="24"/>
          <w:lang w:val="en-US"/>
        </w:rPr>
      </w:pPr>
    </w:p>
    <w:p w14:paraId="51202C3D" w14:textId="77777777" w:rsidR="009E0A73" w:rsidRPr="009E0A73" w:rsidRDefault="009E0A73" w:rsidP="009E0A73">
      <w:pPr>
        <w:spacing w:line="360" w:lineRule="auto"/>
        <w:ind w:firstLine="708"/>
        <w:contextualSpacing/>
        <w:jc w:val="both"/>
        <w:rPr>
          <w:rFonts w:ascii="Times New Roman" w:hAnsi="Times New Roman" w:cs="Times New Roman"/>
          <w:sz w:val="24"/>
          <w:szCs w:val="24"/>
          <w:lang w:val="en-US"/>
        </w:rPr>
      </w:pPr>
      <w:r w:rsidRPr="009E0A73">
        <w:rPr>
          <w:rFonts w:ascii="Times New Roman" w:hAnsi="Times New Roman" w:cs="Times New Roman"/>
          <w:sz w:val="24"/>
          <w:szCs w:val="24"/>
          <w:lang w:val="en-US"/>
        </w:rPr>
        <w:t>Originally based in areas of common border and the Argentine coast, Paraguayan migration to this country is fused in the industrialization phase of the mid-twentieth century that activates the cycle of internal migration from the province</w:t>
      </w:r>
      <w:r w:rsidR="00836160">
        <w:rPr>
          <w:rFonts w:ascii="Times New Roman" w:hAnsi="Times New Roman" w:cs="Times New Roman"/>
          <w:sz w:val="24"/>
          <w:szCs w:val="24"/>
          <w:lang w:val="en-US"/>
        </w:rPr>
        <w:t xml:space="preserve">s to the Metropolitan Area of </w:t>
      </w:r>
      <w:r w:rsidRPr="009E0A73">
        <w:rPr>
          <w:rFonts w:ascii="Times New Roman" w:hAnsi="Times New Roman" w:cs="Times New Roman"/>
          <w:sz w:val="24"/>
          <w:szCs w:val="24"/>
          <w:lang w:val="en-US"/>
        </w:rPr>
        <w:t xml:space="preserve">Buenos Aires, simultaneously with The civil war of 1947 and the dictatorship </w:t>
      </w:r>
      <w:r w:rsidRPr="00836160">
        <w:rPr>
          <w:rFonts w:ascii="Times New Roman" w:hAnsi="Times New Roman" w:cs="Times New Roman"/>
          <w:i/>
          <w:sz w:val="24"/>
          <w:szCs w:val="24"/>
          <w:lang w:val="en-US"/>
        </w:rPr>
        <w:t>stronista</w:t>
      </w:r>
      <w:r w:rsidRPr="009E0A73">
        <w:rPr>
          <w:rFonts w:ascii="Times New Roman" w:hAnsi="Times New Roman" w:cs="Times New Roman"/>
          <w:sz w:val="24"/>
          <w:szCs w:val="24"/>
          <w:lang w:val="en-US"/>
        </w:rPr>
        <w:t>, impelling an emigration process towards the Argentina that holds until the present.</w:t>
      </w:r>
    </w:p>
    <w:p w14:paraId="5A4E072F" w14:textId="77777777" w:rsidR="009E0A73" w:rsidRPr="009E0A73" w:rsidRDefault="009E0A73" w:rsidP="009E0A73">
      <w:pPr>
        <w:spacing w:line="360" w:lineRule="auto"/>
        <w:ind w:firstLine="708"/>
        <w:contextualSpacing/>
        <w:jc w:val="both"/>
        <w:rPr>
          <w:rFonts w:ascii="Times New Roman" w:hAnsi="Times New Roman" w:cs="Times New Roman"/>
          <w:sz w:val="24"/>
          <w:szCs w:val="24"/>
          <w:lang w:val="en-US"/>
        </w:rPr>
      </w:pPr>
      <w:r w:rsidRPr="009E0A73">
        <w:rPr>
          <w:rFonts w:ascii="Times New Roman" w:hAnsi="Times New Roman" w:cs="Times New Roman"/>
          <w:sz w:val="24"/>
          <w:szCs w:val="24"/>
          <w:lang w:val="en-US"/>
        </w:rPr>
        <w:t xml:space="preserve">The Paraguayan economic and social-labor structure has been ordered in recent years according to an agrarian export model of </w:t>
      </w:r>
      <w:r w:rsidRPr="00836160">
        <w:rPr>
          <w:rFonts w:ascii="Times New Roman" w:hAnsi="Times New Roman" w:cs="Times New Roman"/>
          <w:i/>
          <w:sz w:val="24"/>
          <w:szCs w:val="24"/>
          <w:lang w:val="en-US"/>
        </w:rPr>
        <w:t>commodities</w:t>
      </w:r>
      <w:r w:rsidRPr="009E0A73">
        <w:rPr>
          <w:rFonts w:ascii="Times New Roman" w:hAnsi="Times New Roman" w:cs="Times New Roman"/>
          <w:sz w:val="24"/>
          <w:szCs w:val="24"/>
          <w:lang w:val="en-US"/>
        </w:rPr>
        <w:t>, with an inequitable distribution of income, low employability and high underemployment. The type of labor insertion that exists in that country is replicated by the diaspora in Argentina, where the employment of men in items such as construction and women in family homes, to name a few, reproduce similar subsistence dynamics Sectors of Paraguay.</w:t>
      </w:r>
    </w:p>
    <w:p w14:paraId="7E768CE8" w14:textId="77777777" w:rsidR="00752FE7" w:rsidRDefault="009E0A73" w:rsidP="009E0A73">
      <w:pPr>
        <w:spacing w:line="360" w:lineRule="auto"/>
        <w:ind w:firstLine="708"/>
        <w:contextualSpacing/>
        <w:jc w:val="both"/>
        <w:rPr>
          <w:rFonts w:ascii="Times New Roman" w:hAnsi="Times New Roman" w:cs="Times New Roman"/>
          <w:sz w:val="24"/>
          <w:szCs w:val="24"/>
          <w:lang w:val="en-US"/>
        </w:rPr>
      </w:pPr>
      <w:r w:rsidRPr="009E0A73">
        <w:rPr>
          <w:rFonts w:ascii="Times New Roman" w:hAnsi="Times New Roman" w:cs="Times New Roman"/>
          <w:sz w:val="24"/>
          <w:szCs w:val="24"/>
          <w:lang w:val="en-US"/>
        </w:rPr>
        <w:t>Next, we will offer a case from which to resume the discussion on the MERCOSUR Citizenship. We will demonstrate that the existence of a regionalization of the long-standing Paraguayan migratory dynamics overlaps with local particularisms, evidencing a network of migration interactions whose dynamics is constituted by the functioning of a variety of networks that unite actors at different levels of Aggregation and that unfolds from the Paraguay to the great urban centers of Argentina, with own logics that, in short, respond to a past, present and a common future.</w:t>
      </w:r>
    </w:p>
    <w:p w14:paraId="2508A3A2" w14:textId="77777777" w:rsidR="000478B3" w:rsidRPr="00752FE7" w:rsidRDefault="000478B3" w:rsidP="00F75897">
      <w:pPr>
        <w:spacing w:line="360" w:lineRule="auto"/>
        <w:contextualSpacing/>
        <w:jc w:val="both"/>
        <w:rPr>
          <w:rFonts w:ascii="Times New Roman" w:hAnsi="Times New Roman" w:cs="Times New Roman"/>
          <w:sz w:val="24"/>
          <w:szCs w:val="24"/>
          <w:lang w:val="en-US"/>
        </w:rPr>
      </w:pPr>
    </w:p>
    <w:p w14:paraId="577A415C" w14:textId="77777777" w:rsidR="005A793F" w:rsidRPr="004173DC" w:rsidRDefault="005A793F" w:rsidP="00F75897">
      <w:pPr>
        <w:spacing w:line="360" w:lineRule="auto"/>
        <w:contextualSpacing/>
        <w:jc w:val="both"/>
        <w:rPr>
          <w:rFonts w:ascii="Times New Roman" w:hAnsi="Times New Roman" w:cs="Times New Roman"/>
          <w:sz w:val="24"/>
          <w:szCs w:val="24"/>
          <w:lang w:val="en-US"/>
        </w:rPr>
      </w:pPr>
      <w:r w:rsidRPr="00752FE7">
        <w:rPr>
          <w:rFonts w:ascii="Times New Roman" w:hAnsi="Times New Roman" w:cs="Times New Roman"/>
          <w:sz w:val="24"/>
          <w:szCs w:val="24"/>
          <w:lang w:val="en-US"/>
        </w:rPr>
        <w:t>Keywords</w:t>
      </w:r>
      <w:r w:rsidR="00EE3F95">
        <w:rPr>
          <w:rFonts w:ascii="Times New Roman" w:hAnsi="Times New Roman" w:cs="Times New Roman"/>
          <w:sz w:val="24"/>
          <w:szCs w:val="24"/>
          <w:lang w:val="en-US"/>
        </w:rPr>
        <w:t>:</w:t>
      </w:r>
      <w:r w:rsidR="004173DC" w:rsidRPr="004173DC">
        <w:rPr>
          <w:rFonts w:ascii="Times New Roman" w:hAnsi="Times New Roman" w:cs="Times New Roman"/>
          <w:sz w:val="24"/>
          <w:szCs w:val="24"/>
          <w:lang w:val="en-US"/>
        </w:rPr>
        <w:t xml:space="preserve"> free circulation, migrants rights</w:t>
      </w:r>
      <w:r w:rsidR="004173DC">
        <w:rPr>
          <w:rFonts w:ascii="Times New Roman" w:hAnsi="Times New Roman" w:cs="Times New Roman"/>
          <w:sz w:val="24"/>
          <w:szCs w:val="24"/>
          <w:lang w:val="en-US"/>
        </w:rPr>
        <w:t>, regional integration</w:t>
      </w:r>
      <w:r w:rsidR="00EE3F95">
        <w:rPr>
          <w:rFonts w:ascii="Times New Roman" w:hAnsi="Times New Roman" w:cs="Times New Roman"/>
          <w:sz w:val="24"/>
          <w:szCs w:val="24"/>
          <w:lang w:val="en-US"/>
        </w:rPr>
        <w:t>, citizenship, MERCOSUR.</w:t>
      </w:r>
    </w:p>
    <w:p w14:paraId="082A5984" w14:textId="77777777" w:rsidR="005A793F" w:rsidRPr="004173DC" w:rsidRDefault="005A793F" w:rsidP="00F75897">
      <w:pPr>
        <w:spacing w:line="360" w:lineRule="auto"/>
        <w:contextualSpacing/>
        <w:jc w:val="both"/>
        <w:rPr>
          <w:rFonts w:ascii="Times New Roman" w:hAnsi="Times New Roman" w:cs="Times New Roman"/>
          <w:sz w:val="24"/>
          <w:szCs w:val="24"/>
          <w:lang w:val="en-US"/>
        </w:rPr>
      </w:pPr>
    </w:p>
    <w:p w14:paraId="5BB8D06D" w14:textId="77777777" w:rsidR="005A793F" w:rsidRDefault="005A793F" w:rsidP="00F75897">
      <w:pPr>
        <w:spacing w:line="360" w:lineRule="auto"/>
        <w:contextualSpacing/>
        <w:jc w:val="both"/>
        <w:rPr>
          <w:rFonts w:ascii="Times New Roman" w:hAnsi="Times New Roman" w:cs="Times New Roman"/>
          <w:sz w:val="24"/>
          <w:szCs w:val="24"/>
          <w:lang w:val="en-US"/>
        </w:rPr>
      </w:pPr>
    </w:p>
    <w:p w14:paraId="5C20DDA2" w14:textId="77777777" w:rsidR="004A7FF3" w:rsidRDefault="004A7FF3" w:rsidP="00F75897">
      <w:pPr>
        <w:spacing w:line="360" w:lineRule="auto"/>
        <w:contextualSpacing/>
        <w:jc w:val="both"/>
        <w:rPr>
          <w:rFonts w:ascii="Times New Roman" w:hAnsi="Times New Roman" w:cs="Times New Roman"/>
          <w:sz w:val="24"/>
          <w:szCs w:val="24"/>
          <w:lang w:val="en-US"/>
        </w:rPr>
      </w:pPr>
    </w:p>
    <w:p w14:paraId="73E3693D" w14:textId="77777777" w:rsidR="004A7FF3" w:rsidRDefault="004A7FF3" w:rsidP="00F75897">
      <w:pPr>
        <w:spacing w:line="360" w:lineRule="auto"/>
        <w:contextualSpacing/>
        <w:jc w:val="both"/>
        <w:rPr>
          <w:rFonts w:ascii="Times New Roman" w:hAnsi="Times New Roman" w:cs="Times New Roman"/>
          <w:sz w:val="24"/>
          <w:szCs w:val="24"/>
          <w:lang w:val="en-US"/>
        </w:rPr>
      </w:pPr>
    </w:p>
    <w:p w14:paraId="76493DBF" w14:textId="77777777" w:rsidR="00D87750" w:rsidRDefault="00D87750" w:rsidP="00F75897">
      <w:pPr>
        <w:spacing w:line="360" w:lineRule="auto"/>
        <w:contextualSpacing/>
        <w:jc w:val="both"/>
        <w:rPr>
          <w:rFonts w:ascii="Times New Roman" w:hAnsi="Times New Roman" w:cs="Times New Roman"/>
          <w:sz w:val="24"/>
          <w:szCs w:val="24"/>
          <w:lang w:val="en-US"/>
        </w:rPr>
      </w:pPr>
    </w:p>
    <w:p w14:paraId="72D2BA80" w14:textId="77777777" w:rsidR="005A793F" w:rsidRPr="00400AD8" w:rsidRDefault="00400AD8" w:rsidP="00F75897">
      <w:pPr>
        <w:spacing w:line="360" w:lineRule="auto"/>
        <w:contextualSpacing/>
        <w:jc w:val="both"/>
        <w:rPr>
          <w:rFonts w:ascii="Times New Roman" w:hAnsi="Times New Roman" w:cs="Times New Roman"/>
          <w:b/>
          <w:sz w:val="24"/>
          <w:szCs w:val="24"/>
        </w:rPr>
      </w:pPr>
      <w:r w:rsidRPr="00400AD8">
        <w:rPr>
          <w:rFonts w:ascii="Times New Roman" w:hAnsi="Times New Roman" w:cs="Times New Roman"/>
          <w:b/>
          <w:sz w:val="24"/>
          <w:szCs w:val="24"/>
        </w:rPr>
        <w:lastRenderedPageBreak/>
        <w:t xml:space="preserve">1. </w:t>
      </w:r>
      <w:r w:rsidR="005A793F" w:rsidRPr="00400AD8">
        <w:rPr>
          <w:rFonts w:ascii="Times New Roman" w:hAnsi="Times New Roman" w:cs="Times New Roman"/>
          <w:b/>
          <w:sz w:val="24"/>
          <w:szCs w:val="24"/>
        </w:rPr>
        <w:t>Introducción</w:t>
      </w:r>
    </w:p>
    <w:p w14:paraId="1949B2EB" w14:textId="77777777" w:rsidR="00B47E78" w:rsidRDefault="00B47E78" w:rsidP="00F75897">
      <w:pPr>
        <w:spacing w:line="360" w:lineRule="auto"/>
        <w:contextualSpacing/>
        <w:jc w:val="both"/>
        <w:rPr>
          <w:rFonts w:ascii="Times New Roman" w:hAnsi="Times New Roman" w:cs="Times New Roman"/>
          <w:sz w:val="24"/>
          <w:szCs w:val="24"/>
        </w:rPr>
      </w:pPr>
    </w:p>
    <w:p w14:paraId="3B61A2EF" w14:textId="77777777" w:rsidR="00835884" w:rsidRDefault="001008AE" w:rsidP="003A27ED">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El</w:t>
      </w:r>
      <w:r w:rsidR="003A27ED">
        <w:rPr>
          <w:rFonts w:ascii="Times New Roman" w:hAnsi="Times New Roman" w:cs="Times New Roman"/>
          <w:sz w:val="24"/>
          <w:szCs w:val="24"/>
        </w:rPr>
        <w:t xml:space="preserve"> 16 de noviembre del</w:t>
      </w:r>
      <w:r>
        <w:rPr>
          <w:rFonts w:ascii="Times New Roman" w:hAnsi="Times New Roman" w:cs="Times New Roman"/>
          <w:sz w:val="24"/>
          <w:szCs w:val="24"/>
        </w:rPr>
        <w:t xml:space="preserve"> 2010, en la Cumbre de Foz de Iguazú, los presidentes de los por entonces países miembros del MERCOSUR</w:t>
      </w:r>
      <w:r w:rsidR="00B2433A">
        <w:rPr>
          <w:rFonts w:ascii="Times New Roman" w:hAnsi="Times New Roman" w:cs="Times New Roman"/>
          <w:sz w:val="24"/>
          <w:szCs w:val="24"/>
        </w:rPr>
        <w:t xml:space="preserve"> (Argentina, Brasil, Paraguay y Uruguay)</w:t>
      </w:r>
      <w:r>
        <w:rPr>
          <w:rFonts w:ascii="Times New Roman" w:hAnsi="Times New Roman" w:cs="Times New Roman"/>
          <w:sz w:val="24"/>
          <w:szCs w:val="24"/>
        </w:rPr>
        <w:t>,</w:t>
      </w:r>
      <w:r w:rsidR="002A3A5D">
        <w:rPr>
          <w:rFonts w:ascii="Times New Roman" w:hAnsi="Times New Roman" w:cs="Times New Roman"/>
          <w:sz w:val="24"/>
          <w:szCs w:val="24"/>
        </w:rPr>
        <w:t xml:space="preserve"> suscribieron la </w:t>
      </w:r>
      <w:commentRangeStart w:id="0"/>
      <w:r w:rsidR="002A3A5D" w:rsidRPr="00836160">
        <w:rPr>
          <w:rFonts w:ascii="Times New Roman" w:hAnsi="Times New Roman" w:cs="Times New Roman"/>
          <w:sz w:val="24"/>
          <w:szCs w:val="24"/>
          <w:highlight w:val="yellow"/>
        </w:rPr>
        <w:t>Decisión Nº 64</w:t>
      </w:r>
      <w:r w:rsidRPr="00836160">
        <w:rPr>
          <w:rFonts w:ascii="Times New Roman" w:hAnsi="Times New Roman" w:cs="Times New Roman"/>
          <w:sz w:val="24"/>
          <w:szCs w:val="24"/>
          <w:highlight w:val="yellow"/>
        </w:rPr>
        <w:t xml:space="preserve"> del Consejo del Mercado Común</w:t>
      </w:r>
      <w:commentRangeEnd w:id="0"/>
      <w:r w:rsidR="00D71976">
        <w:rPr>
          <w:rStyle w:val="Refdecomentario"/>
        </w:rPr>
        <w:commentReference w:id="0"/>
      </w:r>
      <w:r>
        <w:rPr>
          <w:rFonts w:ascii="Times New Roman" w:hAnsi="Times New Roman" w:cs="Times New Roman"/>
          <w:sz w:val="24"/>
          <w:szCs w:val="24"/>
        </w:rPr>
        <w:t xml:space="preserve">, donde se decide “Establecer un plan de acción para la conformación progresiva de un Estatuto de la Ciudadanía del MERCOSUR”; el mismo, </w:t>
      </w:r>
      <w:r w:rsidR="00050633">
        <w:rPr>
          <w:rFonts w:ascii="Times New Roman" w:hAnsi="Times New Roman" w:cs="Times New Roman"/>
          <w:sz w:val="24"/>
          <w:szCs w:val="24"/>
        </w:rPr>
        <w:t xml:space="preserve">en su artículo 2º, </w:t>
      </w:r>
      <w:r>
        <w:rPr>
          <w:rFonts w:ascii="Times New Roman" w:hAnsi="Times New Roman" w:cs="Times New Roman"/>
          <w:sz w:val="24"/>
          <w:szCs w:val="24"/>
        </w:rPr>
        <w:t xml:space="preserve">instituye que </w:t>
      </w:r>
      <w:r w:rsidR="00B2433A">
        <w:rPr>
          <w:rFonts w:ascii="Times New Roman" w:hAnsi="Times New Roman" w:cs="Times New Roman"/>
          <w:sz w:val="24"/>
          <w:szCs w:val="24"/>
        </w:rPr>
        <w:t xml:space="preserve">dicho Estatuto </w:t>
      </w:r>
      <w:r w:rsidR="00050633">
        <w:rPr>
          <w:rFonts w:ascii="Times New Roman" w:hAnsi="Times New Roman" w:cs="Times New Roman"/>
          <w:sz w:val="24"/>
          <w:szCs w:val="24"/>
        </w:rPr>
        <w:t xml:space="preserve">“estará integrado por un conjunto de </w:t>
      </w:r>
      <w:r w:rsidR="00050633" w:rsidRPr="00685232">
        <w:rPr>
          <w:rFonts w:ascii="Times New Roman" w:hAnsi="Times New Roman" w:cs="Times New Roman"/>
          <w:sz w:val="24"/>
          <w:szCs w:val="24"/>
        </w:rPr>
        <w:t>derechos fundamentales</w:t>
      </w:r>
      <w:r w:rsidR="00050633">
        <w:rPr>
          <w:rFonts w:ascii="Times New Roman" w:hAnsi="Times New Roman" w:cs="Times New Roman"/>
          <w:sz w:val="24"/>
          <w:szCs w:val="24"/>
        </w:rPr>
        <w:t xml:space="preserve"> y beneficios para los nacionales de los Estados Partes del MERCOSUR”. Entre estos derechos considerados fundamentales</w:t>
      </w:r>
      <w:r w:rsidR="00B47E78">
        <w:rPr>
          <w:rFonts w:ascii="Times New Roman" w:hAnsi="Times New Roman" w:cs="Times New Roman"/>
          <w:sz w:val="24"/>
          <w:szCs w:val="24"/>
        </w:rPr>
        <w:t>,</w:t>
      </w:r>
      <w:r w:rsidR="00050633">
        <w:rPr>
          <w:rFonts w:ascii="Times New Roman" w:hAnsi="Times New Roman" w:cs="Times New Roman"/>
          <w:sz w:val="24"/>
          <w:szCs w:val="24"/>
        </w:rPr>
        <w:t xml:space="preserve"> se mencionan la implementación de una política de libre circulación de personas </w:t>
      </w:r>
      <w:r w:rsidR="00B47E78">
        <w:rPr>
          <w:rFonts w:ascii="Times New Roman" w:hAnsi="Times New Roman" w:cs="Times New Roman"/>
          <w:sz w:val="24"/>
          <w:szCs w:val="24"/>
        </w:rPr>
        <w:t>dentro del espacio regional</w:t>
      </w:r>
      <w:r w:rsidR="00050633">
        <w:rPr>
          <w:rFonts w:ascii="Times New Roman" w:hAnsi="Times New Roman" w:cs="Times New Roman"/>
          <w:sz w:val="24"/>
          <w:szCs w:val="24"/>
        </w:rPr>
        <w:t>; la igualdad de derechos y libertades civiles, sociales, culturales y económicas para los nacionales de los Estados Partes del MERCOSUR</w:t>
      </w:r>
      <w:r w:rsidR="00B47E78">
        <w:rPr>
          <w:rFonts w:ascii="Times New Roman" w:hAnsi="Times New Roman" w:cs="Times New Roman"/>
          <w:sz w:val="24"/>
          <w:szCs w:val="24"/>
        </w:rPr>
        <w:t>,</w:t>
      </w:r>
      <w:r w:rsidR="00050633">
        <w:rPr>
          <w:rFonts w:ascii="Times New Roman" w:hAnsi="Times New Roman" w:cs="Times New Roman"/>
          <w:sz w:val="24"/>
          <w:szCs w:val="24"/>
        </w:rPr>
        <w:t xml:space="preserve"> y la igualdad de condiciones de acceso al trabajo, a la salud y a la educación. </w:t>
      </w:r>
      <w:r w:rsidR="00685232">
        <w:rPr>
          <w:rFonts w:ascii="Times New Roman" w:hAnsi="Times New Roman" w:cs="Times New Roman"/>
          <w:sz w:val="24"/>
          <w:szCs w:val="24"/>
        </w:rPr>
        <w:t>P</w:t>
      </w:r>
      <w:r w:rsidR="003A27ED">
        <w:rPr>
          <w:rFonts w:ascii="Times New Roman" w:hAnsi="Times New Roman" w:cs="Times New Roman"/>
          <w:sz w:val="24"/>
          <w:szCs w:val="24"/>
        </w:rPr>
        <w:t>romueve la orientación de estas medidas dentro de</w:t>
      </w:r>
      <w:r w:rsidR="008225CA">
        <w:rPr>
          <w:rFonts w:ascii="Times New Roman" w:hAnsi="Times New Roman" w:cs="Times New Roman"/>
          <w:sz w:val="24"/>
          <w:szCs w:val="24"/>
        </w:rPr>
        <w:t>l</w:t>
      </w:r>
      <w:r w:rsidR="003A27ED">
        <w:rPr>
          <w:rFonts w:ascii="Times New Roman" w:hAnsi="Times New Roman" w:cs="Times New Roman"/>
          <w:sz w:val="24"/>
          <w:szCs w:val="24"/>
        </w:rPr>
        <w:t xml:space="preserve"> marco de una estrategia regional de avance progresivo y un enfoque multidimensional de la integración, que contemple acciones y medidas en materia política, económica, comercial, social, educativa, cultural, de cooperación judicial y en temas de seguridad. Y recalca, </w:t>
      </w:r>
      <w:r w:rsidR="008225CA">
        <w:rPr>
          <w:rFonts w:ascii="Times New Roman" w:hAnsi="Times New Roman" w:cs="Times New Roman"/>
          <w:sz w:val="24"/>
          <w:szCs w:val="24"/>
        </w:rPr>
        <w:t>fundamentalmente</w:t>
      </w:r>
      <w:r w:rsidR="003A27ED">
        <w:rPr>
          <w:rFonts w:ascii="Times New Roman" w:hAnsi="Times New Roman" w:cs="Times New Roman"/>
          <w:sz w:val="24"/>
          <w:szCs w:val="24"/>
        </w:rPr>
        <w:t xml:space="preserve">, </w:t>
      </w:r>
      <w:r w:rsidR="008225CA">
        <w:rPr>
          <w:rFonts w:ascii="Times New Roman" w:hAnsi="Times New Roman" w:cs="Times New Roman"/>
          <w:sz w:val="24"/>
          <w:szCs w:val="24"/>
        </w:rPr>
        <w:t>la importancia de</w:t>
      </w:r>
      <w:r w:rsidR="003A27ED">
        <w:rPr>
          <w:rFonts w:ascii="Times New Roman" w:hAnsi="Times New Roman" w:cs="Times New Roman"/>
          <w:sz w:val="24"/>
          <w:szCs w:val="24"/>
        </w:rPr>
        <w:t xml:space="preserve"> avanzar en el marco del </w:t>
      </w:r>
      <w:r w:rsidR="002A3A5D">
        <w:rPr>
          <w:rFonts w:ascii="Times New Roman" w:hAnsi="Times New Roman" w:cs="Times New Roman"/>
          <w:sz w:val="24"/>
          <w:szCs w:val="24"/>
        </w:rPr>
        <w:t>vigésimo</w:t>
      </w:r>
      <w:r w:rsidR="003A27ED">
        <w:rPr>
          <w:rFonts w:ascii="Times New Roman" w:hAnsi="Times New Roman" w:cs="Times New Roman"/>
          <w:sz w:val="24"/>
          <w:szCs w:val="24"/>
        </w:rPr>
        <w:t xml:space="preserve"> aniversario de la firma del </w:t>
      </w:r>
      <w:commentRangeStart w:id="1"/>
      <w:r w:rsidR="003A27ED">
        <w:rPr>
          <w:rFonts w:ascii="Times New Roman" w:hAnsi="Times New Roman" w:cs="Times New Roman"/>
          <w:sz w:val="24"/>
          <w:szCs w:val="24"/>
        </w:rPr>
        <w:t>Tratado</w:t>
      </w:r>
      <w:r w:rsidR="00685232">
        <w:rPr>
          <w:rFonts w:ascii="Times New Roman" w:hAnsi="Times New Roman" w:cs="Times New Roman"/>
          <w:sz w:val="24"/>
          <w:szCs w:val="24"/>
        </w:rPr>
        <w:t xml:space="preserve"> de Asunción de 1991</w:t>
      </w:r>
      <w:commentRangeEnd w:id="1"/>
      <w:r w:rsidR="00D71976">
        <w:rPr>
          <w:rStyle w:val="Refdecomentario"/>
        </w:rPr>
        <w:commentReference w:id="1"/>
      </w:r>
      <w:r w:rsidR="003A27ED">
        <w:rPr>
          <w:rFonts w:ascii="Times New Roman" w:hAnsi="Times New Roman" w:cs="Times New Roman"/>
          <w:sz w:val="24"/>
          <w:szCs w:val="24"/>
        </w:rPr>
        <w:t xml:space="preserve">, en la profundización de la dimensión social y ciudadana del proceso de integración, con miras a alcanzar un desarrollo sustentable, con justicia e inclusión social </w:t>
      </w:r>
      <w:r w:rsidR="008225CA">
        <w:rPr>
          <w:rFonts w:ascii="Times New Roman" w:hAnsi="Times New Roman" w:cs="Times New Roman"/>
          <w:sz w:val="24"/>
          <w:szCs w:val="24"/>
        </w:rPr>
        <w:t xml:space="preserve">y </w:t>
      </w:r>
      <w:r w:rsidR="003A27ED">
        <w:rPr>
          <w:rFonts w:ascii="Times New Roman" w:hAnsi="Times New Roman" w:cs="Times New Roman"/>
          <w:sz w:val="24"/>
          <w:szCs w:val="24"/>
        </w:rPr>
        <w:t xml:space="preserve">en beneficio de los nacionales de los Estados Partes del MERCOSUR. Finalmente, el artículo 7º de la </w:t>
      </w:r>
      <w:commentRangeStart w:id="2"/>
      <w:r w:rsidR="003A27ED" w:rsidRPr="00836160">
        <w:rPr>
          <w:rFonts w:ascii="Times New Roman" w:hAnsi="Times New Roman" w:cs="Times New Roman"/>
          <w:sz w:val="24"/>
          <w:szCs w:val="24"/>
          <w:highlight w:val="yellow"/>
        </w:rPr>
        <w:t xml:space="preserve">Decisión 64/10, establece que </w:t>
      </w:r>
      <w:r w:rsidR="00E4233E" w:rsidRPr="00836160">
        <w:rPr>
          <w:rFonts w:ascii="Times New Roman" w:hAnsi="Times New Roman" w:cs="Times New Roman"/>
          <w:sz w:val="24"/>
          <w:szCs w:val="24"/>
          <w:highlight w:val="yellow"/>
        </w:rPr>
        <w:t>e</w:t>
      </w:r>
      <w:r w:rsidR="003A27ED" w:rsidRPr="00836160">
        <w:rPr>
          <w:rFonts w:ascii="Times New Roman" w:hAnsi="Times New Roman" w:cs="Times New Roman"/>
          <w:sz w:val="24"/>
          <w:szCs w:val="24"/>
          <w:highlight w:val="yellow"/>
        </w:rPr>
        <w:t>l Plan de Acción deberá estar íntegramente implementado en el 30º aniversario del MERCOSUR</w:t>
      </w:r>
      <w:r w:rsidR="00E4233E">
        <w:rPr>
          <w:rFonts w:ascii="Times New Roman" w:hAnsi="Times New Roman" w:cs="Times New Roman"/>
          <w:sz w:val="24"/>
          <w:szCs w:val="24"/>
        </w:rPr>
        <w:t xml:space="preserve"> </w:t>
      </w:r>
      <w:commentRangeEnd w:id="2"/>
      <w:r w:rsidR="00D71976">
        <w:rPr>
          <w:rStyle w:val="Refdecomentario"/>
        </w:rPr>
        <w:commentReference w:id="2"/>
      </w:r>
      <w:r w:rsidR="00E4233E">
        <w:rPr>
          <w:rFonts w:ascii="Times New Roman" w:hAnsi="Times New Roman" w:cs="Times New Roman"/>
          <w:sz w:val="24"/>
          <w:szCs w:val="24"/>
        </w:rPr>
        <w:t xml:space="preserve">y que el Estatuto de la Ciudadanía podrá ser instrumentado mediante la firma de un protocolo internacional que incorpore el concepto de “Ciudadano del MERCOSUR” y forme parte del </w:t>
      </w:r>
      <w:r w:rsidR="00685232">
        <w:rPr>
          <w:rFonts w:ascii="Times New Roman" w:hAnsi="Times New Roman" w:cs="Times New Roman"/>
          <w:sz w:val="24"/>
          <w:szCs w:val="24"/>
        </w:rPr>
        <w:t xml:space="preserve">mencionado </w:t>
      </w:r>
      <w:r w:rsidR="00E4233E">
        <w:rPr>
          <w:rFonts w:ascii="Times New Roman" w:hAnsi="Times New Roman" w:cs="Times New Roman"/>
          <w:sz w:val="24"/>
          <w:szCs w:val="24"/>
        </w:rPr>
        <w:t>Tratado.</w:t>
      </w:r>
    </w:p>
    <w:p w14:paraId="2BB48231" w14:textId="77777777" w:rsidR="0093588C" w:rsidRDefault="00E878A2" w:rsidP="0093588C">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En el presente trabajo, nos concentraremos en uno de los temas más delicados de la actualidad, tanto regional como global, y es el que está relacionado con las migraciones internacionales y la movilidad humana. </w:t>
      </w:r>
      <w:r w:rsidR="008225CA">
        <w:rPr>
          <w:rFonts w:ascii="Times New Roman" w:hAnsi="Times New Roman" w:cs="Times New Roman"/>
          <w:sz w:val="24"/>
          <w:szCs w:val="24"/>
        </w:rPr>
        <w:t>D</w:t>
      </w:r>
      <w:r w:rsidRPr="00C647DF">
        <w:rPr>
          <w:rFonts w:ascii="Times New Roman" w:hAnsi="Times New Roman" w:cs="Times New Roman"/>
          <w:sz w:val="24"/>
          <w:szCs w:val="24"/>
        </w:rPr>
        <w:t xml:space="preserve">urante las últimas décadas, las transformaciones políticas y económicas experimentadas en los países de América del Sur, sean estas </w:t>
      </w:r>
      <w:r w:rsidR="0093588C">
        <w:rPr>
          <w:rFonts w:ascii="Times New Roman" w:hAnsi="Times New Roman" w:cs="Times New Roman"/>
          <w:sz w:val="24"/>
          <w:szCs w:val="24"/>
        </w:rPr>
        <w:t>impulsadas por</w:t>
      </w:r>
      <w:r w:rsidRPr="00C647DF">
        <w:rPr>
          <w:rFonts w:ascii="Times New Roman" w:hAnsi="Times New Roman" w:cs="Times New Roman"/>
          <w:sz w:val="24"/>
          <w:szCs w:val="24"/>
        </w:rPr>
        <w:t xml:space="preserve"> los gobiernos neoliberales primero (salto cualitativo y desarrollo de las fuerzas productivas) o nacional-populares después (crecimiento económico sostenido con redistribución de la riqueza), generaron, entre otros efectos subsecuentes, un novedoso y acelerado proceso </w:t>
      </w:r>
      <w:r w:rsidR="008225CA">
        <w:rPr>
          <w:rFonts w:ascii="Times New Roman" w:hAnsi="Times New Roman" w:cs="Times New Roman"/>
          <w:sz w:val="24"/>
          <w:szCs w:val="24"/>
        </w:rPr>
        <w:t>migratorio</w:t>
      </w:r>
      <w:r w:rsidR="0093588C">
        <w:rPr>
          <w:rFonts w:ascii="Times New Roman" w:hAnsi="Times New Roman" w:cs="Times New Roman"/>
          <w:sz w:val="24"/>
          <w:szCs w:val="24"/>
        </w:rPr>
        <w:t xml:space="preserve">, tanto al interior del espacio suramericano como con destino </w:t>
      </w:r>
      <w:r w:rsidR="000517F7">
        <w:rPr>
          <w:rFonts w:ascii="Times New Roman" w:hAnsi="Times New Roman" w:cs="Times New Roman"/>
          <w:sz w:val="24"/>
          <w:szCs w:val="24"/>
        </w:rPr>
        <w:lastRenderedPageBreak/>
        <w:t>transoceánicos</w:t>
      </w:r>
      <w:r w:rsidRPr="00C647DF">
        <w:rPr>
          <w:rFonts w:ascii="Times New Roman" w:hAnsi="Times New Roman" w:cs="Times New Roman"/>
          <w:sz w:val="24"/>
          <w:szCs w:val="24"/>
        </w:rPr>
        <w:t xml:space="preserve">, </w:t>
      </w:r>
      <w:r w:rsidR="000517F7">
        <w:rPr>
          <w:rFonts w:ascii="Times New Roman" w:hAnsi="Times New Roman" w:cs="Times New Roman"/>
          <w:sz w:val="24"/>
          <w:szCs w:val="24"/>
        </w:rPr>
        <w:t xml:space="preserve">llevando </w:t>
      </w:r>
      <w:r w:rsidRPr="00C647DF">
        <w:rPr>
          <w:rFonts w:ascii="Times New Roman" w:hAnsi="Times New Roman" w:cs="Times New Roman"/>
          <w:sz w:val="24"/>
          <w:szCs w:val="24"/>
        </w:rPr>
        <w:t>al bloque de países a encarar, por primera vez en su historia, políticas migratorias activas y coordinadas a nivel regional</w:t>
      </w:r>
      <w:r w:rsidR="00685232">
        <w:rPr>
          <w:rFonts w:ascii="Times New Roman" w:hAnsi="Times New Roman" w:cs="Times New Roman"/>
          <w:sz w:val="24"/>
          <w:szCs w:val="24"/>
        </w:rPr>
        <w:t xml:space="preserve"> con </w:t>
      </w:r>
      <w:r w:rsidRPr="00C647DF">
        <w:rPr>
          <w:rFonts w:ascii="Times New Roman" w:hAnsi="Times New Roman" w:cs="Times New Roman"/>
          <w:sz w:val="24"/>
          <w:szCs w:val="24"/>
        </w:rPr>
        <w:t xml:space="preserve">foco en la dignidad de la persona migrante, sus derechos humanos y los de su familia. </w:t>
      </w:r>
    </w:p>
    <w:p w14:paraId="46F363B3" w14:textId="77777777" w:rsidR="00835884" w:rsidRDefault="00E878A2" w:rsidP="0093588C">
      <w:pPr>
        <w:spacing w:line="360" w:lineRule="auto"/>
        <w:ind w:firstLine="708"/>
        <w:contextualSpacing/>
        <w:jc w:val="both"/>
        <w:rPr>
          <w:rFonts w:ascii="Times New Roman" w:hAnsi="Times New Roman" w:cs="Times New Roman"/>
          <w:sz w:val="24"/>
          <w:szCs w:val="24"/>
        </w:rPr>
      </w:pPr>
      <w:r w:rsidRPr="00C647DF">
        <w:rPr>
          <w:rFonts w:ascii="Times New Roman" w:hAnsi="Times New Roman" w:cs="Times New Roman"/>
          <w:sz w:val="24"/>
          <w:szCs w:val="24"/>
        </w:rPr>
        <w:t xml:space="preserve">Sin embargo, los aspectos relacionados con el ejercicio de la ciudadanía no han evidenciado éxitos análogos, toda vez </w:t>
      </w:r>
      <w:r w:rsidR="00836160" w:rsidRPr="00C647DF">
        <w:rPr>
          <w:rFonts w:ascii="Times New Roman" w:hAnsi="Times New Roman" w:cs="Times New Roman"/>
          <w:sz w:val="24"/>
          <w:szCs w:val="24"/>
        </w:rPr>
        <w:t>que,</w:t>
      </w:r>
      <w:r w:rsidRPr="00C647DF">
        <w:rPr>
          <w:rFonts w:ascii="Times New Roman" w:hAnsi="Times New Roman" w:cs="Times New Roman"/>
          <w:sz w:val="24"/>
          <w:szCs w:val="24"/>
        </w:rPr>
        <w:t xml:space="preserve"> si bien estos </w:t>
      </w:r>
      <w:r w:rsidR="0093588C">
        <w:rPr>
          <w:rFonts w:ascii="Times New Roman" w:hAnsi="Times New Roman" w:cs="Times New Roman"/>
          <w:sz w:val="24"/>
          <w:szCs w:val="24"/>
        </w:rPr>
        <w:t>derechos</w:t>
      </w:r>
      <w:r w:rsidRPr="00C647DF">
        <w:rPr>
          <w:rFonts w:ascii="Times New Roman" w:hAnsi="Times New Roman" w:cs="Times New Roman"/>
          <w:sz w:val="24"/>
          <w:szCs w:val="24"/>
        </w:rPr>
        <w:t xml:space="preserve"> son mencionados explícitamente en las normas </w:t>
      </w:r>
      <w:r w:rsidR="001822F9">
        <w:rPr>
          <w:rFonts w:ascii="Times New Roman" w:hAnsi="Times New Roman" w:cs="Times New Roman"/>
          <w:sz w:val="24"/>
          <w:szCs w:val="24"/>
        </w:rPr>
        <w:t>nacionales, é</w:t>
      </w:r>
      <w:r w:rsidR="00685232">
        <w:rPr>
          <w:rFonts w:ascii="Times New Roman" w:hAnsi="Times New Roman" w:cs="Times New Roman"/>
          <w:sz w:val="24"/>
          <w:szCs w:val="24"/>
        </w:rPr>
        <w:t xml:space="preserve">stas </w:t>
      </w:r>
      <w:r w:rsidRPr="00C647DF">
        <w:rPr>
          <w:rFonts w:ascii="Times New Roman" w:hAnsi="Times New Roman" w:cs="Times New Roman"/>
          <w:sz w:val="24"/>
          <w:szCs w:val="24"/>
        </w:rPr>
        <w:t xml:space="preserve">no presentan una correspondencia de hecho en la puesta en práctica de una variedad de políticas públicas </w:t>
      </w:r>
      <w:r w:rsidR="0093588C">
        <w:rPr>
          <w:rFonts w:ascii="Times New Roman" w:hAnsi="Times New Roman" w:cs="Times New Roman"/>
          <w:sz w:val="24"/>
          <w:szCs w:val="24"/>
        </w:rPr>
        <w:t>orientada</w:t>
      </w:r>
      <w:r w:rsidR="008225CA">
        <w:rPr>
          <w:rFonts w:ascii="Times New Roman" w:hAnsi="Times New Roman" w:cs="Times New Roman"/>
          <w:sz w:val="24"/>
          <w:szCs w:val="24"/>
        </w:rPr>
        <w:t>s</w:t>
      </w:r>
      <w:r w:rsidR="0093588C">
        <w:rPr>
          <w:rFonts w:ascii="Times New Roman" w:hAnsi="Times New Roman" w:cs="Times New Roman"/>
          <w:sz w:val="24"/>
          <w:szCs w:val="24"/>
        </w:rPr>
        <w:t xml:space="preserve"> a objetivos como pueden ser el acceso a</w:t>
      </w:r>
      <w:r w:rsidRPr="00C647DF">
        <w:rPr>
          <w:rFonts w:ascii="Times New Roman" w:hAnsi="Times New Roman" w:cs="Times New Roman"/>
          <w:sz w:val="24"/>
          <w:szCs w:val="24"/>
        </w:rPr>
        <w:t xml:space="preserve">l trabajo de calidad, al hábitat, </w:t>
      </w:r>
      <w:r w:rsidR="0093588C">
        <w:rPr>
          <w:rFonts w:ascii="Times New Roman" w:hAnsi="Times New Roman" w:cs="Times New Roman"/>
          <w:sz w:val="24"/>
          <w:szCs w:val="24"/>
        </w:rPr>
        <w:t xml:space="preserve">la </w:t>
      </w:r>
      <w:r w:rsidRPr="00C647DF">
        <w:rPr>
          <w:rFonts w:ascii="Times New Roman" w:hAnsi="Times New Roman" w:cs="Times New Roman"/>
          <w:sz w:val="24"/>
          <w:szCs w:val="24"/>
        </w:rPr>
        <w:t xml:space="preserve">participación política electoral, </w:t>
      </w:r>
      <w:r w:rsidR="0093588C">
        <w:rPr>
          <w:rFonts w:ascii="Times New Roman" w:hAnsi="Times New Roman" w:cs="Times New Roman"/>
          <w:sz w:val="24"/>
          <w:szCs w:val="24"/>
        </w:rPr>
        <w:t>etc</w:t>
      </w:r>
      <w:r w:rsidRPr="00C647DF">
        <w:rPr>
          <w:rFonts w:ascii="Times New Roman" w:hAnsi="Times New Roman" w:cs="Times New Roman"/>
          <w:sz w:val="24"/>
          <w:szCs w:val="24"/>
        </w:rPr>
        <w:t>.</w:t>
      </w:r>
    </w:p>
    <w:p w14:paraId="024491F6" w14:textId="77777777" w:rsidR="00F96624" w:rsidRDefault="0093588C" w:rsidP="0093588C">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En este marco, l</w:t>
      </w:r>
      <w:r w:rsidR="000517F7">
        <w:rPr>
          <w:rFonts w:ascii="Times New Roman" w:hAnsi="Times New Roman" w:cs="Times New Roman"/>
          <w:sz w:val="24"/>
          <w:szCs w:val="24"/>
        </w:rPr>
        <w:t>a sanción en 2010 del Plan de Acción del Estatuto de Ciudadanía del MERCOSUR, no cabe duda,</w:t>
      </w:r>
      <w:r>
        <w:rPr>
          <w:rFonts w:ascii="Times New Roman" w:hAnsi="Times New Roman" w:cs="Times New Roman"/>
          <w:sz w:val="24"/>
          <w:szCs w:val="24"/>
        </w:rPr>
        <w:t xml:space="preserve"> ha sido</w:t>
      </w:r>
      <w:r w:rsidR="000517F7">
        <w:rPr>
          <w:rFonts w:ascii="Times New Roman" w:hAnsi="Times New Roman" w:cs="Times New Roman"/>
          <w:sz w:val="24"/>
          <w:szCs w:val="24"/>
        </w:rPr>
        <w:t xml:space="preserve"> una </w:t>
      </w:r>
      <w:r w:rsidR="00F96624">
        <w:rPr>
          <w:rFonts w:ascii="Times New Roman" w:hAnsi="Times New Roman" w:cs="Times New Roman"/>
          <w:sz w:val="24"/>
          <w:szCs w:val="24"/>
        </w:rPr>
        <w:t xml:space="preserve">saludable </w:t>
      </w:r>
      <w:r w:rsidR="000517F7">
        <w:rPr>
          <w:rFonts w:ascii="Times New Roman" w:hAnsi="Times New Roman" w:cs="Times New Roman"/>
          <w:sz w:val="24"/>
          <w:szCs w:val="24"/>
        </w:rPr>
        <w:t xml:space="preserve">iniciativa </w:t>
      </w:r>
      <w:r>
        <w:rPr>
          <w:rFonts w:ascii="Times New Roman" w:hAnsi="Times New Roman" w:cs="Times New Roman"/>
          <w:sz w:val="24"/>
          <w:szCs w:val="24"/>
        </w:rPr>
        <w:t>que no podría concebirse por fuera de</w:t>
      </w:r>
      <w:r w:rsidR="00F96624">
        <w:rPr>
          <w:rFonts w:ascii="Times New Roman" w:hAnsi="Times New Roman" w:cs="Times New Roman"/>
          <w:sz w:val="24"/>
          <w:szCs w:val="24"/>
        </w:rPr>
        <w:t xml:space="preserve"> un</w:t>
      </w:r>
      <w:r>
        <w:rPr>
          <w:rFonts w:ascii="Times New Roman" w:hAnsi="Times New Roman" w:cs="Times New Roman"/>
          <w:sz w:val="24"/>
          <w:szCs w:val="24"/>
        </w:rPr>
        <w:t xml:space="preserve"> proceso</w:t>
      </w:r>
      <w:r w:rsidR="008225CA">
        <w:rPr>
          <w:rFonts w:ascii="Times New Roman" w:hAnsi="Times New Roman" w:cs="Times New Roman"/>
          <w:sz w:val="24"/>
          <w:szCs w:val="24"/>
        </w:rPr>
        <w:t xml:space="preserve"> </w:t>
      </w:r>
      <w:r w:rsidR="00F96624">
        <w:rPr>
          <w:rFonts w:ascii="Times New Roman" w:hAnsi="Times New Roman" w:cs="Times New Roman"/>
          <w:sz w:val="24"/>
          <w:szCs w:val="24"/>
        </w:rPr>
        <w:t xml:space="preserve">de integración regional suramericano </w:t>
      </w:r>
      <w:r w:rsidR="008225CA">
        <w:rPr>
          <w:rFonts w:ascii="Times New Roman" w:hAnsi="Times New Roman" w:cs="Times New Roman"/>
          <w:sz w:val="24"/>
          <w:szCs w:val="24"/>
        </w:rPr>
        <w:t>mucho más amplio</w:t>
      </w:r>
      <w:r>
        <w:rPr>
          <w:rFonts w:ascii="Times New Roman" w:hAnsi="Times New Roman" w:cs="Times New Roman"/>
          <w:sz w:val="24"/>
          <w:szCs w:val="24"/>
        </w:rPr>
        <w:t>. No obstante ello, el cambio de orientación política que la región ha experimentado en el último año</w:t>
      </w:r>
      <w:r w:rsidR="00F96624">
        <w:rPr>
          <w:rFonts w:ascii="Times New Roman" w:hAnsi="Times New Roman" w:cs="Times New Roman"/>
          <w:sz w:val="24"/>
          <w:szCs w:val="24"/>
        </w:rPr>
        <w:t xml:space="preserve"> y medio</w:t>
      </w:r>
      <w:r>
        <w:rPr>
          <w:rFonts w:ascii="Times New Roman" w:hAnsi="Times New Roman" w:cs="Times New Roman"/>
          <w:sz w:val="24"/>
          <w:szCs w:val="24"/>
        </w:rPr>
        <w:t xml:space="preserve">, con el </w:t>
      </w:r>
      <w:r w:rsidRPr="0093588C">
        <w:rPr>
          <w:rFonts w:ascii="Times New Roman" w:hAnsi="Times New Roman" w:cs="Times New Roman"/>
          <w:i/>
          <w:sz w:val="24"/>
          <w:szCs w:val="24"/>
        </w:rPr>
        <w:t>impeachment</w:t>
      </w:r>
      <w:r>
        <w:rPr>
          <w:rFonts w:ascii="Times New Roman" w:hAnsi="Times New Roman" w:cs="Times New Roman"/>
          <w:sz w:val="24"/>
          <w:szCs w:val="24"/>
        </w:rPr>
        <w:t xml:space="preserve"> del </w:t>
      </w:r>
      <w:r w:rsidR="00F96624">
        <w:rPr>
          <w:rFonts w:ascii="Times New Roman" w:hAnsi="Times New Roman" w:cs="Times New Roman"/>
          <w:sz w:val="24"/>
          <w:szCs w:val="24"/>
        </w:rPr>
        <w:t xml:space="preserve">parlamento </w:t>
      </w:r>
      <w:r>
        <w:rPr>
          <w:rFonts w:ascii="Times New Roman" w:hAnsi="Times New Roman" w:cs="Times New Roman"/>
          <w:sz w:val="24"/>
          <w:szCs w:val="24"/>
        </w:rPr>
        <w:t>brasileño</w:t>
      </w:r>
      <w:r w:rsidR="008225CA">
        <w:rPr>
          <w:rFonts w:ascii="Times New Roman" w:hAnsi="Times New Roman" w:cs="Times New Roman"/>
          <w:sz w:val="24"/>
          <w:szCs w:val="24"/>
        </w:rPr>
        <w:t xml:space="preserve"> a la presidenta Dilma Rousseff</w:t>
      </w:r>
      <w:r w:rsidR="002A3A5D">
        <w:rPr>
          <w:rFonts w:ascii="Times New Roman" w:hAnsi="Times New Roman" w:cs="Times New Roman"/>
          <w:sz w:val="24"/>
          <w:szCs w:val="24"/>
        </w:rPr>
        <w:t>,</w:t>
      </w:r>
      <w:r w:rsidR="008225CA">
        <w:rPr>
          <w:rFonts w:ascii="Times New Roman" w:hAnsi="Times New Roman" w:cs="Times New Roman"/>
          <w:sz w:val="24"/>
          <w:szCs w:val="24"/>
        </w:rPr>
        <w:t xml:space="preserve"> y</w:t>
      </w:r>
      <w:r>
        <w:rPr>
          <w:rFonts w:ascii="Times New Roman" w:hAnsi="Times New Roman" w:cs="Times New Roman"/>
          <w:sz w:val="24"/>
          <w:szCs w:val="24"/>
        </w:rPr>
        <w:t xml:space="preserve"> la victoria de la propuesta política encabezada por Mauricio Macri en la Argentina</w:t>
      </w:r>
      <w:r w:rsidR="002A3A5D">
        <w:rPr>
          <w:rFonts w:ascii="Times New Roman" w:hAnsi="Times New Roman" w:cs="Times New Roman"/>
          <w:sz w:val="24"/>
          <w:szCs w:val="24"/>
        </w:rPr>
        <w:t>, estos</w:t>
      </w:r>
      <w:r w:rsidR="00765FEB">
        <w:rPr>
          <w:rFonts w:ascii="Times New Roman" w:hAnsi="Times New Roman" w:cs="Times New Roman"/>
          <w:sz w:val="24"/>
          <w:szCs w:val="24"/>
        </w:rPr>
        <w:t xml:space="preserve"> como casos de giros más resonantes</w:t>
      </w:r>
      <w:r w:rsidR="002A3A5D">
        <w:rPr>
          <w:rFonts w:ascii="Times New Roman" w:hAnsi="Times New Roman" w:cs="Times New Roman"/>
          <w:sz w:val="24"/>
          <w:szCs w:val="24"/>
        </w:rPr>
        <w:t>,</w:t>
      </w:r>
      <w:r w:rsidR="008225CA">
        <w:rPr>
          <w:rFonts w:ascii="Times New Roman" w:hAnsi="Times New Roman" w:cs="Times New Roman"/>
          <w:sz w:val="24"/>
          <w:szCs w:val="24"/>
        </w:rPr>
        <w:t xml:space="preserve"> por tratarse de los dos países más grandes de la región y locomotoras del bloque económico</w:t>
      </w:r>
      <w:r w:rsidR="00765FEB">
        <w:rPr>
          <w:rFonts w:ascii="Times New Roman" w:hAnsi="Times New Roman" w:cs="Times New Roman"/>
          <w:sz w:val="24"/>
          <w:szCs w:val="24"/>
        </w:rPr>
        <w:t xml:space="preserve">, marca </w:t>
      </w:r>
      <w:r w:rsidR="00685232">
        <w:rPr>
          <w:rFonts w:ascii="Times New Roman" w:hAnsi="Times New Roman" w:cs="Times New Roman"/>
          <w:sz w:val="24"/>
          <w:szCs w:val="24"/>
        </w:rPr>
        <w:t xml:space="preserve">un punto de inflexión </w:t>
      </w:r>
      <w:r w:rsidR="00765FEB">
        <w:rPr>
          <w:rFonts w:ascii="Times New Roman" w:hAnsi="Times New Roman" w:cs="Times New Roman"/>
          <w:sz w:val="24"/>
          <w:szCs w:val="24"/>
        </w:rPr>
        <w:t xml:space="preserve">con el proceso de integración regional iniciado a principios del presente siglo con la experiencia de los gobiernos nacional-populares. Es por tanto legítimo interrogarse sobre el destino que le cabe </w:t>
      </w:r>
      <w:r w:rsidR="00F96624">
        <w:rPr>
          <w:rFonts w:ascii="Times New Roman" w:hAnsi="Times New Roman" w:cs="Times New Roman"/>
          <w:sz w:val="24"/>
          <w:szCs w:val="24"/>
        </w:rPr>
        <w:t>en lo inmediato al proyecto de</w:t>
      </w:r>
      <w:r w:rsidR="00765FEB">
        <w:rPr>
          <w:rFonts w:ascii="Times New Roman" w:hAnsi="Times New Roman" w:cs="Times New Roman"/>
          <w:sz w:val="24"/>
          <w:szCs w:val="24"/>
        </w:rPr>
        <w:t xml:space="preserve"> Estatuto de la Ciudadanía del MERCOSUR que, como hemos referido más arriba, en atención a lo dispuesto por la Decisión 64/10</w:t>
      </w:r>
      <w:r w:rsidR="00F96624">
        <w:rPr>
          <w:rFonts w:ascii="Times New Roman" w:hAnsi="Times New Roman" w:cs="Times New Roman"/>
          <w:sz w:val="24"/>
          <w:szCs w:val="24"/>
        </w:rPr>
        <w:t xml:space="preserve"> </w:t>
      </w:r>
      <w:r w:rsidR="00765FEB">
        <w:rPr>
          <w:rFonts w:ascii="Times New Roman" w:hAnsi="Times New Roman" w:cs="Times New Roman"/>
          <w:sz w:val="24"/>
          <w:szCs w:val="24"/>
        </w:rPr>
        <w:t xml:space="preserve">debiera estar operativo en </w:t>
      </w:r>
      <w:r w:rsidR="00F96624">
        <w:rPr>
          <w:rFonts w:ascii="Times New Roman" w:hAnsi="Times New Roman" w:cs="Times New Roman"/>
          <w:sz w:val="24"/>
          <w:szCs w:val="24"/>
        </w:rPr>
        <w:t xml:space="preserve">el año </w:t>
      </w:r>
      <w:r w:rsidR="00765FEB">
        <w:rPr>
          <w:rFonts w:ascii="Times New Roman" w:hAnsi="Times New Roman" w:cs="Times New Roman"/>
          <w:sz w:val="24"/>
          <w:szCs w:val="24"/>
        </w:rPr>
        <w:t>2021</w:t>
      </w:r>
      <w:r w:rsidR="00F96624">
        <w:rPr>
          <w:rFonts w:ascii="Times New Roman" w:hAnsi="Times New Roman" w:cs="Times New Roman"/>
          <w:sz w:val="24"/>
          <w:szCs w:val="24"/>
        </w:rPr>
        <w:t>,</w:t>
      </w:r>
      <w:r w:rsidR="00765FEB">
        <w:rPr>
          <w:rFonts w:ascii="Times New Roman" w:hAnsi="Times New Roman" w:cs="Times New Roman"/>
          <w:sz w:val="24"/>
          <w:szCs w:val="24"/>
        </w:rPr>
        <w:t xml:space="preserve"> y con el concepto de “Ciudadano MERCOSUR” como parte integral del Tratado de Asunción.</w:t>
      </w:r>
    </w:p>
    <w:p w14:paraId="1BA04C3B" w14:textId="77777777" w:rsidR="0093588C" w:rsidRDefault="0093588C" w:rsidP="0093588C">
      <w:pPr>
        <w:spacing w:line="360" w:lineRule="auto"/>
        <w:ind w:firstLine="708"/>
        <w:contextualSpacing/>
        <w:jc w:val="both"/>
        <w:rPr>
          <w:rFonts w:ascii="Times New Roman" w:hAnsi="Times New Roman" w:cs="Times New Roman"/>
          <w:sz w:val="24"/>
          <w:szCs w:val="24"/>
        </w:rPr>
      </w:pPr>
    </w:p>
    <w:p w14:paraId="6F99404F" w14:textId="77777777" w:rsidR="00B44526" w:rsidRPr="00400AD8" w:rsidRDefault="00400AD8" w:rsidP="00F75897">
      <w:pPr>
        <w:spacing w:line="360" w:lineRule="auto"/>
        <w:contextualSpacing/>
        <w:jc w:val="both"/>
        <w:rPr>
          <w:rFonts w:ascii="Times New Roman" w:hAnsi="Times New Roman" w:cs="Times New Roman"/>
          <w:b/>
          <w:sz w:val="24"/>
          <w:szCs w:val="24"/>
        </w:rPr>
      </w:pPr>
      <w:r w:rsidRPr="00400AD8">
        <w:rPr>
          <w:rFonts w:ascii="Times New Roman" w:hAnsi="Times New Roman" w:cs="Times New Roman"/>
          <w:b/>
          <w:sz w:val="24"/>
          <w:szCs w:val="24"/>
        </w:rPr>
        <w:t xml:space="preserve">2. </w:t>
      </w:r>
      <w:r w:rsidR="00B44526" w:rsidRPr="00400AD8">
        <w:rPr>
          <w:rFonts w:ascii="Times New Roman" w:hAnsi="Times New Roman" w:cs="Times New Roman"/>
          <w:b/>
          <w:sz w:val="24"/>
          <w:szCs w:val="24"/>
        </w:rPr>
        <w:t>El c</w:t>
      </w:r>
      <w:r w:rsidR="00D12EE1" w:rsidRPr="00400AD8">
        <w:rPr>
          <w:rFonts w:ascii="Times New Roman" w:hAnsi="Times New Roman" w:cs="Times New Roman"/>
          <w:b/>
          <w:sz w:val="24"/>
          <w:szCs w:val="24"/>
        </w:rPr>
        <w:t>ontexto económico</w:t>
      </w:r>
      <w:r w:rsidR="00B44526" w:rsidRPr="00400AD8">
        <w:rPr>
          <w:rFonts w:ascii="Times New Roman" w:hAnsi="Times New Roman" w:cs="Times New Roman"/>
          <w:b/>
          <w:sz w:val="24"/>
          <w:szCs w:val="24"/>
        </w:rPr>
        <w:t xml:space="preserve"> y social</w:t>
      </w:r>
      <w:r w:rsidR="00D12EE1" w:rsidRPr="00400AD8">
        <w:rPr>
          <w:rFonts w:ascii="Times New Roman" w:hAnsi="Times New Roman" w:cs="Times New Roman"/>
          <w:b/>
          <w:sz w:val="24"/>
          <w:szCs w:val="24"/>
        </w:rPr>
        <w:t xml:space="preserve"> reciente</w:t>
      </w:r>
      <w:r w:rsidR="00B44526" w:rsidRPr="00400AD8">
        <w:rPr>
          <w:rFonts w:ascii="Times New Roman" w:hAnsi="Times New Roman" w:cs="Times New Roman"/>
          <w:b/>
          <w:sz w:val="24"/>
          <w:szCs w:val="24"/>
        </w:rPr>
        <w:t>.</w:t>
      </w:r>
      <w:r w:rsidR="00D12EE1" w:rsidRPr="00400AD8">
        <w:rPr>
          <w:rFonts w:ascii="Times New Roman" w:hAnsi="Times New Roman" w:cs="Times New Roman"/>
          <w:b/>
          <w:sz w:val="24"/>
          <w:szCs w:val="24"/>
        </w:rPr>
        <w:t xml:space="preserve"> </w:t>
      </w:r>
      <w:r w:rsidR="00E878FA" w:rsidRPr="00400AD8">
        <w:rPr>
          <w:rFonts w:ascii="Times New Roman" w:hAnsi="Times New Roman" w:cs="Times New Roman"/>
          <w:b/>
          <w:sz w:val="24"/>
          <w:szCs w:val="24"/>
        </w:rPr>
        <w:t>Trabajo y desigualdad</w:t>
      </w:r>
      <w:r w:rsidR="00D93985" w:rsidRPr="00400AD8">
        <w:rPr>
          <w:rFonts w:ascii="Times New Roman" w:hAnsi="Times New Roman" w:cs="Times New Roman"/>
          <w:b/>
          <w:sz w:val="24"/>
          <w:szCs w:val="24"/>
        </w:rPr>
        <w:t xml:space="preserve"> en el Paraguay</w:t>
      </w:r>
    </w:p>
    <w:p w14:paraId="6545157A" w14:textId="77777777" w:rsidR="00AA78A7" w:rsidRDefault="00AA78A7" w:rsidP="00F75897">
      <w:pPr>
        <w:spacing w:line="360" w:lineRule="auto"/>
        <w:ind w:firstLine="708"/>
        <w:contextualSpacing/>
        <w:jc w:val="both"/>
        <w:rPr>
          <w:rFonts w:ascii="Times New Roman" w:hAnsi="Times New Roman" w:cs="Times New Roman"/>
          <w:sz w:val="24"/>
          <w:szCs w:val="24"/>
        </w:rPr>
      </w:pPr>
    </w:p>
    <w:p w14:paraId="2655D00D" w14:textId="77777777" w:rsidR="00956888" w:rsidRPr="00F75897" w:rsidRDefault="002201F3" w:rsidP="00F75897">
      <w:pPr>
        <w:spacing w:line="360" w:lineRule="auto"/>
        <w:ind w:firstLine="708"/>
        <w:contextualSpacing/>
        <w:jc w:val="both"/>
        <w:rPr>
          <w:rFonts w:ascii="Times New Roman" w:hAnsi="Times New Roman" w:cs="Times New Roman"/>
          <w:sz w:val="24"/>
          <w:szCs w:val="24"/>
        </w:rPr>
      </w:pPr>
      <w:r w:rsidRPr="00F75897">
        <w:rPr>
          <w:rFonts w:ascii="Times New Roman" w:hAnsi="Times New Roman" w:cs="Times New Roman"/>
          <w:sz w:val="24"/>
          <w:szCs w:val="24"/>
        </w:rPr>
        <w:t xml:space="preserve">La </w:t>
      </w:r>
      <w:r w:rsidR="00337568">
        <w:rPr>
          <w:rFonts w:ascii="Times New Roman" w:hAnsi="Times New Roman" w:cs="Times New Roman"/>
          <w:sz w:val="24"/>
          <w:szCs w:val="24"/>
        </w:rPr>
        <w:t xml:space="preserve">estructura económica y productiva de la República del </w:t>
      </w:r>
      <w:r w:rsidRPr="00F75897">
        <w:rPr>
          <w:rFonts w:ascii="Times New Roman" w:hAnsi="Times New Roman" w:cs="Times New Roman"/>
          <w:sz w:val="24"/>
          <w:szCs w:val="24"/>
        </w:rPr>
        <w:t>Paraguay se basa en la actividad agropecuaria y el comercio de exportación. Sus ritmos de crecimiento marcan frecuentemente el desempeño del PI</w:t>
      </w:r>
      <w:r w:rsidR="00960390">
        <w:rPr>
          <w:rFonts w:ascii="Times New Roman" w:hAnsi="Times New Roman" w:cs="Times New Roman"/>
          <w:sz w:val="24"/>
          <w:szCs w:val="24"/>
        </w:rPr>
        <w:t>B</w:t>
      </w:r>
      <w:r w:rsidRPr="00F75897">
        <w:rPr>
          <w:rFonts w:ascii="Times New Roman" w:hAnsi="Times New Roman" w:cs="Times New Roman"/>
          <w:sz w:val="24"/>
          <w:szCs w:val="24"/>
        </w:rPr>
        <w:t xml:space="preserve"> del país, sobre todo </w:t>
      </w:r>
      <w:r w:rsidR="00337568">
        <w:rPr>
          <w:rFonts w:ascii="Times New Roman" w:hAnsi="Times New Roman" w:cs="Times New Roman"/>
          <w:sz w:val="24"/>
          <w:szCs w:val="24"/>
        </w:rPr>
        <w:t xml:space="preserve">en el </w:t>
      </w:r>
      <w:commentRangeStart w:id="3"/>
      <w:r w:rsidR="00337568">
        <w:rPr>
          <w:rFonts w:ascii="Times New Roman" w:hAnsi="Times New Roman" w:cs="Times New Roman"/>
          <w:sz w:val="24"/>
          <w:szCs w:val="24"/>
        </w:rPr>
        <w:t>primer s</w:t>
      </w:r>
      <w:r w:rsidRPr="00F75897">
        <w:rPr>
          <w:rFonts w:ascii="Times New Roman" w:hAnsi="Times New Roman" w:cs="Times New Roman"/>
          <w:sz w:val="24"/>
          <w:szCs w:val="24"/>
        </w:rPr>
        <w:t>ector</w:t>
      </w:r>
      <w:r w:rsidR="00776095">
        <w:rPr>
          <w:rStyle w:val="Refdenotaalpie"/>
          <w:rFonts w:ascii="Times New Roman" w:hAnsi="Times New Roman" w:cs="Times New Roman"/>
          <w:sz w:val="24"/>
          <w:szCs w:val="24"/>
        </w:rPr>
        <w:footnoteReference w:id="1"/>
      </w:r>
      <w:r w:rsidRPr="00F75897">
        <w:rPr>
          <w:rFonts w:ascii="Times New Roman" w:hAnsi="Times New Roman" w:cs="Times New Roman"/>
          <w:sz w:val="24"/>
          <w:szCs w:val="24"/>
        </w:rPr>
        <w:t>.</w:t>
      </w:r>
      <w:commentRangeEnd w:id="3"/>
      <w:r w:rsidR="00C41136">
        <w:rPr>
          <w:rStyle w:val="Refdecomentario"/>
        </w:rPr>
        <w:commentReference w:id="3"/>
      </w:r>
    </w:p>
    <w:p w14:paraId="451B3753" w14:textId="1F36DAEC" w:rsidR="002201F3" w:rsidRPr="00F75897" w:rsidRDefault="002201F3" w:rsidP="00F75897">
      <w:pPr>
        <w:spacing w:line="360" w:lineRule="auto"/>
        <w:ind w:firstLine="708"/>
        <w:contextualSpacing/>
        <w:jc w:val="both"/>
        <w:rPr>
          <w:rFonts w:ascii="Times New Roman" w:hAnsi="Times New Roman" w:cs="Times New Roman"/>
          <w:sz w:val="24"/>
          <w:szCs w:val="24"/>
        </w:rPr>
      </w:pPr>
      <w:r w:rsidRPr="00F75897">
        <w:rPr>
          <w:rFonts w:ascii="Times New Roman" w:hAnsi="Times New Roman" w:cs="Times New Roman"/>
          <w:sz w:val="24"/>
          <w:szCs w:val="24"/>
        </w:rPr>
        <w:t xml:space="preserve">En las últimas décadas la economía </w:t>
      </w:r>
      <w:r w:rsidR="00337568">
        <w:rPr>
          <w:rFonts w:ascii="Times New Roman" w:hAnsi="Times New Roman" w:cs="Times New Roman"/>
          <w:sz w:val="24"/>
          <w:szCs w:val="24"/>
        </w:rPr>
        <w:t xml:space="preserve">paraguaya </w:t>
      </w:r>
      <w:r w:rsidRPr="00F75897">
        <w:rPr>
          <w:rFonts w:ascii="Times New Roman" w:hAnsi="Times New Roman" w:cs="Times New Roman"/>
          <w:sz w:val="24"/>
          <w:szCs w:val="24"/>
        </w:rPr>
        <w:t xml:space="preserve">se caracterizó por persistentes períodos de estancamiento y recesión, pero </w:t>
      </w:r>
      <w:r w:rsidR="00D12EE1" w:rsidRPr="00F75897">
        <w:rPr>
          <w:rFonts w:ascii="Times New Roman" w:hAnsi="Times New Roman" w:cs="Times New Roman"/>
          <w:sz w:val="24"/>
          <w:szCs w:val="24"/>
        </w:rPr>
        <w:t xml:space="preserve">en </w:t>
      </w:r>
      <w:r w:rsidRPr="00F75897">
        <w:rPr>
          <w:rFonts w:ascii="Times New Roman" w:hAnsi="Times New Roman" w:cs="Times New Roman"/>
          <w:sz w:val="24"/>
          <w:szCs w:val="24"/>
        </w:rPr>
        <w:t>años m</w:t>
      </w:r>
      <w:r w:rsidR="00D12EE1" w:rsidRPr="00F75897">
        <w:rPr>
          <w:rFonts w:ascii="Times New Roman" w:hAnsi="Times New Roman" w:cs="Times New Roman"/>
          <w:sz w:val="24"/>
          <w:szCs w:val="24"/>
        </w:rPr>
        <w:t xml:space="preserve">ás recientes, sobre todo a partir de 2003, con la recuperación del sector agropecuario, la producción inicia una fase de </w:t>
      </w:r>
      <w:r w:rsidR="00D12EE1" w:rsidRPr="00F75897">
        <w:rPr>
          <w:rFonts w:ascii="Times New Roman" w:hAnsi="Times New Roman" w:cs="Times New Roman"/>
          <w:sz w:val="24"/>
          <w:szCs w:val="24"/>
        </w:rPr>
        <w:lastRenderedPageBreak/>
        <w:t xml:space="preserve">reactivación que resulta en un crecimiento destacable con relación a </w:t>
      </w:r>
      <w:commentRangeStart w:id="4"/>
      <w:r w:rsidR="00D12EE1" w:rsidRPr="00F75897">
        <w:rPr>
          <w:rFonts w:ascii="Times New Roman" w:hAnsi="Times New Roman" w:cs="Times New Roman"/>
          <w:sz w:val="24"/>
          <w:szCs w:val="24"/>
        </w:rPr>
        <w:t>años anteriores</w:t>
      </w:r>
      <w:r w:rsidR="00776095">
        <w:rPr>
          <w:rStyle w:val="Refdenotaalpie"/>
          <w:rFonts w:ascii="Times New Roman" w:hAnsi="Times New Roman" w:cs="Times New Roman"/>
          <w:sz w:val="24"/>
          <w:szCs w:val="24"/>
        </w:rPr>
        <w:footnoteReference w:id="2"/>
      </w:r>
      <w:r w:rsidR="00D12EE1" w:rsidRPr="00F75897">
        <w:rPr>
          <w:rFonts w:ascii="Times New Roman" w:hAnsi="Times New Roman" w:cs="Times New Roman"/>
          <w:sz w:val="24"/>
          <w:szCs w:val="24"/>
        </w:rPr>
        <w:t xml:space="preserve">. </w:t>
      </w:r>
      <w:commentRangeEnd w:id="4"/>
      <w:r w:rsidR="00067C9E">
        <w:rPr>
          <w:rStyle w:val="Refdecomentario"/>
        </w:rPr>
        <w:commentReference w:id="4"/>
      </w:r>
      <w:del w:id="5" w:author="Ruth Navarro" w:date="2017-09-24T15:22:00Z">
        <w:r w:rsidR="00D12EE1" w:rsidRPr="00F75897" w:rsidDel="00067C9E">
          <w:rPr>
            <w:rFonts w:ascii="Times New Roman" w:hAnsi="Times New Roman" w:cs="Times New Roman"/>
            <w:sz w:val="24"/>
            <w:szCs w:val="24"/>
          </w:rPr>
          <w:delText>Aún</w:delText>
        </w:r>
      </w:del>
      <w:ins w:id="6" w:author="Ruth Navarro" w:date="2017-09-24T15:22:00Z">
        <w:r w:rsidR="00067C9E" w:rsidRPr="00F75897">
          <w:rPr>
            <w:rFonts w:ascii="Times New Roman" w:hAnsi="Times New Roman" w:cs="Times New Roman"/>
            <w:sz w:val="24"/>
            <w:szCs w:val="24"/>
          </w:rPr>
          <w:t>Aun</w:t>
        </w:r>
      </w:ins>
      <w:r w:rsidR="00D12EE1" w:rsidRPr="00F75897">
        <w:rPr>
          <w:rFonts w:ascii="Times New Roman" w:hAnsi="Times New Roman" w:cs="Times New Roman"/>
          <w:sz w:val="24"/>
          <w:szCs w:val="24"/>
        </w:rPr>
        <w:t xml:space="preserve"> cuando en 2009, </w:t>
      </w:r>
      <w:r w:rsidR="00960390">
        <w:rPr>
          <w:rFonts w:ascii="Times New Roman" w:hAnsi="Times New Roman" w:cs="Times New Roman"/>
          <w:sz w:val="24"/>
          <w:szCs w:val="24"/>
        </w:rPr>
        <w:t xml:space="preserve">temporada de </w:t>
      </w:r>
      <w:r w:rsidR="00D12EE1" w:rsidRPr="00F75897">
        <w:rPr>
          <w:rFonts w:ascii="Times New Roman" w:hAnsi="Times New Roman" w:cs="Times New Roman"/>
          <w:sz w:val="24"/>
          <w:szCs w:val="24"/>
        </w:rPr>
        <w:t>fuertes sequía</w:t>
      </w:r>
      <w:r w:rsidR="00364835">
        <w:rPr>
          <w:rFonts w:ascii="Times New Roman" w:hAnsi="Times New Roman" w:cs="Times New Roman"/>
          <w:sz w:val="24"/>
          <w:szCs w:val="24"/>
        </w:rPr>
        <w:t>s</w:t>
      </w:r>
      <w:r w:rsidR="00A1564A">
        <w:rPr>
          <w:rFonts w:ascii="Times New Roman" w:hAnsi="Times New Roman" w:cs="Times New Roman"/>
          <w:sz w:val="24"/>
          <w:szCs w:val="24"/>
        </w:rPr>
        <w:t xml:space="preserve"> en el país</w:t>
      </w:r>
      <w:r w:rsidR="00D12EE1" w:rsidRPr="00F75897">
        <w:rPr>
          <w:rFonts w:ascii="Times New Roman" w:hAnsi="Times New Roman" w:cs="Times New Roman"/>
          <w:sz w:val="24"/>
          <w:szCs w:val="24"/>
        </w:rPr>
        <w:t xml:space="preserve">, se </w:t>
      </w:r>
      <w:del w:id="7" w:author="Ruth Navarro" w:date="2017-09-24T15:23:00Z">
        <w:r w:rsidR="00D12EE1" w:rsidRPr="00F75897" w:rsidDel="00067C9E">
          <w:rPr>
            <w:rFonts w:ascii="Times New Roman" w:hAnsi="Times New Roman" w:cs="Times New Roman"/>
            <w:sz w:val="24"/>
            <w:szCs w:val="24"/>
          </w:rPr>
          <w:delText>trato</w:delText>
        </w:r>
      </w:del>
      <w:ins w:id="8" w:author="Ruth Navarro" w:date="2017-09-24T15:23:00Z">
        <w:r w:rsidR="00067C9E" w:rsidRPr="00F75897">
          <w:rPr>
            <w:rFonts w:ascii="Times New Roman" w:hAnsi="Times New Roman" w:cs="Times New Roman"/>
            <w:sz w:val="24"/>
            <w:szCs w:val="24"/>
          </w:rPr>
          <w:t>trató</w:t>
        </w:r>
      </w:ins>
      <w:r w:rsidR="00D12EE1" w:rsidRPr="00F75897">
        <w:rPr>
          <w:rFonts w:ascii="Times New Roman" w:hAnsi="Times New Roman" w:cs="Times New Roman"/>
          <w:sz w:val="24"/>
          <w:szCs w:val="24"/>
        </w:rPr>
        <w:t xml:space="preserve"> de un año desfavorable para </w:t>
      </w:r>
      <w:r w:rsidR="00337568">
        <w:rPr>
          <w:rFonts w:ascii="Times New Roman" w:hAnsi="Times New Roman" w:cs="Times New Roman"/>
          <w:sz w:val="24"/>
          <w:szCs w:val="24"/>
        </w:rPr>
        <w:t>el agro</w:t>
      </w:r>
      <w:r w:rsidR="00D12EE1" w:rsidRPr="00F75897">
        <w:rPr>
          <w:rFonts w:ascii="Times New Roman" w:hAnsi="Times New Roman" w:cs="Times New Roman"/>
          <w:sz w:val="24"/>
          <w:szCs w:val="24"/>
        </w:rPr>
        <w:t xml:space="preserve">, en el período </w:t>
      </w:r>
      <w:r w:rsidR="00E8702C">
        <w:rPr>
          <w:rFonts w:ascii="Times New Roman" w:hAnsi="Times New Roman" w:cs="Times New Roman"/>
          <w:sz w:val="24"/>
          <w:szCs w:val="24"/>
        </w:rPr>
        <w:t>qu</w:t>
      </w:r>
      <w:r w:rsidR="00D12EE1" w:rsidRPr="00F75897">
        <w:rPr>
          <w:rFonts w:ascii="Times New Roman" w:hAnsi="Times New Roman" w:cs="Times New Roman"/>
          <w:sz w:val="24"/>
          <w:szCs w:val="24"/>
        </w:rPr>
        <w:t xml:space="preserve">e comprende desde 2003 a 2010, el PIB </w:t>
      </w:r>
      <w:r w:rsidR="00337568">
        <w:rPr>
          <w:rFonts w:ascii="Times New Roman" w:hAnsi="Times New Roman" w:cs="Times New Roman"/>
          <w:sz w:val="24"/>
          <w:szCs w:val="24"/>
        </w:rPr>
        <w:t xml:space="preserve">nacional </w:t>
      </w:r>
      <w:r w:rsidR="00D12EE1" w:rsidRPr="00F75897">
        <w:rPr>
          <w:rFonts w:ascii="Times New Roman" w:hAnsi="Times New Roman" w:cs="Times New Roman"/>
          <w:sz w:val="24"/>
          <w:szCs w:val="24"/>
        </w:rPr>
        <w:t>creció a una tasa media de 4,1% anual, mientras que en el período anterior de 1991 a 2002 lo había hecho en torno al 1,6% anual promedio.</w:t>
      </w:r>
      <w:r w:rsidR="00633050" w:rsidRPr="00F75897">
        <w:rPr>
          <w:rFonts w:ascii="Times New Roman" w:hAnsi="Times New Roman" w:cs="Times New Roman"/>
          <w:sz w:val="24"/>
          <w:szCs w:val="24"/>
        </w:rPr>
        <w:t xml:space="preserve">  </w:t>
      </w:r>
    </w:p>
    <w:p w14:paraId="40263242" w14:textId="77777777" w:rsidR="00A6014A" w:rsidRPr="00F75897" w:rsidRDefault="00364835" w:rsidP="00F75897">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En</w:t>
      </w:r>
      <w:r w:rsidR="00A6014A" w:rsidRPr="00F75897">
        <w:rPr>
          <w:rFonts w:ascii="Times New Roman" w:hAnsi="Times New Roman" w:cs="Times New Roman"/>
          <w:sz w:val="24"/>
          <w:szCs w:val="24"/>
        </w:rPr>
        <w:t xml:space="preserve"> 2010, durante el cuarto trimestre de ese mismo año</w:t>
      </w:r>
      <w:r w:rsidR="00D93985">
        <w:rPr>
          <w:rFonts w:ascii="Times New Roman" w:hAnsi="Times New Roman" w:cs="Times New Roman"/>
          <w:sz w:val="24"/>
          <w:szCs w:val="24"/>
        </w:rPr>
        <w:t>,</w:t>
      </w:r>
      <w:r w:rsidR="00A6014A" w:rsidRPr="00F75897">
        <w:rPr>
          <w:rFonts w:ascii="Times New Roman" w:hAnsi="Times New Roman" w:cs="Times New Roman"/>
          <w:sz w:val="24"/>
          <w:szCs w:val="24"/>
        </w:rPr>
        <w:t xml:space="preserve"> el PIB trimestral tuvo un incremento de 14,7% </w:t>
      </w:r>
      <w:del w:id="9" w:author="Ruth Navarro" w:date="2017-09-24T15:22:00Z">
        <w:r w:rsidR="00A6014A" w:rsidRPr="00F75897" w:rsidDel="00067C9E">
          <w:rPr>
            <w:rFonts w:ascii="Times New Roman" w:hAnsi="Times New Roman" w:cs="Times New Roman"/>
            <w:sz w:val="24"/>
            <w:szCs w:val="24"/>
          </w:rPr>
          <w:delText xml:space="preserve"> </w:delText>
        </w:r>
      </w:del>
      <w:r w:rsidR="00A6014A" w:rsidRPr="00F75897">
        <w:rPr>
          <w:rFonts w:ascii="Times New Roman" w:hAnsi="Times New Roman" w:cs="Times New Roman"/>
          <w:sz w:val="24"/>
          <w:szCs w:val="24"/>
        </w:rPr>
        <w:t xml:space="preserve">en términos de tasa interanual. </w:t>
      </w:r>
      <w:r w:rsidR="00337568">
        <w:rPr>
          <w:rFonts w:ascii="Times New Roman" w:hAnsi="Times New Roman" w:cs="Times New Roman"/>
          <w:sz w:val="24"/>
          <w:szCs w:val="24"/>
        </w:rPr>
        <w:t>De ese modo</w:t>
      </w:r>
      <w:r w:rsidR="00A6014A" w:rsidRPr="00F75897">
        <w:rPr>
          <w:rFonts w:ascii="Times New Roman" w:hAnsi="Times New Roman" w:cs="Times New Roman"/>
          <w:sz w:val="24"/>
          <w:szCs w:val="24"/>
        </w:rPr>
        <w:t xml:space="preserve">, </w:t>
      </w:r>
      <w:r w:rsidR="00B11826">
        <w:rPr>
          <w:rFonts w:ascii="Times New Roman" w:hAnsi="Times New Roman" w:cs="Times New Roman"/>
          <w:sz w:val="24"/>
          <w:szCs w:val="24"/>
        </w:rPr>
        <w:t xml:space="preserve">el </w:t>
      </w:r>
      <w:r w:rsidR="00A6014A" w:rsidRPr="00F75897">
        <w:rPr>
          <w:rFonts w:ascii="Times New Roman" w:hAnsi="Times New Roman" w:cs="Times New Roman"/>
          <w:sz w:val="24"/>
          <w:szCs w:val="24"/>
        </w:rPr>
        <w:t>acumulad</w:t>
      </w:r>
      <w:r w:rsidR="00B11826">
        <w:rPr>
          <w:rFonts w:ascii="Times New Roman" w:hAnsi="Times New Roman" w:cs="Times New Roman"/>
          <w:sz w:val="24"/>
          <w:szCs w:val="24"/>
        </w:rPr>
        <w:t>o</w:t>
      </w:r>
      <w:r w:rsidR="00A6014A" w:rsidRPr="00F75897">
        <w:rPr>
          <w:rFonts w:ascii="Times New Roman" w:hAnsi="Times New Roman" w:cs="Times New Roman"/>
          <w:sz w:val="24"/>
          <w:szCs w:val="24"/>
        </w:rPr>
        <w:t xml:space="preserve"> fue de un notable 15,3%, </w:t>
      </w:r>
      <w:r w:rsidR="00D93985">
        <w:rPr>
          <w:rFonts w:ascii="Times New Roman" w:hAnsi="Times New Roman" w:cs="Times New Roman"/>
          <w:sz w:val="24"/>
          <w:szCs w:val="24"/>
        </w:rPr>
        <w:t xml:space="preserve">representando la tasa de crecimiento económico más alta global </w:t>
      </w:r>
      <w:r w:rsidR="00B11826">
        <w:rPr>
          <w:rFonts w:ascii="Times New Roman" w:hAnsi="Times New Roman" w:cs="Times New Roman"/>
          <w:sz w:val="24"/>
          <w:szCs w:val="24"/>
        </w:rPr>
        <w:t xml:space="preserve">de </w:t>
      </w:r>
      <w:r w:rsidR="00D93985">
        <w:rPr>
          <w:rFonts w:ascii="Times New Roman" w:hAnsi="Times New Roman" w:cs="Times New Roman"/>
          <w:sz w:val="24"/>
          <w:szCs w:val="24"/>
        </w:rPr>
        <w:t xml:space="preserve">aquél año, por encima de </w:t>
      </w:r>
      <w:r w:rsidR="00B11826">
        <w:rPr>
          <w:rFonts w:ascii="Times New Roman" w:hAnsi="Times New Roman" w:cs="Times New Roman"/>
          <w:sz w:val="24"/>
          <w:szCs w:val="24"/>
        </w:rPr>
        <w:t>“tigres”</w:t>
      </w:r>
      <w:r w:rsidR="00D93985">
        <w:rPr>
          <w:rFonts w:ascii="Times New Roman" w:hAnsi="Times New Roman" w:cs="Times New Roman"/>
          <w:sz w:val="24"/>
          <w:szCs w:val="24"/>
        </w:rPr>
        <w:t xml:space="preserve"> como China y Singapur. Semejante </w:t>
      </w:r>
      <w:r w:rsidR="00A6014A" w:rsidRPr="00F75897">
        <w:rPr>
          <w:rFonts w:ascii="Times New Roman" w:hAnsi="Times New Roman" w:cs="Times New Roman"/>
          <w:sz w:val="24"/>
          <w:szCs w:val="24"/>
        </w:rPr>
        <w:t xml:space="preserve">desempeño </w:t>
      </w:r>
      <w:r w:rsidR="00B11826">
        <w:rPr>
          <w:rFonts w:ascii="Times New Roman" w:hAnsi="Times New Roman" w:cs="Times New Roman"/>
          <w:sz w:val="24"/>
          <w:szCs w:val="24"/>
        </w:rPr>
        <w:t>resultó</w:t>
      </w:r>
      <w:r w:rsidR="00A6014A" w:rsidRPr="00F75897">
        <w:rPr>
          <w:rFonts w:ascii="Times New Roman" w:hAnsi="Times New Roman" w:cs="Times New Roman"/>
          <w:sz w:val="24"/>
          <w:szCs w:val="24"/>
        </w:rPr>
        <w:t xml:space="preserve"> posible por el aumento de los precios agrícolas </w:t>
      </w:r>
      <w:r w:rsidR="00960390">
        <w:rPr>
          <w:rFonts w:ascii="Times New Roman" w:hAnsi="Times New Roman" w:cs="Times New Roman"/>
          <w:sz w:val="24"/>
          <w:szCs w:val="24"/>
        </w:rPr>
        <w:t xml:space="preserve">internacionales </w:t>
      </w:r>
      <w:r w:rsidR="00A6014A" w:rsidRPr="00F75897">
        <w:rPr>
          <w:rFonts w:ascii="Times New Roman" w:hAnsi="Times New Roman" w:cs="Times New Roman"/>
          <w:sz w:val="24"/>
          <w:szCs w:val="24"/>
        </w:rPr>
        <w:t>y la recuperación de todos los sectores de la producción, fundamentalmente el agropecuario, el i</w:t>
      </w:r>
      <w:r w:rsidR="00337568">
        <w:rPr>
          <w:rFonts w:ascii="Times New Roman" w:hAnsi="Times New Roman" w:cs="Times New Roman"/>
          <w:sz w:val="24"/>
          <w:szCs w:val="24"/>
        </w:rPr>
        <w:t>ndustrial y la construcción</w:t>
      </w:r>
      <w:r w:rsidR="00A6014A" w:rsidRPr="00F75897">
        <w:rPr>
          <w:rFonts w:ascii="Times New Roman" w:hAnsi="Times New Roman" w:cs="Times New Roman"/>
          <w:sz w:val="24"/>
          <w:szCs w:val="24"/>
        </w:rPr>
        <w:t>.</w:t>
      </w:r>
    </w:p>
    <w:p w14:paraId="1462F648" w14:textId="77777777" w:rsidR="00A6014A" w:rsidRDefault="00F75897" w:rsidP="00F75897">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t xml:space="preserve">Antes de 2003, durante </w:t>
      </w:r>
      <w:r w:rsidR="00A1564A">
        <w:rPr>
          <w:rFonts w:ascii="Times New Roman" w:hAnsi="Times New Roman" w:cs="Times New Roman"/>
          <w:sz w:val="24"/>
          <w:szCs w:val="24"/>
        </w:rPr>
        <w:t xml:space="preserve">el periodo de </w:t>
      </w:r>
      <w:r>
        <w:rPr>
          <w:rFonts w:ascii="Times New Roman" w:hAnsi="Times New Roman" w:cs="Times New Roman"/>
          <w:sz w:val="24"/>
          <w:szCs w:val="24"/>
        </w:rPr>
        <w:t xml:space="preserve">crisis económica, </w:t>
      </w:r>
      <w:r w:rsidR="003F4564">
        <w:rPr>
          <w:rFonts w:ascii="Times New Roman" w:hAnsi="Times New Roman" w:cs="Times New Roman"/>
          <w:sz w:val="24"/>
          <w:szCs w:val="24"/>
        </w:rPr>
        <w:t xml:space="preserve">se produce un fenómeno singular que tiene que ver con el crecimiento del empleo local, </w:t>
      </w:r>
      <w:r>
        <w:rPr>
          <w:rFonts w:ascii="Times New Roman" w:hAnsi="Times New Roman" w:cs="Times New Roman"/>
          <w:sz w:val="24"/>
          <w:szCs w:val="24"/>
        </w:rPr>
        <w:t xml:space="preserve">aunque en detrimento de </w:t>
      </w:r>
      <w:r w:rsidR="00D93985">
        <w:rPr>
          <w:rFonts w:ascii="Times New Roman" w:hAnsi="Times New Roman" w:cs="Times New Roman"/>
          <w:sz w:val="24"/>
          <w:szCs w:val="24"/>
        </w:rPr>
        <w:t xml:space="preserve">su </w:t>
      </w:r>
      <w:r>
        <w:rPr>
          <w:rFonts w:ascii="Times New Roman" w:hAnsi="Times New Roman" w:cs="Times New Roman"/>
          <w:sz w:val="24"/>
          <w:szCs w:val="24"/>
        </w:rPr>
        <w:t xml:space="preserve">calidad. </w:t>
      </w:r>
      <w:r w:rsidR="00D93985">
        <w:rPr>
          <w:rFonts w:ascii="Times New Roman" w:hAnsi="Times New Roman" w:cs="Times New Roman"/>
          <w:sz w:val="24"/>
          <w:szCs w:val="24"/>
        </w:rPr>
        <w:t>D</w:t>
      </w:r>
      <w:r w:rsidR="00D74A64">
        <w:rPr>
          <w:rFonts w:ascii="Times New Roman" w:hAnsi="Times New Roman" w:cs="Times New Roman"/>
          <w:sz w:val="24"/>
          <w:szCs w:val="24"/>
        </w:rPr>
        <w:t xml:space="preserve">urante </w:t>
      </w:r>
      <w:r w:rsidR="00A1564A">
        <w:rPr>
          <w:rFonts w:ascii="Times New Roman" w:hAnsi="Times New Roman" w:cs="Times New Roman"/>
          <w:sz w:val="24"/>
          <w:szCs w:val="24"/>
        </w:rPr>
        <w:t>los años de</w:t>
      </w:r>
      <w:r w:rsidR="00D74A64">
        <w:rPr>
          <w:rFonts w:ascii="Times New Roman" w:hAnsi="Times New Roman" w:cs="Times New Roman"/>
          <w:sz w:val="24"/>
          <w:szCs w:val="24"/>
        </w:rPr>
        <w:t xml:space="preserve"> reactivación</w:t>
      </w:r>
      <w:r>
        <w:rPr>
          <w:rFonts w:ascii="Times New Roman" w:hAnsi="Times New Roman" w:cs="Times New Roman"/>
          <w:sz w:val="24"/>
          <w:szCs w:val="24"/>
        </w:rPr>
        <w:t xml:space="preserve"> se observa un mayor crecimiento en la generación de puestos de trabajo </w:t>
      </w:r>
      <w:r w:rsidR="003F4564">
        <w:rPr>
          <w:rFonts w:ascii="Times New Roman" w:hAnsi="Times New Roman" w:cs="Times New Roman"/>
          <w:sz w:val="24"/>
          <w:szCs w:val="24"/>
        </w:rPr>
        <w:t>pero con una persistencia en</w:t>
      </w:r>
      <w:r>
        <w:rPr>
          <w:rFonts w:ascii="Times New Roman" w:hAnsi="Times New Roman" w:cs="Times New Roman"/>
          <w:sz w:val="24"/>
          <w:szCs w:val="24"/>
        </w:rPr>
        <w:t xml:space="preserve"> la baja calidad de los mismos, </w:t>
      </w:r>
      <w:r w:rsidR="00A1564A">
        <w:rPr>
          <w:rFonts w:ascii="Times New Roman" w:hAnsi="Times New Roman" w:cs="Times New Roman"/>
          <w:sz w:val="24"/>
          <w:szCs w:val="24"/>
        </w:rPr>
        <w:t>características que se observan sobre todo en las</w:t>
      </w:r>
      <w:r>
        <w:rPr>
          <w:rFonts w:ascii="Times New Roman" w:hAnsi="Times New Roman" w:cs="Times New Roman"/>
          <w:sz w:val="24"/>
          <w:szCs w:val="24"/>
        </w:rPr>
        <w:t xml:space="preserve"> extensas jornadas </w:t>
      </w:r>
      <w:r w:rsidR="00364835">
        <w:rPr>
          <w:rFonts w:ascii="Times New Roman" w:hAnsi="Times New Roman" w:cs="Times New Roman"/>
          <w:sz w:val="24"/>
          <w:szCs w:val="24"/>
        </w:rPr>
        <w:t>laborales</w:t>
      </w:r>
      <w:r>
        <w:rPr>
          <w:rFonts w:ascii="Times New Roman" w:hAnsi="Times New Roman" w:cs="Times New Roman"/>
          <w:sz w:val="24"/>
          <w:szCs w:val="24"/>
        </w:rPr>
        <w:t xml:space="preserve"> y de </w:t>
      </w:r>
      <w:r w:rsidR="00D93985">
        <w:rPr>
          <w:rFonts w:ascii="Times New Roman" w:hAnsi="Times New Roman" w:cs="Times New Roman"/>
          <w:sz w:val="24"/>
          <w:szCs w:val="24"/>
        </w:rPr>
        <w:t xml:space="preserve">una </w:t>
      </w:r>
      <w:r>
        <w:rPr>
          <w:rFonts w:ascii="Times New Roman" w:hAnsi="Times New Roman" w:cs="Times New Roman"/>
          <w:sz w:val="24"/>
          <w:szCs w:val="24"/>
        </w:rPr>
        <w:t xml:space="preserve">remuneración </w:t>
      </w:r>
      <w:r w:rsidR="003F4564">
        <w:rPr>
          <w:rFonts w:ascii="Times New Roman" w:hAnsi="Times New Roman" w:cs="Times New Roman"/>
          <w:sz w:val="24"/>
          <w:szCs w:val="24"/>
        </w:rPr>
        <w:t xml:space="preserve">salarial </w:t>
      </w:r>
      <w:r>
        <w:rPr>
          <w:rFonts w:ascii="Times New Roman" w:hAnsi="Times New Roman" w:cs="Times New Roman"/>
          <w:sz w:val="24"/>
          <w:szCs w:val="24"/>
        </w:rPr>
        <w:t>inferior al mínimo legal establecido.</w:t>
      </w:r>
    </w:p>
    <w:p w14:paraId="338ED5A4" w14:textId="77777777" w:rsidR="003F4564" w:rsidRDefault="00A1564A" w:rsidP="009249F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Hay datos que dan cuenta de esto. </w:t>
      </w:r>
      <w:r w:rsidR="009249F0">
        <w:rPr>
          <w:rFonts w:ascii="Times New Roman" w:hAnsi="Times New Roman" w:cs="Times New Roman"/>
          <w:sz w:val="24"/>
          <w:szCs w:val="24"/>
        </w:rPr>
        <w:t>En 2009</w:t>
      </w:r>
      <w:r w:rsidR="00364835">
        <w:rPr>
          <w:rFonts w:ascii="Times New Roman" w:hAnsi="Times New Roman" w:cs="Times New Roman"/>
          <w:sz w:val="24"/>
          <w:szCs w:val="24"/>
        </w:rPr>
        <w:t>,</w:t>
      </w:r>
      <w:r w:rsidR="009249F0">
        <w:rPr>
          <w:rFonts w:ascii="Times New Roman" w:hAnsi="Times New Roman" w:cs="Times New Roman"/>
          <w:sz w:val="24"/>
          <w:szCs w:val="24"/>
        </w:rPr>
        <w:t xml:space="preserve"> la tasa de subempleo se mantuvo</w:t>
      </w:r>
      <w:r w:rsidR="00FA02D8">
        <w:rPr>
          <w:rFonts w:ascii="Times New Roman" w:hAnsi="Times New Roman" w:cs="Times New Roman"/>
          <w:sz w:val="24"/>
          <w:szCs w:val="24"/>
        </w:rPr>
        <w:t xml:space="preserve"> en torno al 25%, de este total,</w:t>
      </w:r>
      <w:r w:rsidR="009249F0">
        <w:rPr>
          <w:rFonts w:ascii="Times New Roman" w:hAnsi="Times New Roman" w:cs="Times New Roman"/>
          <w:sz w:val="24"/>
          <w:szCs w:val="24"/>
        </w:rPr>
        <w:t xml:space="preserve"> e</w:t>
      </w:r>
      <w:r w:rsidR="00FA02D8">
        <w:rPr>
          <w:rFonts w:ascii="Times New Roman" w:hAnsi="Times New Roman" w:cs="Times New Roman"/>
          <w:sz w:val="24"/>
          <w:szCs w:val="24"/>
        </w:rPr>
        <w:t>l</w:t>
      </w:r>
      <w:r w:rsidR="009249F0">
        <w:rPr>
          <w:rFonts w:ascii="Times New Roman" w:hAnsi="Times New Roman" w:cs="Times New Roman"/>
          <w:sz w:val="24"/>
          <w:szCs w:val="24"/>
        </w:rPr>
        <w:t xml:space="preserve"> subempleo urbano fue de 27,4%, mientras que el rural </w:t>
      </w:r>
      <w:r w:rsidR="00FA02D8">
        <w:rPr>
          <w:rFonts w:ascii="Times New Roman" w:hAnsi="Times New Roman" w:cs="Times New Roman"/>
          <w:sz w:val="24"/>
          <w:szCs w:val="24"/>
        </w:rPr>
        <w:t xml:space="preserve">se ubicó </w:t>
      </w:r>
      <w:r w:rsidR="009249F0">
        <w:rPr>
          <w:rFonts w:ascii="Times New Roman" w:hAnsi="Times New Roman" w:cs="Times New Roman"/>
          <w:sz w:val="24"/>
          <w:szCs w:val="24"/>
        </w:rPr>
        <w:t xml:space="preserve">en torno al 22%. El desagregado por sexo muestra que las mujeres tienen una tasa de subempleo del 29,3% (de este universo el 31,3% es subempleo urbano) en relación con los hombres, que representan el 22,4% (de este último total, 24,5% en áreas urbanas y 19,5% en zonas rurales). En </w:t>
      </w:r>
      <w:r w:rsidR="00FA02D8">
        <w:rPr>
          <w:rFonts w:ascii="Times New Roman" w:hAnsi="Times New Roman" w:cs="Times New Roman"/>
          <w:sz w:val="24"/>
          <w:szCs w:val="24"/>
        </w:rPr>
        <w:t>definitiva,</w:t>
      </w:r>
      <w:r w:rsidR="009249F0">
        <w:rPr>
          <w:rFonts w:ascii="Times New Roman" w:hAnsi="Times New Roman" w:cs="Times New Roman"/>
          <w:sz w:val="24"/>
          <w:szCs w:val="24"/>
        </w:rPr>
        <w:t xml:space="preserve"> se observa que en la estructura </w:t>
      </w:r>
      <w:r w:rsidR="003F4564">
        <w:rPr>
          <w:rFonts w:ascii="Times New Roman" w:hAnsi="Times New Roman" w:cs="Times New Roman"/>
          <w:sz w:val="24"/>
          <w:szCs w:val="24"/>
        </w:rPr>
        <w:t>socio</w:t>
      </w:r>
      <w:r w:rsidR="00364835">
        <w:rPr>
          <w:rFonts w:ascii="Times New Roman" w:hAnsi="Times New Roman" w:cs="Times New Roman"/>
          <w:sz w:val="24"/>
          <w:szCs w:val="24"/>
        </w:rPr>
        <w:t>-</w:t>
      </w:r>
      <w:r w:rsidR="009249F0">
        <w:rPr>
          <w:rFonts w:ascii="Times New Roman" w:hAnsi="Times New Roman" w:cs="Times New Roman"/>
          <w:sz w:val="24"/>
          <w:szCs w:val="24"/>
        </w:rPr>
        <w:t>labor</w:t>
      </w:r>
      <w:r w:rsidR="00D74A64">
        <w:rPr>
          <w:rFonts w:ascii="Times New Roman" w:hAnsi="Times New Roman" w:cs="Times New Roman"/>
          <w:sz w:val="24"/>
          <w:szCs w:val="24"/>
        </w:rPr>
        <w:t>al paraguaya el desempleo es sobre todo un fenómeno preferentemente urbano (8,2% contra un 3,7%) que afecta fundamentalmente al sexo femenino (</w:t>
      </w:r>
      <w:r w:rsidR="001D4BEB">
        <w:rPr>
          <w:rFonts w:ascii="Times New Roman" w:hAnsi="Times New Roman" w:cs="Times New Roman"/>
          <w:sz w:val="24"/>
          <w:szCs w:val="24"/>
        </w:rPr>
        <w:t>7,8% contra 5,5%</w:t>
      </w:r>
      <w:r w:rsidR="00D74A64">
        <w:rPr>
          <w:rFonts w:ascii="Times New Roman" w:hAnsi="Times New Roman" w:cs="Times New Roman"/>
          <w:sz w:val="24"/>
          <w:szCs w:val="24"/>
        </w:rPr>
        <w:t>)</w:t>
      </w:r>
      <w:r w:rsidR="003F4564">
        <w:rPr>
          <w:rFonts w:ascii="Times New Roman" w:hAnsi="Times New Roman" w:cs="Times New Roman"/>
          <w:sz w:val="24"/>
          <w:szCs w:val="24"/>
        </w:rPr>
        <w:t xml:space="preserve">; sin embargo, es en las áreas rurales donde la tasa de pobreza llega al 44,8%, mientras que en zonas urbanas la misma se reduce a la mitad respecto de la primera, llevando </w:t>
      </w:r>
      <w:r w:rsidR="00364835">
        <w:rPr>
          <w:rFonts w:ascii="Times New Roman" w:hAnsi="Times New Roman" w:cs="Times New Roman"/>
          <w:sz w:val="24"/>
          <w:szCs w:val="24"/>
        </w:rPr>
        <w:t xml:space="preserve">este </w:t>
      </w:r>
      <w:r w:rsidR="003F4564">
        <w:rPr>
          <w:rFonts w:ascii="Times New Roman" w:hAnsi="Times New Roman" w:cs="Times New Roman"/>
          <w:sz w:val="24"/>
          <w:szCs w:val="24"/>
        </w:rPr>
        <w:t xml:space="preserve">porcentual a </w:t>
      </w:r>
      <w:r w:rsidR="00364835">
        <w:rPr>
          <w:rFonts w:ascii="Times New Roman" w:hAnsi="Times New Roman" w:cs="Times New Roman"/>
          <w:sz w:val="24"/>
          <w:szCs w:val="24"/>
        </w:rPr>
        <w:t xml:space="preserve">índices del </w:t>
      </w:r>
      <w:r w:rsidR="003F4564">
        <w:rPr>
          <w:rFonts w:ascii="Times New Roman" w:hAnsi="Times New Roman" w:cs="Times New Roman"/>
          <w:sz w:val="24"/>
          <w:szCs w:val="24"/>
        </w:rPr>
        <w:t>23,9</w:t>
      </w:r>
      <w:r w:rsidR="001D4BEB">
        <w:rPr>
          <w:rFonts w:ascii="Times New Roman" w:hAnsi="Times New Roman" w:cs="Times New Roman"/>
          <w:sz w:val="24"/>
          <w:szCs w:val="24"/>
        </w:rPr>
        <w:t xml:space="preserve">. </w:t>
      </w:r>
    </w:p>
    <w:p w14:paraId="09A6B1E0" w14:textId="77777777" w:rsidR="001D4BEB" w:rsidRDefault="00A1564A" w:rsidP="009249F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Dentro de este universo, </w:t>
      </w:r>
      <w:r w:rsidR="001D4BEB">
        <w:rPr>
          <w:rFonts w:ascii="Times New Roman" w:hAnsi="Times New Roman" w:cs="Times New Roman"/>
          <w:sz w:val="24"/>
          <w:szCs w:val="24"/>
        </w:rPr>
        <w:t>los servicio</w:t>
      </w:r>
      <w:r w:rsidR="003F4564">
        <w:rPr>
          <w:rFonts w:ascii="Times New Roman" w:hAnsi="Times New Roman" w:cs="Times New Roman"/>
          <w:sz w:val="24"/>
          <w:szCs w:val="24"/>
        </w:rPr>
        <w:t>s (38%) y la construcción (37%)</w:t>
      </w:r>
      <w:r>
        <w:rPr>
          <w:rFonts w:ascii="Times New Roman" w:hAnsi="Times New Roman" w:cs="Times New Roman"/>
          <w:sz w:val="24"/>
          <w:szCs w:val="24"/>
        </w:rPr>
        <w:t xml:space="preserve"> representan las ramas de la actividad que </w:t>
      </w:r>
      <w:r w:rsidR="00676E62">
        <w:rPr>
          <w:rFonts w:ascii="Times New Roman" w:hAnsi="Times New Roman" w:cs="Times New Roman"/>
          <w:sz w:val="24"/>
          <w:szCs w:val="24"/>
        </w:rPr>
        <w:t>muestran las</w:t>
      </w:r>
      <w:r>
        <w:rPr>
          <w:rFonts w:ascii="Times New Roman" w:hAnsi="Times New Roman" w:cs="Times New Roman"/>
          <w:sz w:val="24"/>
          <w:szCs w:val="24"/>
        </w:rPr>
        <w:t xml:space="preserve"> cotas más elevadas de subempleo, siendo </w:t>
      </w:r>
      <w:r w:rsidR="003F4564">
        <w:rPr>
          <w:rFonts w:ascii="Times New Roman" w:hAnsi="Times New Roman" w:cs="Times New Roman"/>
          <w:sz w:val="24"/>
          <w:szCs w:val="24"/>
        </w:rPr>
        <w:t>el</w:t>
      </w:r>
      <w:r w:rsidR="00A14098">
        <w:rPr>
          <w:rFonts w:ascii="Times New Roman" w:hAnsi="Times New Roman" w:cs="Times New Roman"/>
          <w:sz w:val="24"/>
          <w:szCs w:val="24"/>
        </w:rPr>
        <w:t xml:space="preserve"> sector privado indepe</w:t>
      </w:r>
      <w:r w:rsidR="00073279">
        <w:rPr>
          <w:rFonts w:ascii="Times New Roman" w:hAnsi="Times New Roman" w:cs="Times New Roman"/>
          <w:sz w:val="24"/>
          <w:szCs w:val="24"/>
        </w:rPr>
        <w:t xml:space="preserve">ndiente, privado empresarial y </w:t>
      </w:r>
      <w:r w:rsidR="00A14098">
        <w:rPr>
          <w:rFonts w:ascii="Times New Roman" w:hAnsi="Times New Roman" w:cs="Times New Roman"/>
          <w:sz w:val="24"/>
          <w:szCs w:val="24"/>
        </w:rPr>
        <w:t xml:space="preserve">público </w:t>
      </w:r>
      <w:r w:rsidR="003F4564">
        <w:rPr>
          <w:rFonts w:ascii="Times New Roman" w:hAnsi="Times New Roman" w:cs="Times New Roman"/>
          <w:sz w:val="24"/>
          <w:szCs w:val="24"/>
        </w:rPr>
        <w:t>aquellos</w:t>
      </w:r>
      <w:r w:rsidR="00A14098">
        <w:rPr>
          <w:rFonts w:ascii="Times New Roman" w:hAnsi="Times New Roman" w:cs="Times New Roman"/>
          <w:sz w:val="24"/>
          <w:szCs w:val="24"/>
        </w:rPr>
        <w:t xml:space="preserve"> que, junto con los servicios, el comerci</w:t>
      </w:r>
      <w:r w:rsidR="00073279">
        <w:rPr>
          <w:rFonts w:ascii="Times New Roman" w:hAnsi="Times New Roman" w:cs="Times New Roman"/>
          <w:sz w:val="24"/>
          <w:szCs w:val="24"/>
        </w:rPr>
        <w:t>o, la gastronomía, la hotelería y</w:t>
      </w:r>
      <w:r w:rsidR="00A14098">
        <w:rPr>
          <w:rFonts w:ascii="Times New Roman" w:hAnsi="Times New Roman" w:cs="Times New Roman"/>
          <w:sz w:val="24"/>
          <w:szCs w:val="24"/>
        </w:rPr>
        <w:t xml:space="preserve"> el agro, generan mayor nivel de empleo</w:t>
      </w:r>
      <w:r>
        <w:rPr>
          <w:rFonts w:ascii="Times New Roman" w:hAnsi="Times New Roman" w:cs="Times New Roman"/>
          <w:sz w:val="24"/>
          <w:szCs w:val="24"/>
        </w:rPr>
        <w:t xml:space="preserve"> en el país</w:t>
      </w:r>
      <w:r w:rsidR="00676E62">
        <w:rPr>
          <w:rFonts w:ascii="Times New Roman" w:hAnsi="Times New Roman" w:cs="Times New Roman"/>
          <w:sz w:val="24"/>
          <w:szCs w:val="24"/>
        </w:rPr>
        <w:t>, con un 58,4%;</w:t>
      </w:r>
      <w:r w:rsidR="00A14098">
        <w:rPr>
          <w:rFonts w:ascii="Times New Roman" w:hAnsi="Times New Roman" w:cs="Times New Roman"/>
          <w:sz w:val="24"/>
          <w:szCs w:val="24"/>
        </w:rPr>
        <w:t xml:space="preserve"> 30,5% y 7,9% respectivamente.</w:t>
      </w:r>
    </w:p>
    <w:p w14:paraId="5B0281D1" w14:textId="381545CB" w:rsidR="00157762" w:rsidRDefault="00330AA2" w:rsidP="009249F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En los últimos años, la importancia relativa de los trabaja</w:t>
      </w:r>
      <w:r w:rsidR="00864161">
        <w:rPr>
          <w:rFonts w:ascii="Times New Roman" w:hAnsi="Times New Roman" w:cs="Times New Roman"/>
          <w:sz w:val="24"/>
          <w:szCs w:val="24"/>
        </w:rPr>
        <w:t>dores independientes se redujo en</w:t>
      </w:r>
      <w:r>
        <w:rPr>
          <w:rFonts w:ascii="Times New Roman" w:hAnsi="Times New Roman" w:cs="Times New Roman"/>
          <w:sz w:val="24"/>
          <w:szCs w:val="24"/>
        </w:rPr>
        <w:t xml:space="preserve"> favor de los asalariados, </w:t>
      </w:r>
      <w:r w:rsidR="00864161">
        <w:rPr>
          <w:rFonts w:ascii="Times New Roman" w:hAnsi="Times New Roman" w:cs="Times New Roman"/>
          <w:sz w:val="24"/>
          <w:szCs w:val="24"/>
        </w:rPr>
        <w:t>tanto</w:t>
      </w:r>
      <w:r w:rsidR="00E8702C">
        <w:rPr>
          <w:rFonts w:ascii="Times New Roman" w:hAnsi="Times New Roman" w:cs="Times New Roman"/>
          <w:sz w:val="24"/>
          <w:szCs w:val="24"/>
        </w:rPr>
        <w:t xml:space="preserve"> </w:t>
      </w:r>
      <w:r>
        <w:rPr>
          <w:rFonts w:ascii="Times New Roman" w:hAnsi="Times New Roman" w:cs="Times New Roman"/>
          <w:sz w:val="24"/>
          <w:szCs w:val="24"/>
        </w:rPr>
        <w:t xml:space="preserve">públicos </w:t>
      </w:r>
      <w:r w:rsidR="00864161">
        <w:rPr>
          <w:rFonts w:ascii="Times New Roman" w:hAnsi="Times New Roman" w:cs="Times New Roman"/>
          <w:sz w:val="24"/>
          <w:szCs w:val="24"/>
        </w:rPr>
        <w:t>com</w:t>
      </w:r>
      <w:r>
        <w:rPr>
          <w:rFonts w:ascii="Times New Roman" w:hAnsi="Times New Roman" w:cs="Times New Roman"/>
          <w:sz w:val="24"/>
          <w:szCs w:val="24"/>
        </w:rPr>
        <w:t xml:space="preserve">o privados. El aumento de los trabajadores en relación de dependencia tras la reactivación económica de 2003, es un fenómeno sobre todo urbano, en el cual las micro, pequeñas y medianas empresas lideraron la creación de puestos de trabajo. Comúnmente, las microempresas se destacan por ofertar empleos de baja productividad, bajos niveles salariales y </w:t>
      </w:r>
      <w:del w:id="10" w:author="Ruth Navarro" w:date="2017-09-24T15:24:00Z">
        <w:r w:rsidR="0033267A" w:rsidDel="00067C9E">
          <w:rPr>
            <w:rFonts w:ascii="Times New Roman" w:hAnsi="Times New Roman" w:cs="Times New Roman"/>
            <w:sz w:val="24"/>
            <w:szCs w:val="24"/>
          </w:rPr>
          <w:delText xml:space="preserve">  </w:delText>
        </w:r>
      </w:del>
      <w:r>
        <w:rPr>
          <w:rFonts w:ascii="Times New Roman" w:hAnsi="Times New Roman" w:cs="Times New Roman"/>
          <w:sz w:val="24"/>
          <w:szCs w:val="24"/>
        </w:rPr>
        <w:t xml:space="preserve">prolongadas jornadas laborales; son las que mayor grado de informalidad laboral presentan, tanto en términos de productividad como de incumplimiento de las normas legales vigentes. </w:t>
      </w:r>
    </w:p>
    <w:p w14:paraId="0A3B058C" w14:textId="77777777" w:rsidR="00330AA2" w:rsidRDefault="001C418B" w:rsidP="009249F0">
      <w:pPr>
        <w:spacing w:line="360" w:lineRule="auto"/>
        <w:ind w:firstLine="708"/>
        <w:contextualSpacing/>
        <w:jc w:val="both"/>
        <w:rPr>
          <w:rFonts w:ascii="Times New Roman" w:hAnsi="Times New Roman" w:cs="Times New Roman"/>
          <w:sz w:val="24"/>
          <w:szCs w:val="24"/>
        </w:rPr>
      </w:pPr>
      <w:commentRangeStart w:id="11"/>
      <w:r>
        <w:rPr>
          <w:rFonts w:ascii="Times New Roman" w:hAnsi="Times New Roman" w:cs="Times New Roman"/>
          <w:sz w:val="24"/>
          <w:szCs w:val="24"/>
        </w:rPr>
        <w:t>El 64,4% de los asalariados vinculados a empresas del sector privado son informales</w:t>
      </w:r>
      <w:commentRangeEnd w:id="11"/>
      <w:r w:rsidR="00080496">
        <w:rPr>
          <w:rStyle w:val="Refdecomentario"/>
        </w:rPr>
        <w:commentReference w:id="11"/>
      </w:r>
      <w:r>
        <w:rPr>
          <w:rFonts w:ascii="Times New Roman" w:hAnsi="Times New Roman" w:cs="Times New Roman"/>
          <w:sz w:val="24"/>
          <w:szCs w:val="24"/>
        </w:rPr>
        <w:t>, no se encuentran registrados en ninguna agencia de seguridad social, no tienen contrato de trabajo, desempeñan sus labores du</w:t>
      </w:r>
      <w:r w:rsidR="00864161">
        <w:rPr>
          <w:rFonts w:ascii="Times New Roman" w:hAnsi="Times New Roman" w:cs="Times New Roman"/>
          <w:sz w:val="24"/>
          <w:szCs w:val="24"/>
        </w:rPr>
        <w:t>rante más de 48 horas semanales y</w:t>
      </w:r>
      <w:r>
        <w:rPr>
          <w:rFonts w:ascii="Times New Roman" w:hAnsi="Times New Roman" w:cs="Times New Roman"/>
          <w:sz w:val="24"/>
          <w:szCs w:val="24"/>
        </w:rPr>
        <w:t xml:space="preserve"> perciben salarios por debajo del mínimo establecido</w:t>
      </w:r>
      <w:r w:rsidR="00B11826">
        <w:rPr>
          <w:rFonts w:ascii="Times New Roman" w:hAnsi="Times New Roman" w:cs="Times New Roman"/>
          <w:sz w:val="24"/>
          <w:szCs w:val="24"/>
        </w:rPr>
        <w:t>, esto</w:t>
      </w:r>
      <w:r w:rsidR="00864161">
        <w:rPr>
          <w:rFonts w:ascii="Times New Roman" w:hAnsi="Times New Roman" w:cs="Times New Roman"/>
          <w:sz w:val="24"/>
          <w:szCs w:val="24"/>
        </w:rPr>
        <w:t xml:space="preserve"> entre las irregularidades más llamativas</w:t>
      </w:r>
      <w:r>
        <w:rPr>
          <w:rFonts w:ascii="Times New Roman" w:hAnsi="Times New Roman" w:cs="Times New Roman"/>
          <w:sz w:val="24"/>
          <w:szCs w:val="24"/>
        </w:rPr>
        <w:t xml:space="preserve">. Mientras que en el mundo de los cuentapropistas, el </w:t>
      </w:r>
      <w:r w:rsidR="00B11826">
        <w:rPr>
          <w:rFonts w:ascii="Times New Roman" w:hAnsi="Times New Roman" w:cs="Times New Roman"/>
          <w:sz w:val="24"/>
          <w:szCs w:val="24"/>
        </w:rPr>
        <w:t>89,4% son informales;</w:t>
      </w:r>
      <w:r>
        <w:rPr>
          <w:rFonts w:ascii="Times New Roman" w:hAnsi="Times New Roman" w:cs="Times New Roman"/>
          <w:sz w:val="24"/>
          <w:szCs w:val="24"/>
        </w:rPr>
        <w:t xml:space="preserve"> el mismo sector público emplea al 17,1% de sus trabajadores sin ningún tipo de cobertura social. </w:t>
      </w:r>
    </w:p>
    <w:p w14:paraId="15507E70" w14:textId="77777777" w:rsidR="00406D54" w:rsidRDefault="00406D54" w:rsidP="009249F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En síntesis, los beneficios de la seguridad social </w:t>
      </w:r>
      <w:r w:rsidR="00C24B58">
        <w:rPr>
          <w:rFonts w:ascii="Times New Roman" w:hAnsi="Times New Roman" w:cs="Times New Roman"/>
          <w:sz w:val="24"/>
          <w:szCs w:val="24"/>
        </w:rPr>
        <w:t xml:space="preserve">en Paraguay presentan un </w:t>
      </w:r>
      <w:r>
        <w:rPr>
          <w:rFonts w:ascii="Times New Roman" w:hAnsi="Times New Roman" w:cs="Times New Roman"/>
          <w:sz w:val="24"/>
          <w:szCs w:val="24"/>
        </w:rPr>
        <w:t>limitado</w:t>
      </w:r>
      <w:r w:rsidR="00C24B58">
        <w:rPr>
          <w:rFonts w:ascii="Times New Roman" w:hAnsi="Times New Roman" w:cs="Times New Roman"/>
          <w:sz w:val="24"/>
          <w:szCs w:val="24"/>
        </w:rPr>
        <w:t xml:space="preserve"> alcance</w:t>
      </w:r>
      <w:r>
        <w:rPr>
          <w:rFonts w:ascii="Times New Roman" w:hAnsi="Times New Roman" w:cs="Times New Roman"/>
          <w:sz w:val="24"/>
          <w:szCs w:val="24"/>
        </w:rPr>
        <w:t xml:space="preserve">, </w:t>
      </w:r>
      <w:r w:rsidR="00236723">
        <w:rPr>
          <w:rFonts w:ascii="Times New Roman" w:hAnsi="Times New Roman" w:cs="Times New Roman"/>
          <w:sz w:val="24"/>
          <w:szCs w:val="24"/>
        </w:rPr>
        <w:t xml:space="preserve">no evitan </w:t>
      </w:r>
      <w:r>
        <w:rPr>
          <w:rFonts w:ascii="Times New Roman" w:hAnsi="Times New Roman" w:cs="Times New Roman"/>
          <w:sz w:val="24"/>
          <w:szCs w:val="24"/>
        </w:rPr>
        <w:t>la marginación de la mayoría de los trabajadores</w:t>
      </w:r>
      <w:r w:rsidR="00C24B58">
        <w:rPr>
          <w:rFonts w:ascii="Times New Roman" w:hAnsi="Times New Roman" w:cs="Times New Roman"/>
          <w:sz w:val="24"/>
          <w:szCs w:val="24"/>
        </w:rPr>
        <w:t xml:space="preserve"> y sus</w:t>
      </w:r>
      <w:r>
        <w:rPr>
          <w:rFonts w:ascii="Times New Roman" w:hAnsi="Times New Roman" w:cs="Times New Roman"/>
          <w:sz w:val="24"/>
          <w:szCs w:val="24"/>
        </w:rPr>
        <w:t xml:space="preserve"> familias, sin perjuicio de su condición de trabajadores activos. Del total de los asalariados, el 63,1</w:t>
      </w:r>
      <w:r w:rsidR="00C24B58">
        <w:rPr>
          <w:rFonts w:ascii="Times New Roman" w:hAnsi="Times New Roman" w:cs="Times New Roman"/>
          <w:sz w:val="24"/>
          <w:szCs w:val="24"/>
        </w:rPr>
        <w:t>%</w:t>
      </w:r>
      <w:r>
        <w:rPr>
          <w:rFonts w:ascii="Times New Roman" w:hAnsi="Times New Roman" w:cs="Times New Roman"/>
          <w:sz w:val="24"/>
          <w:szCs w:val="24"/>
        </w:rPr>
        <w:t xml:space="preserve"> no está inserto en ningún </w:t>
      </w:r>
      <w:r w:rsidR="00236723">
        <w:rPr>
          <w:rFonts w:ascii="Times New Roman" w:hAnsi="Times New Roman" w:cs="Times New Roman"/>
          <w:sz w:val="24"/>
          <w:szCs w:val="24"/>
        </w:rPr>
        <w:t xml:space="preserve">tipo de </w:t>
      </w:r>
      <w:r>
        <w:rPr>
          <w:rFonts w:ascii="Times New Roman" w:hAnsi="Times New Roman" w:cs="Times New Roman"/>
          <w:sz w:val="24"/>
          <w:szCs w:val="24"/>
        </w:rPr>
        <w:t xml:space="preserve">sistema de seguridad social, no aporta a ningún programa de pensión y jubilación, </w:t>
      </w:r>
      <w:r w:rsidR="00864161">
        <w:rPr>
          <w:rFonts w:ascii="Times New Roman" w:hAnsi="Times New Roman" w:cs="Times New Roman"/>
          <w:sz w:val="24"/>
          <w:szCs w:val="24"/>
        </w:rPr>
        <w:t xml:space="preserve">quedando así expuesto a probables situaciones de riesgo y vulnerabilidad de cara </w:t>
      </w:r>
      <w:r w:rsidR="00236723">
        <w:rPr>
          <w:rFonts w:ascii="Times New Roman" w:hAnsi="Times New Roman" w:cs="Times New Roman"/>
          <w:sz w:val="24"/>
          <w:szCs w:val="24"/>
        </w:rPr>
        <w:t>a su</w:t>
      </w:r>
      <w:r>
        <w:rPr>
          <w:rFonts w:ascii="Times New Roman" w:hAnsi="Times New Roman" w:cs="Times New Roman"/>
          <w:sz w:val="24"/>
          <w:szCs w:val="24"/>
        </w:rPr>
        <w:t xml:space="preserve"> vejez.</w:t>
      </w:r>
      <w:r w:rsidR="00073279">
        <w:rPr>
          <w:rFonts w:ascii="Times New Roman" w:hAnsi="Times New Roman" w:cs="Times New Roman"/>
          <w:sz w:val="24"/>
          <w:szCs w:val="24"/>
        </w:rPr>
        <w:t xml:space="preserve"> </w:t>
      </w:r>
    </w:p>
    <w:p w14:paraId="4C0F5977" w14:textId="77777777" w:rsidR="00406D54" w:rsidRDefault="00FF2F64" w:rsidP="009249F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Se puede observar con algunos de los datos considerados hasta aquí que uno de los problemas centrales tanto del modelo productivo paraguayo como de su </w:t>
      </w:r>
      <w:r w:rsidR="00677B64">
        <w:rPr>
          <w:rFonts w:ascii="Times New Roman" w:hAnsi="Times New Roman" w:cs="Times New Roman"/>
          <w:sz w:val="24"/>
          <w:szCs w:val="24"/>
        </w:rPr>
        <w:t xml:space="preserve">mercado de trabajo es el empleo informal, sobre todo el que se caracteriza por </w:t>
      </w:r>
      <w:r>
        <w:rPr>
          <w:rFonts w:ascii="Times New Roman" w:hAnsi="Times New Roman" w:cs="Times New Roman"/>
          <w:sz w:val="24"/>
          <w:szCs w:val="24"/>
        </w:rPr>
        <w:t xml:space="preserve">tener </w:t>
      </w:r>
      <w:r w:rsidR="00677B64">
        <w:rPr>
          <w:rFonts w:ascii="Times New Roman" w:hAnsi="Times New Roman" w:cs="Times New Roman"/>
          <w:sz w:val="24"/>
          <w:szCs w:val="24"/>
        </w:rPr>
        <w:t>bajas remuneraciones</w:t>
      </w:r>
      <w:r>
        <w:rPr>
          <w:rFonts w:ascii="Times New Roman" w:hAnsi="Times New Roman" w:cs="Times New Roman"/>
          <w:sz w:val="24"/>
          <w:szCs w:val="24"/>
        </w:rPr>
        <w:t xml:space="preserve"> y pésimas condiciones</w:t>
      </w:r>
      <w:r w:rsidR="00677B64">
        <w:rPr>
          <w:rFonts w:ascii="Times New Roman" w:hAnsi="Times New Roman" w:cs="Times New Roman"/>
          <w:sz w:val="24"/>
          <w:szCs w:val="24"/>
        </w:rPr>
        <w:t xml:space="preserve">. Los ingresos reales se vieron deteriorados durante la crisis de los años 1992–2002. A partir de la recuperación de 2003 los mismos, en contra de lo esperado, </w:t>
      </w:r>
      <w:r>
        <w:rPr>
          <w:rFonts w:ascii="Times New Roman" w:hAnsi="Times New Roman" w:cs="Times New Roman"/>
          <w:sz w:val="24"/>
          <w:szCs w:val="24"/>
        </w:rPr>
        <w:t>permanecieron amesetados</w:t>
      </w:r>
      <w:r w:rsidR="00677B64">
        <w:rPr>
          <w:rFonts w:ascii="Times New Roman" w:hAnsi="Times New Roman" w:cs="Times New Roman"/>
          <w:sz w:val="24"/>
          <w:szCs w:val="24"/>
        </w:rPr>
        <w:t xml:space="preserve">. </w:t>
      </w:r>
    </w:p>
    <w:p w14:paraId="03E80EB7" w14:textId="77777777" w:rsidR="00746DF4" w:rsidRDefault="00157762" w:rsidP="009249F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L</w:t>
      </w:r>
      <w:r w:rsidR="00746DF4">
        <w:rPr>
          <w:rFonts w:ascii="Times New Roman" w:hAnsi="Times New Roman" w:cs="Times New Roman"/>
          <w:sz w:val="24"/>
          <w:szCs w:val="24"/>
        </w:rPr>
        <w:t xml:space="preserve">ejos de la noción del salario mínimo como referencia en el mercado de trabajo, a fin de constituirse en piso de la estructura salarial para garantizar un nivel mínimo de </w:t>
      </w:r>
      <w:r w:rsidR="00746DF4">
        <w:rPr>
          <w:rFonts w:ascii="Times New Roman" w:hAnsi="Times New Roman" w:cs="Times New Roman"/>
          <w:sz w:val="24"/>
          <w:szCs w:val="24"/>
        </w:rPr>
        <w:lastRenderedPageBreak/>
        <w:t xml:space="preserve">bienestar a trabajadores jóvenes y/o no cualificados, </w:t>
      </w:r>
      <w:r>
        <w:rPr>
          <w:rFonts w:ascii="Times New Roman" w:hAnsi="Times New Roman" w:cs="Times New Roman"/>
          <w:sz w:val="24"/>
          <w:szCs w:val="24"/>
        </w:rPr>
        <w:t xml:space="preserve">en Paraguay </w:t>
      </w:r>
      <w:r w:rsidR="00746DF4">
        <w:rPr>
          <w:rFonts w:ascii="Times New Roman" w:hAnsi="Times New Roman" w:cs="Times New Roman"/>
          <w:sz w:val="24"/>
          <w:szCs w:val="24"/>
        </w:rPr>
        <w:t xml:space="preserve">el salario promedio es similar o incluso inferior al mínimo legal. De 10 trabajadores en relación de dependencia sólo 4 </w:t>
      </w:r>
      <w:r w:rsidR="00E96AC8">
        <w:rPr>
          <w:rFonts w:ascii="Times New Roman" w:hAnsi="Times New Roman" w:cs="Times New Roman"/>
          <w:sz w:val="24"/>
          <w:szCs w:val="24"/>
        </w:rPr>
        <w:t>ganan</w:t>
      </w:r>
      <w:r w:rsidR="00746DF4">
        <w:rPr>
          <w:rFonts w:ascii="Times New Roman" w:hAnsi="Times New Roman" w:cs="Times New Roman"/>
          <w:sz w:val="24"/>
          <w:szCs w:val="24"/>
        </w:rPr>
        <w:t xml:space="preserve"> al menos el sa</w:t>
      </w:r>
      <w:r w:rsidR="00073279">
        <w:rPr>
          <w:rFonts w:ascii="Times New Roman" w:hAnsi="Times New Roman" w:cs="Times New Roman"/>
          <w:sz w:val="24"/>
          <w:szCs w:val="24"/>
        </w:rPr>
        <w:t>lario mínimo (algo más del 48%</w:t>
      </w:r>
      <w:r>
        <w:rPr>
          <w:rFonts w:ascii="Times New Roman" w:hAnsi="Times New Roman" w:cs="Times New Roman"/>
          <w:sz w:val="24"/>
          <w:szCs w:val="24"/>
        </w:rPr>
        <w:t xml:space="preserve"> del total de los trabajadores</w:t>
      </w:r>
      <w:r w:rsidR="00073279">
        <w:rPr>
          <w:rFonts w:ascii="Times New Roman" w:hAnsi="Times New Roman" w:cs="Times New Roman"/>
          <w:sz w:val="24"/>
          <w:szCs w:val="24"/>
        </w:rPr>
        <w:t xml:space="preserve">). No debe soslayarse el hecho </w:t>
      </w:r>
      <w:r w:rsidR="00C24B58">
        <w:rPr>
          <w:rFonts w:ascii="Times New Roman" w:hAnsi="Times New Roman" w:cs="Times New Roman"/>
          <w:sz w:val="24"/>
          <w:szCs w:val="24"/>
        </w:rPr>
        <w:t xml:space="preserve">de </w:t>
      </w:r>
      <w:r w:rsidR="00073279">
        <w:rPr>
          <w:rFonts w:ascii="Times New Roman" w:hAnsi="Times New Roman" w:cs="Times New Roman"/>
          <w:sz w:val="24"/>
          <w:szCs w:val="24"/>
        </w:rPr>
        <w:t>que mientras el 10% más pobre tiene un ingreso promedio mensual per cápita cercano a los 114 mil guaraníes</w:t>
      </w:r>
      <w:r w:rsidR="00776095">
        <w:rPr>
          <w:rFonts w:ascii="Times New Roman" w:hAnsi="Times New Roman" w:cs="Times New Roman"/>
          <w:sz w:val="24"/>
          <w:szCs w:val="24"/>
        </w:rPr>
        <w:t>, en tanto el 10% más rico tiene un ingreso medio mensual por persona aproximado de 4.386.000 guaraníes, representando de ese modo un ingreso medio de 38,5 veces más que el grupo anterior</w:t>
      </w:r>
      <w:r w:rsidR="004F5B22">
        <w:rPr>
          <w:rFonts w:ascii="Times New Roman" w:hAnsi="Times New Roman" w:cs="Times New Roman"/>
          <w:sz w:val="24"/>
          <w:szCs w:val="24"/>
        </w:rPr>
        <w:t xml:space="preserve"> </w:t>
      </w:r>
      <w:r w:rsidR="004F5B22" w:rsidRPr="00080496">
        <w:rPr>
          <w:rFonts w:ascii="Times New Roman" w:hAnsi="Times New Roman" w:cs="Times New Roman"/>
          <w:color w:val="7030A0"/>
          <w:sz w:val="24"/>
          <w:szCs w:val="24"/>
        </w:rPr>
        <w:t>(</w:t>
      </w:r>
      <w:r w:rsidR="00A067F1" w:rsidRPr="00080496">
        <w:rPr>
          <w:rFonts w:ascii="Times New Roman" w:hAnsi="Times New Roman" w:cs="Times New Roman"/>
          <w:color w:val="7030A0"/>
          <w:sz w:val="24"/>
          <w:szCs w:val="24"/>
        </w:rPr>
        <w:t>OIM, 2011</w:t>
      </w:r>
      <w:r w:rsidR="004F5B22" w:rsidRPr="00080496">
        <w:rPr>
          <w:rFonts w:ascii="Times New Roman" w:hAnsi="Times New Roman" w:cs="Times New Roman"/>
          <w:color w:val="7030A0"/>
          <w:sz w:val="24"/>
          <w:szCs w:val="24"/>
        </w:rPr>
        <w:t>)</w:t>
      </w:r>
      <w:r w:rsidR="00776095" w:rsidRPr="00080496">
        <w:rPr>
          <w:rFonts w:ascii="Times New Roman" w:hAnsi="Times New Roman" w:cs="Times New Roman"/>
          <w:color w:val="7030A0"/>
          <w:sz w:val="24"/>
          <w:szCs w:val="24"/>
        </w:rPr>
        <w:t xml:space="preserve">. </w:t>
      </w:r>
    </w:p>
    <w:p w14:paraId="788925D8" w14:textId="2686D86C" w:rsidR="009477C6" w:rsidRDefault="006573C2" w:rsidP="009249F0">
      <w:pPr>
        <w:spacing w:line="360" w:lineRule="auto"/>
        <w:ind w:firstLine="708"/>
        <w:contextualSpacing/>
        <w:jc w:val="both"/>
        <w:rPr>
          <w:rFonts w:ascii="Times New Roman" w:hAnsi="Times New Roman" w:cs="Times New Roman"/>
          <w:sz w:val="24"/>
          <w:szCs w:val="24"/>
        </w:rPr>
      </w:pPr>
      <w:del w:id="12" w:author="Ruth Navarro" w:date="2017-09-24T15:27:00Z">
        <w:r w:rsidDel="00080496">
          <w:rPr>
            <w:rFonts w:ascii="Times New Roman" w:hAnsi="Times New Roman" w:cs="Times New Roman"/>
            <w:sz w:val="24"/>
            <w:szCs w:val="24"/>
          </w:rPr>
          <w:delText xml:space="preserve"> </w:delText>
        </w:r>
      </w:del>
      <w:r w:rsidR="009477C6">
        <w:rPr>
          <w:rFonts w:ascii="Times New Roman" w:hAnsi="Times New Roman" w:cs="Times New Roman"/>
          <w:sz w:val="24"/>
          <w:szCs w:val="24"/>
        </w:rPr>
        <w:t xml:space="preserve">Finalmente, según el Índice de Desarrollo Humano (2011), </w:t>
      </w:r>
      <w:r w:rsidR="00C24B58">
        <w:rPr>
          <w:rFonts w:ascii="Times New Roman" w:hAnsi="Times New Roman" w:cs="Times New Roman"/>
          <w:sz w:val="24"/>
          <w:szCs w:val="24"/>
        </w:rPr>
        <w:t xml:space="preserve">la República del </w:t>
      </w:r>
      <w:r w:rsidR="009477C6">
        <w:rPr>
          <w:rFonts w:ascii="Times New Roman" w:hAnsi="Times New Roman" w:cs="Times New Roman"/>
          <w:sz w:val="24"/>
          <w:szCs w:val="24"/>
        </w:rPr>
        <w:t xml:space="preserve">Paraguay se encuentra entre los países de desarrollo humano medio, siendo el penúltimo entre los países de Suramérica y </w:t>
      </w:r>
      <w:r w:rsidR="00C24B58">
        <w:rPr>
          <w:rFonts w:ascii="Times New Roman" w:hAnsi="Times New Roman" w:cs="Times New Roman"/>
          <w:sz w:val="24"/>
          <w:szCs w:val="24"/>
        </w:rPr>
        <w:t xml:space="preserve">hallándose </w:t>
      </w:r>
      <w:r w:rsidR="009477C6">
        <w:rPr>
          <w:rFonts w:ascii="Times New Roman" w:hAnsi="Times New Roman" w:cs="Times New Roman"/>
          <w:sz w:val="24"/>
          <w:szCs w:val="24"/>
        </w:rPr>
        <w:t>por debajo del promedio latinoamericano</w:t>
      </w:r>
      <w:r w:rsidR="0092360F">
        <w:rPr>
          <w:rFonts w:ascii="Times New Roman" w:hAnsi="Times New Roman" w:cs="Times New Roman"/>
          <w:sz w:val="24"/>
          <w:szCs w:val="24"/>
        </w:rPr>
        <w:t>.</w:t>
      </w:r>
      <w:r w:rsidR="009477C6">
        <w:rPr>
          <w:rFonts w:ascii="Times New Roman" w:hAnsi="Times New Roman" w:cs="Times New Roman"/>
          <w:sz w:val="24"/>
          <w:szCs w:val="24"/>
        </w:rPr>
        <w:t xml:space="preserve"> La mayor brecha se observa en </w:t>
      </w:r>
      <w:r w:rsidR="0092360F">
        <w:rPr>
          <w:rFonts w:ascii="Times New Roman" w:hAnsi="Times New Roman" w:cs="Times New Roman"/>
          <w:sz w:val="24"/>
          <w:szCs w:val="24"/>
        </w:rPr>
        <w:t xml:space="preserve">el nivel de ingreso por persona, mientras que </w:t>
      </w:r>
      <w:r w:rsidR="00276086" w:rsidRPr="00276086">
        <w:rPr>
          <w:rFonts w:ascii="Times New Roman" w:hAnsi="Times New Roman" w:cs="Times New Roman"/>
          <w:sz w:val="24"/>
          <w:szCs w:val="24"/>
        </w:rPr>
        <w:t>la meno</w:t>
      </w:r>
      <w:r w:rsidR="00276086">
        <w:rPr>
          <w:rFonts w:ascii="Times New Roman" w:hAnsi="Times New Roman" w:cs="Times New Roman"/>
          <w:sz w:val="24"/>
          <w:szCs w:val="24"/>
        </w:rPr>
        <w:t>r</w:t>
      </w:r>
      <w:r w:rsidR="0092360F">
        <w:rPr>
          <w:rFonts w:ascii="Times New Roman" w:hAnsi="Times New Roman" w:cs="Times New Roman"/>
          <w:sz w:val="24"/>
          <w:szCs w:val="24"/>
        </w:rPr>
        <w:t xml:space="preserve"> en los años promedio de estudio. Entre los diez países de América del Sur Paraguay se encuentra en el noveno lugar en esperanza de vida al nacer (72,5 años), sexto en </w:t>
      </w:r>
      <w:r w:rsidR="00C24B58">
        <w:rPr>
          <w:rFonts w:ascii="Times New Roman" w:hAnsi="Times New Roman" w:cs="Times New Roman"/>
          <w:sz w:val="24"/>
          <w:szCs w:val="24"/>
        </w:rPr>
        <w:t>escolaridad actual (7,7 años) y</w:t>
      </w:r>
      <w:r w:rsidR="0092360F">
        <w:rPr>
          <w:rFonts w:ascii="Times New Roman" w:hAnsi="Times New Roman" w:cs="Times New Roman"/>
          <w:sz w:val="24"/>
          <w:szCs w:val="24"/>
        </w:rPr>
        <w:t xml:space="preserve"> décimo en expectativa de escolaridad (12,1 años)</w:t>
      </w:r>
      <w:del w:id="13" w:author="Ruth Navarro" w:date="2017-09-24T15:29:00Z">
        <w:r w:rsidR="00404124" w:rsidDel="009F3FEB">
          <w:rPr>
            <w:rFonts w:ascii="Times New Roman" w:hAnsi="Times New Roman" w:cs="Times New Roman"/>
            <w:sz w:val="24"/>
            <w:szCs w:val="24"/>
          </w:rPr>
          <w:delText>.</w:delText>
        </w:r>
      </w:del>
      <w:r w:rsidR="00404124">
        <w:rPr>
          <w:rFonts w:ascii="Times New Roman" w:hAnsi="Times New Roman" w:cs="Times New Roman"/>
          <w:sz w:val="24"/>
          <w:szCs w:val="24"/>
        </w:rPr>
        <w:t xml:space="preserve"> </w:t>
      </w:r>
      <w:r w:rsidR="00404124" w:rsidRPr="009F3FEB">
        <w:rPr>
          <w:rFonts w:ascii="Times New Roman" w:hAnsi="Times New Roman" w:cs="Times New Roman"/>
          <w:color w:val="7030A0"/>
          <w:sz w:val="24"/>
          <w:szCs w:val="24"/>
        </w:rPr>
        <w:t>(UNFPA, 2013).</w:t>
      </w:r>
    </w:p>
    <w:p w14:paraId="407DC57B" w14:textId="77777777" w:rsidR="0092360F" w:rsidRDefault="00C24B58" w:rsidP="009249F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Con los datos </w:t>
      </w:r>
      <w:r w:rsidR="00224139">
        <w:rPr>
          <w:rFonts w:ascii="Times New Roman" w:hAnsi="Times New Roman" w:cs="Times New Roman"/>
          <w:sz w:val="24"/>
          <w:szCs w:val="24"/>
        </w:rPr>
        <w:t xml:space="preserve">analizados hasta </w:t>
      </w:r>
      <w:r>
        <w:rPr>
          <w:rFonts w:ascii="Times New Roman" w:hAnsi="Times New Roman" w:cs="Times New Roman"/>
          <w:sz w:val="24"/>
          <w:szCs w:val="24"/>
        </w:rPr>
        <w:t xml:space="preserve">aquí, se puede observar sin mucha dificultad </w:t>
      </w:r>
      <w:r w:rsidR="0092360F">
        <w:rPr>
          <w:rFonts w:ascii="Times New Roman" w:hAnsi="Times New Roman" w:cs="Times New Roman"/>
          <w:sz w:val="24"/>
          <w:szCs w:val="24"/>
        </w:rPr>
        <w:t>que el crecimiento económico registrado en los últimos años no se vio acompañado de importantes descens</w:t>
      </w:r>
      <w:r>
        <w:rPr>
          <w:rFonts w:ascii="Times New Roman" w:hAnsi="Times New Roman" w:cs="Times New Roman"/>
          <w:sz w:val="24"/>
          <w:szCs w:val="24"/>
        </w:rPr>
        <w:t>os de los niveles de pobreza, ni</w:t>
      </w:r>
      <w:r w:rsidR="0092360F">
        <w:rPr>
          <w:rFonts w:ascii="Times New Roman" w:hAnsi="Times New Roman" w:cs="Times New Roman"/>
          <w:sz w:val="24"/>
          <w:szCs w:val="24"/>
        </w:rPr>
        <w:t xml:space="preserve"> de mejoras en l</w:t>
      </w:r>
      <w:r>
        <w:rPr>
          <w:rFonts w:ascii="Times New Roman" w:hAnsi="Times New Roman" w:cs="Times New Roman"/>
          <w:sz w:val="24"/>
          <w:szCs w:val="24"/>
        </w:rPr>
        <w:t xml:space="preserve">a distribución de los ingresos, </w:t>
      </w:r>
      <w:r w:rsidR="00676E62">
        <w:rPr>
          <w:rFonts w:ascii="Times New Roman" w:hAnsi="Times New Roman" w:cs="Times New Roman"/>
          <w:sz w:val="24"/>
          <w:szCs w:val="24"/>
        </w:rPr>
        <w:t>entre otras medidas redistributivas de riqueza.</w:t>
      </w:r>
      <w:r>
        <w:rPr>
          <w:rFonts w:ascii="Times New Roman" w:hAnsi="Times New Roman" w:cs="Times New Roman"/>
          <w:sz w:val="24"/>
          <w:szCs w:val="24"/>
        </w:rPr>
        <w:t xml:space="preserve"> Tampoco se </w:t>
      </w:r>
      <w:r w:rsidR="0092360F">
        <w:rPr>
          <w:rFonts w:ascii="Times New Roman" w:hAnsi="Times New Roman" w:cs="Times New Roman"/>
          <w:sz w:val="24"/>
          <w:szCs w:val="24"/>
        </w:rPr>
        <w:t xml:space="preserve">logró generar un impacto significativo en </w:t>
      </w:r>
      <w:r w:rsidR="00676E62">
        <w:rPr>
          <w:rFonts w:ascii="Times New Roman" w:hAnsi="Times New Roman" w:cs="Times New Roman"/>
          <w:sz w:val="24"/>
          <w:szCs w:val="24"/>
        </w:rPr>
        <w:t>la merma del volumen de emigración</w:t>
      </w:r>
      <w:r w:rsidR="0092360F">
        <w:rPr>
          <w:rFonts w:ascii="Times New Roman" w:hAnsi="Times New Roman" w:cs="Times New Roman"/>
          <w:sz w:val="24"/>
          <w:szCs w:val="24"/>
        </w:rPr>
        <w:t>,</w:t>
      </w:r>
      <w:r w:rsidR="00676E62">
        <w:rPr>
          <w:rFonts w:ascii="Times New Roman" w:hAnsi="Times New Roman" w:cs="Times New Roman"/>
          <w:sz w:val="24"/>
          <w:szCs w:val="24"/>
        </w:rPr>
        <w:t xml:space="preserve"> una constante en la historia paraguaya,</w:t>
      </w:r>
      <w:r w:rsidR="0092360F">
        <w:rPr>
          <w:rFonts w:ascii="Times New Roman" w:hAnsi="Times New Roman" w:cs="Times New Roman"/>
          <w:sz w:val="24"/>
          <w:szCs w:val="24"/>
        </w:rPr>
        <w:t xml:space="preserve"> tal como analizaremos a continuación.</w:t>
      </w:r>
    </w:p>
    <w:p w14:paraId="340DDCD2" w14:textId="77777777" w:rsidR="004C352B" w:rsidRDefault="004C352B" w:rsidP="009249F0">
      <w:pPr>
        <w:spacing w:line="360" w:lineRule="auto"/>
        <w:ind w:firstLine="708"/>
        <w:contextualSpacing/>
        <w:jc w:val="both"/>
        <w:rPr>
          <w:rFonts w:ascii="Times New Roman" w:hAnsi="Times New Roman" w:cs="Times New Roman"/>
          <w:sz w:val="24"/>
          <w:szCs w:val="24"/>
        </w:rPr>
      </w:pPr>
    </w:p>
    <w:p w14:paraId="12DD35AA" w14:textId="29E529C3" w:rsidR="002B61A5" w:rsidRPr="00080496" w:rsidRDefault="00080496" w:rsidP="00746DF4">
      <w:pPr>
        <w:spacing w:line="360" w:lineRule="auto"/>
        <w:contextualSpacing/>
        <w:jc w:val="both"/>
        <w:rPr>
          <w:rFonts w:ascii="Times New Roman" w:hAnsi="Times New Roman" w:cs="Times New Roman"/>
          <w:b/>
          <w:sz w:val="24"/>
          <w:szCs w:val="24"/>
          <w:rPrChange w:id="14" w:author="Ruth Navarro" w:date="2017-09-24T15:28:00Z">
            <w:rPr>
              <w:rFonts w:ascii="Times New Roman" w:hAnsi="Times New Roman" w:cs="Times New Roman"/>
              <w:i/>
              <w:sz w:val="24"/>
              <w:szCs w:val="24"/>
            </w:rPr>
          </w:rPrChange>
        </w:rPr>
      </w:pPr>
      <w:ins w:id="15" w:author="Ruth Navarro" w:date="2017-09-24T15:28:00Z">
        <w:r w:rsidRPr="00080496">
          <w:rPr>
            <w:rFonts w:ascii="Times New Roman" w:hAnsi="Times New Roman" w:cs="Times New Roman"/>
            <w:b/>
            <w:sz w:val="24"/>
            <w:szCs w:val="24"/>
            <w:rPrChange w:id="16" w:author="Ruth Navarro" w:date="2017-09-24T15:28:00Z">
              <w:rPr>
                <w:rFonts w:ascii="Times New Roman" w:hAnsi="Times New Roman" w:cs="Times New Roman"/>
                <w:i/>
                <w:sz w:val="24"/>
                <w:szCs w:val="24"/>
              </w:rPr>
            </w:rPrChange>
          </w:rPr>
          <w:t>3.</w:t>
        </w:r>
      </w:ins>
      <w:r w:rsidR="00224139" w:rsidRPr="00080496">
        <w:rPr>
          <w:rFonts w:ascii="Times New Roman" w:hAnsi="Times New Roman" w:cs="Times New Roman"/>
          <w:b/>
          <w:sz w:val="24"/>
          <w:szCs w:val="24"/>
          <w:rPrChange w:id="17" w:author="Ruth Navarro" w:date="2017-09-24T15:28:00Z">
            <w:rPr>
              <w:rFonts w:ascii="Times New Roman" w:hAnsi="Times New Roman" w:cs="Times New Roman"/>
              <w:i/>
              <w:sz w:val="24"/>
              <w:szCs w:val="24"/>
            </w:rPr>
          </w:rPrChange>
        </w:rPr>
        <w:t xml:space="preserve"> “Vivir por turnos”</w:t>
      </w:r>
      <w:r w:rsidR="0085136B" w:rsidRPr="00080496">
        <w:rPr>
          <w:rFonts w:ascii="Times New Roman" w:hAnsi="Times New Roman" w:cs="Times New Roman"/>
          <w:b/>
          <w:sz w:val="24"/>
          <w:szCs w:val="24"/>
          <w:rPrChange w:id="18" w:author="Ruth Navarro" w:date="2017-09-24T15:28:00Z">
            <w:rPr>
              <w:rFonts w:ascii="Times New Roman" w:hAnsi="Times New Roman" w:cs="Times New Roman"/>
              <w:i/>
              <w:sz w:val="24"/>
              <w:szCs w:val="24"/>
            </w:rPr>
          </w:rPrChange>
        </w:rPr>
        <w:t>.</w:t>
      </w:r>
      <w:r w:rsidR="00224139" w:rsidRPr="00080496">
        <w:rPr>
          <w:rFonts w:ascii="Times New Roman" w:hAnsi="Times New Roman" w:cs="Times New Roman"/>
          <w:b/>
          <w:sz w:val="24"/>
          <w:szCs w:val="24"/>
          <w:rPrChange w:id="19" w:author="Ruth Navarro" w:date="2017-09-24T15:28:00Z">
            <w:rPr>
              <w:rFonts w:ascii="Times New Roman" w:hAnsi="Times New Roman" w:cs="Times New Roman"/>
              <w:i/>
              <w:sz w:val="24"/>
              <w:szCs w:val="24"/>
            </w:rPr>
          </w:rPrChange>
        </w:rPr>
        <w:t xml:space="preserve"> </w:t>
      </w:r>
      <w:r w:rsidR="00E878FA" w:rsidRPr="00080496">
        <w:rPr>
          <w:rFonts w:ascii="Times New Roman" w:hAnsi="Times New Roman" w:cs="Times New Roman"/>
          <w:b/>
          <w:sz w:val="24"/>
          <w:szCs w:val="24"/>
          <w:rPrChange w:id="20" w:author="Ruth Navarro" w:date="2017-09-24T15:28:00Z">
            <w:rPr>
              <w:rFonts w:ascii="Times New Roman" w:hAnsi="Times New Roman" w:cs="Times New Roman"/>
              <w:i/>
              <w:sz w:val="24"/>
              <w:szCs w:val="24"/>
            </w:rPr>
          </w:rPrChange>
        </w:rPr>
        <w:t>Estructura social y migración en el Paraguay.</w:t>
      </w:r>
      <w:r w:rsidR="00746DF4" w:rsidRPr="00080496">
        <w:rPr>
          <w:rFonts w:ascii="Times New Roman" w:hAnsi="Times New Roman" w:cs="Times New Roman"/>
          <w:b/>
          <w:sz w:val="24"/>
          <w:szCs w:val="24"/>
          <w:rPrChange w:id="21" w:author="Ruth Navarro" w:date="2017-09-24T15:28:00Z">
            <w:rPr>
              <w:rFonts w:ascii="Times New Roman" w:hAnsi="Times New Roman" w:cs="Times New Roman"/>
              <w:i/>
              <w:sz w:val="24"/>
              <w:szCs w:val="24"/>
            </w:rPr>
          </w:rPrChange>
        </w:rPr>
        <w:t xml:space="preserve"> Análisis general</w:t>
      </w:r>
      <w:r w:rsidR="00CA7D75" w:rsidRPr="00080496">
        <w:rPr>
          <w:rFonts w:ascii="Times New Roman" w:hAnsi="Times New Roman" w:cs="Times New Roman"/>
          <w:b/>
          <w:sz w:val="24"/>
          <w:szCs w:val="24"/>
          <w:rPrChange w:id="22" w:author="Ruth Navarro" w:date="2017-09-24T15:28:00Z">
            <w:rPr>
              <w:rFonts w:ascii="Times New Roman" w:hAnsi="Times New Roman" w:cs="Times New Roman"/>
              <w:i/>
              <w:sz w:val="24"/>
              <w:szCs w:val="24"/>
            </w:rPr>
          </w:rPrChange>
        </w:rPr>
        <w:t xml:space="preserve"> </w:t>
      </w:r>
    </w:p>
    <w:p w14:paraId="4B607846" w14:textId="77777777" w:rsidR="00E878FA" w:rsidRDefault="00E878FA" w:rsidP="00746DF4">
      <w:pPr>
        <w:spacing w:line="360" w:lineRule="auto"/>
        <w:contextualSpacing/>
        <w:jc w:val="both"/>
        <w:rPr>
          <w:rFonts w:ascii="Times New Roman" w:hAnsi="Times New Roman" w:cs="Times New Roman"/>
          <w:sz w:val="24"/>
          <w:szCs w:val="24"/>
        </w:rPr>
      </w:pPr>
    </w:p>
    <w:p w14:paraId="4EF2F423" w14:textId="77777777" w:rsidR="002B61A5" w:rsidRDefault="002B61A5"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Paraguay ha mantenido desde finalizada la Guerra de la Triple Alianza </w:t>
      </w:r>
      <w:r w:rsidR="00676E62">
        <w:rPr>
          <w:rFonts w:ascii="Times New Roman" w:hAnsi="Times New Roman" w:cs="Times New Roman"/>
          <w:sz w:val="24"/>
          <w:szCs w:val="24"/>
        </w:rPr>
        <w:t xml:space="preserve">(1864‒1870) </w:t>
      </w:r>
      <w:r w:rsidR="00654BB3">
        <w:rPr>
          <w:rFonts w:ascii="Times New Roman" w:hAnsi="Times New Roman" w:cs="Times New Roman"/>
          <w:sz w:val="24"/>
          <w:szCs w:val="24"/>
        </w:rPr>
        <w:t xml:space="preserve">entre Argentina, Brasil y Uruguay </w:t>
      </w:r>
      <w:r>
        <w:rPr>
          <w:rFonts w:ascii="Times New Roman" w:hAnsi="Times New Roman" w:cs="Times New Roman"/>
          <w:sz w:val="24"/>
          <w:szCs w:val="24"/>
        </w:rPr>
        <w:t>contra ese país, las mismas condiciones estructurales de expulsión de población</w:t>
      </w:r>
      <w:r w:rsidR="00654BB3">
        <w:rPr>
          <w:rFonts w:ascii="Times New Roman" w:hAnsi="Times New Roman" w:cs="Times New Roman"/>
          <w:sz w:val="24"/>
          <w:szCs w:val="24"/>
        </w:rPr>
        <w:t xml:space="preserve"> nacional</w:t>
      </w:r>
      <w:r>
        <w:rPr>
          <w:rFonts w:ascii="Times New Roman" w:hAnsi="Times New Roman" w:cs="Times New Roman"/>
          <w:sz w:val="24"/>
          <w:szCs w:val="24"/>
        </w:rPr>
        <w:t>, intensificada durante el siglo XX, sobre todo en el extenso período de dictadura militar</w:t>
      </w:r>
      <w:r w:rsidR="0085136B">
        <w:rPr>
          <w:rFonts w:ascii="Times New Roman" w:hAnsi="Times New Roman" w:cs="Times New Roman"/>
          <w:sz w:val="24"/>
          <w:szCs w:val="24"/>
        </w:rPr>
        <w:t xml:space="preserve"> (1954-1989)</w:t>
      </w:r>
      <w:r>
        <w:rPr>
          <w:rFonts w:ascii="Times New Roman" w:hAnsi="Times New Roman" w:cs="Times New Roman"/>
          <w:sz w:val="24"/>
          <w:szCs w:val="24"/>
        </w:rPr>
        <w:t xml:space="preserve">. </w:t>
      </w:r>
    </w:p>
    <w:p w14:paraId="598CD355" w14:textId="77777777" w:rsidR="002B61A5" w:rsidRDefault="000C2371"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Hacia 1950 la cifra contabilizada por el censo nacional de población de aquel año arroja 52.044 extranjeros residentes en el país</w:t>
      </w:r>
      <w:r w:rsidR="00676E62">
        <w:rPr>
          <w:rFonts w:ascii="Times New Roman" w:hAnsi="Times New Roman" w:cs="Times New Roman"/>
          <w:sz w:val="24"/>
          <w:szCs w:val="24"/>
        </w:rPr>
        <w:t xml:space="preserve"> (3,9% de la población total)</w:t>
      </w:r>
      <w:r>
        <w:rPr>
          <w:rFonts w:ascii="Times New Roman" w:hAnsi="Times New Roman" w:cs="Times New Roman"/>
          <w:sz w:val="24"/>
          <w:szCs w:val="24"/>
        </w:rPr>
        <w:t xml:space="preserve">, de los cuales el 45% era de origen europeo, algo menos del 40% argentino y el 11% brasileño. Mientras que en el censo de 1962 </w:t>
      </w:r>
      <w:r w:rsidR="00B114F1">
        <w:rPr>
          <w:rFonts w:ascii="Times New Roman" w:hAnsi="Times New Roman" w:cs="Times New Roman"/>
          <w:sz w:val="24"/>
          <w:szCs w:val="24"/>
        </w:rPr>
        <w:t xml:space="preserve">(49.075; 2,7%) </w:t>
      </w:r>
      <w:r>
        <w:rPr>
          <w:rFonts w:ascii="Times New Roman" w:hAnsi="Times New Roman" w:cs="Times New Roman"/>
          <w:sz w:val="24"/>
          <w:szCs w:val="24"/>
        </w:rPr>
        <w:t xml:space="preserve">se observa un moderado descenso de extranjeros censados, en el de 1972 </w:t>
      </w:r>
      <w:r w:rsidR="00B114F1">
        <w:rPr>
          <w:rFonts w:ascii="Times New Roman" w:hAnsi="Times New Roman" w:cs="Times New Roman"/>
          <w:sz w:val="24"/>
          <w:szCs w:val="24"/>
        </w:rPr>
        <w:t xml:space="preserve">(81.100; 3,4%) </w:t>
      </w:r>
      <w:r>
        <w:rPr>
          <w:rFonts w:ascii="Times New Roman" w:hAnsi="Times New Roman" w:cs="Times New Roman"/>
          <w:sz w:val="24"/>
          <w:szCs w:val="24"/>
        </w:rPr>
        <w:t>se detecta un significativo aumento que alcanza su mayor representatividad porcentual en el censo de 1982</w:t>
      </w:r>
      <w:r w:rsidR="00B114F1">
        <w:rPr>
          <w:rFonts w:ascii="Times New Roman" w:hAnsi="Times New Roman" w:cs="Times New Roman"/>
          <w:sz w:val="24"/>
          <w:szCs w:val="24"/>
        </w:rPr>
        <w:t xml:space="preserve"> (168.104; 5,6%), continúa </w:t>
      </w:r>
      <w:r w:rsidR="00B114F1">
        <w:rPr>
          <w:rFonts w:ascii="Times New Roman" w:hAnsi="Times New Roman" w:cs="Times New Roman"/>
          <w:sz w:val="24"/>
          <w:szCs w:val="24"/>
        </w:rPr>
        <w:lastRenderedPageBreak/>
        <w:t xml:space="preserve">creciendo en 1992 (190.907; 4,6%), </w:t>
      </w:r>
      <w:r w:rsidR="0085136B">
        <w:rPr>
          <w:rFonts w:ascii="Times New Roman" w:hAnsi="Times New Roman" w:cs="Times New Roman"/>
          <w:sz w:val="24"/>
          <w:szCs w:val="24"/>
        </w:rPr>
        <w:t>para declinar nuevamente en el c</w:t>
      </w:r>
      <w:r w:rsidR="00B114F1">
        <w:rPr>
          <w:rFonts w:ascii="Times New Roman" w:hAnsi="Times New Roman" w:cs="Times New Roman"/>
          <w:sz w:val="24"/>
          <w:szCs w:val="24"/>
        </w:rPr>
        <w:t>enso nacional de población del año 2002 (173.176; 3,4%)</w:t>
      </w:r>
      <w:r w:rsidR="00676E62">
        <w:rPr>
          <w:rStyle w:val="Refdenotaalpie"/>
          <w:rFonts w:ascii="Times New Roman" w:hAnsi="Times New Roman" w:cs="Times New Roman"/>
          <w:sz w:val="24"/>
          <w:szCs w:val="24"/>
        </w:rPr>
        <w:footnoteReference w:id="3"/>
      </w:r>
      <w:r w:rsidR="00B114F1">
        <w:rPr>
          <w:rFonts w:ascii="Times New Roman" w:hAnsi="Times New Roman" w:cs="Times New Roman"/>
          <w:sz w:val="24"/>
          <w:szCs w:val="24"/>
        </w:rPr>
        <w:t>.</w:t>
      </w:r>
    </w:p>
    <w:p w14:paraId="0A943DF2" w14:textId="77777777" w:rsidR="00B114F1" w:rsidRDefault="00B114F1"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Se observa entonces un escaso peso de la inmigración histórica en general, en comparación con los contingentes llegados en los últimos decenios, sobre todo de los ciudadanos brasil</w:t>
      </w:r>
      <w:r w:rsidR="00076FE8">
        <w:rPr>
          <w:rFonts w:ascii="Times New Roman" w:hAnsi="Times New Roman" w:cs="Times New Roman"/>
          <w:sz w:val="24"/>
          <w:szCs w:val="24"/>
        </w:rPr>
        <w:t>eños que, inicialmente, arribaron</w:t>
      </w:r>
      <w:r>
        <w:rPr>
          <w:rFonts w:ascii="Times New Roman" w:hAnsi="Times New Roman" w:cs="Times New Roman"/>
          <w:sz w:val="24"/>
          <w:szCs w:val="24"/>
        </w:rPr>
        <w:t xml:space="preserve"> al país a partir de mediados de los años 60´ y, sobre todos, desde los 70´</w:t>
      </w:r>
      <w:r w:rsidR="00CA7D75">
        <w:rPr>
          <w:rFonts w:ascii="Times New Roman" w:hAnsi="Times New Roman" w:cs="Times New Roman"/>
          <w:sz w:val="24"/>
          <w:szCs w:val="24"/>
        </w:rPr>
        <w:t xml:space="preserve"> </w:t>
      </w:r>
      <w:r w:rsidR="00076FE8">
        <w:rPr>
          <w:rFonts w:ascii="Times New Roman" w:hAnsi="Times New Roman" w:cs="Times New Roman"/>
          <w:sz w:val="24"/>
          <w:szCs w:val="24"/>
        </w:rPr>
        <w:t>con</w:t>
      </w:r>
      <w:r w:rsidR="00CA7D75">
        <w:rPr>
          <w:rFonts w:ascii="Times New Roman" w:hAnsi="Times New Roman" w:cs="Times New Roman"/>
          <w:sz w:val="24"/>
          <w:szCs w:val="24"/>
        </w:rPr>
        <w:t xml:space="preserve"> las mejoras que en los medios de comunicación sobre el río Paraná trae aparejada la construcción de la represa </w:t>
      </w:r>
      <w:r w:rsidR="003F4A85">
        <w:rPr>
          <w:rFonts w:ascii="Times New Roman" w:hAnsi="Times New Roman" w:cs="Times New Roman"/>
          <w:sz w:val="24"/>
          <w:szCs w:val="24"/>
        </w:rPr>
        <w:t xml:space="preserve">de </w:t>
      </w:r>
      <w:r w:rsidR="00CA7D75">
        <w:rPr>
          <w:rFonts w:ascii="Times New Roman" w:hAnsi="Times New Roman" w:cs="Times New Roman"/>
          <w:sz w:val="24"/>
          <w:szCs w:val="24"/>
        </w:rPr>
        <w:t>Itaipú.</w:t>
      </w:r>
    </w:p>
    <w:p w14:paraId="74192D20" w14:textId="1CA826A1" w:rsidR="0037323B" w:rsidRDefault="0037323B"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El 84,2% de los inmigrantes registrados en el territorio nacional paraguayo en el censo nacional de 2002 proviene de Brasil y la Argentina. La inmigración brasileña, como hemos dicho, experimenta un auge coyuntural entre los años 1982–1992, para luego descender</w:t>
      </w:r>
      <w:r w:rsidR="00246F85">
        <w:rPr>
          <w:rFonts w:ascii="Times New Roman" w:hAnsi="Times New Roman" w:cs="Times New Roman"/>
          <w:sz w:val="24"/>
          <w:szCs w:val="24"/>
        </w:rPr>
        <w:t>,</w:t>
      </w:r>
      <w:r>
        <w:rPr>
          <w:rFonts w:ascii="Times New Roman" w:hAnsi="Times New Roman" w:cs="Times New Roman"/>
          <w:sz w:val="24"/>
          <w:szCs w:val="24"/>
        </w:rPr>
        <w:t xml:space="preserve"> tal los resultados del censo de 2002. En el caso de la migración argentina, la que hasta 1962 se mantuvo por encima de la brasileña, </w:t>
      </w:r>
      <w:r w:rsidR="0085136B">
        <w:rPr>
          <w:rFonts w:ascii="Times New Roman" w:hAnsi="Times New Roman" w:cs="Times New Roman"/>
          <w:sz w:val="24"/>
          <w:szCs w:val="24"/>
        </w:rPr>
        <w:t>conservo</w:t>
      </w:r>
      <w:r>
        <w:rPr>
          <w:rFonts w:ascii="Times New Roman" w:hAnsi="Times New Roman" w:cs="Times New Roman"/>
          <w:sz w:val="24"/>
          <w:szCs w:val="24"/>
        </w:rPr>
        <w:t xml:space="preserve"> su ritmo siempre creciente hasta </w:t>
      </w:r>
      <w:r w:rsidR="00246F85">
        <w:rPr>
          <w:rFonts w:ascii="Times New Roman" w:hAnsi="Times New Roman" w:cs="Times New Roman"/>
          <w:sz w:val="24"/>
          <w:szCs w:val="24"/>
        </w:rPr>
        <w:t>ese año</w:t>
      </w:r>
      <w:r w:rsidR="0068189F">
        <w:rPr>
          <w:rFonts w:ascii="Times New Roman" w:hAnsi="Times New Roman" w:cs="Times New Roman"/>
          <w:sz w:val="24"/>
          <w:szCs w:val="24"/>
        </w:rPr>
        <w:t xml:space="preserve">, fenómeno que algunos estudiosos explican como resultado del retorno de ciudadanos paraguayos con hijos nacidos en el extranjero, o argentinos hijos de paraguayos retornados </w:t>
      </w:r>
      <w:r w:rsidR="00246F85" w:rsidRPr="009F3FEB">
        <w:rPr>
          <w:rFonts w:ascii="Times New Roman" w:hAnsi="Times New Roman" w:cs="Times New Roman"/>
          <w:color w:val="7030A0"/>
          <w:sz w:val="24"/>
          <w:szCs w:val="24"/>
        </w:rPr>
        <w:t>(</w:t>
      </w:r>
      <w:r w:rsidR="0068189F" w:rsidRPr="009F3FEB">
        <w:rPr>
          <w:rFonts w:ascii="Times New Roman" w:hAnsi="Times New Roman" w:cs="Times New Roman"/>
          <w:color w:val="7030A0"/>
          <w:sz w:val="24"/>
          <w:szCs w:val="24"/>
        </w:rPr>
        <w:t>Souchaud, 201</w:t>
      </w:r>
      <w:r w:rsidR="00F06C50" w:rsidRPr="009F3FEB">
        <w:rPr>
          <w:rFonts w:ascii="Times New Roman" w:hAnsi="Times New Roman" w:cs="Times New Roman"/>
          <w:color w:val="7030A0"/>
          <w:sz w:val="24"/>
          <w:szCs w:val="24"/>
        </w:rPr>
        <w:t>0</w:t>
      </w:r>
      <w:r w:rsidR="00246F85" w:rsidRPr="009F3FEB">
        <w:rPr>
          <w:rFonts w:ascii="Times New Roman" w:hAnsi="Times New Roman" w:cs="Times New Roman"/>
          <w:color w:val="7030A0"/>
          <w:sz w:val="24"/>
          <w:szCs w:val="24"/>
        </w:rPr>
        <w:t xml:space="preserve">). </w:t>
      </w:r>
      <w:r w:rsidR="008A65F6">
        <w:rPr>
          <w:rFonts w:ascii="Times New Roman" w:hAnsi="Times New Roman" w:cs="Times New Roman"/>
          <w:sz w:val="24"/>
          <w:szCs w:val="24"/>
        </w:rPr>
        <w:t>Estos resultados</w:t>
      </w:r>
      <w:r w:rsidR="00246F85">
        <w:rPr>
          <w:rFonts w:ascii="Times New Roman" w:hAnsi="Times New Roman" w:cs="Times New Roman"/>
          <w:sz w:val="24"/>
          <w:szCs w:val="24"/>
        </w:rPr>
        <w:t xml:space="preserve"> muestran con claridad la incidencia de la dinámica migratoria al interior del bloque del </w:t>
      </w:r>
      <w:r w:rsidR="009F3FEB">
        <w:rPr>
          <w:rFonts w:ascii="Times New Roman" w:hAnsi="Times New Roman" w:cs="Times New Roman"/>
          <w:sz w:val="24"/>
          <w:szCs w:val="24"/>
        </w:rPr>
        <w:t>MERCOSUR</w:t>
      </w:r>
      <w:r w:rsidR="00246F85">
        <w:rPr>
          <w:rFonts w:ascii="Times New Roman" w:hAnsi="Times New Roman" w:cs="Times New Roman"/>
          <w:sz w:val="24"/>
          <w:szCs w:val="24"/>
        </w:rPr>
        <w:t>: Brasil (47,7%), Argentina (36,5%) y Uruguay (1,9%) son los tres pa</w:t>
      </w:r>
      <w:r w:rsidR="00CA1D93">
        <w:rPr>
          <w:rFonts w:ascii="Times New Roman" w:hAnsi="Times New Roman" w:cs="Times New Roman"/>
          <w:sz w:val="24"/>
          <w:szCs w:val="24"/>
        </w:rPr>
        <w:t>íses que mayor población extranjera proveen al Paraguay</w:t>
      </w:r>
      <w:r w:rsidR="00246F85">
        <w:rPr>
          <w:rFonts w:ascii="Times New Roman" w:hAnsi="Times New Roman" w:cs="Times New Roman"/>
          <w:sz w:val="24"/>
          <w:szCs w:val="24"/>
        </w:rPr>
        <w:t>. Resto de América y resto del mundo ocupan el tercer y cuarto puesto, respectivamente.</w:t>
      </w:r>
    </w:p>
    <w:p w14:paraId="04E51805" w14:textId="77777777" w:rsidR="0057392E" w:rsidRDefault="0057392E"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En lo que respecta al perfil educativo, los uruguayos, con un 82% superando los diez años de formación educativa y los argentinos, arriba del 50% del mismo nivel de educación formal, no logran levantar el promedio general debido al fuerte peso numérico de los inmigrantes brasileños que imponen su propio perfil educativo al total del universo inmigrante (promedio de seis años de estudios cursados). Este bajo perfil educacional de la migración brasileña se corresponde con una población residente mayoritariamente en áreas rurales</w:t>
      </w:r>
      <w:r w:rsidR="00975694">
        <w:rPr>
          <w:rFonts w:ascii="Times New Roman" w:hAnsi="Times New Roman" w:cs="Times New Roman"/>
          <w:sz w:val="24"/>
          <w:szCs w:val="24"/>
        </w:rPr>
        <w:t>,</w:t>
      </w:r>
      <w:r>
        <w:rPr>
          <w:rFonts w:ascii="Times New Roman" w:hAnsi="Times New Roman" w:cs="Times New Roman"/>
          <w:sz w:val="24"/>
          <w:szCs w:val="24"/>
        </w:rPr>
        <w:t xml:space="preserve"> y dedicad</w:t>
      </w:r>
      <w:r w:rsidR="00975694">
        <w:rPr>
          <w:rFonts w:ascii="Times New Roman" w:hAnsi="Times New Roman" w:cs="Times New Roman"/>
          <w:sz w:val="24"/>
          <w:szCs w:val="24"/>
        </w:rPr>
        <w:t>a</w:t>
      </w:r>
      <w:r>
        <w:rPr>
          <w:rFonts w:ascii="Times New Roman" w:hAnsi="Times New Roman" w:cs="Times New Roman"/>
          <w:sz w:val="24"/>
          <w:szCs w:val="24"/>
        </w:rPr>
        <w:t xml:space="preserve"> a las actividades primaria</w:t>
      </w:r>
      <w:r w:rsidR="00192AB1">
        <w:rPr>
          <w:rFonts w:ascii="Times New Roman" w:hAnsi="Times New Roman" w:cs="Times New Roman"/>
          <w:sz w:val="24"/>
          <w:szCs w:val="24"/>
        </w:rPr>
        <w:t>s</w:t>
      </w:r>
      <w:r>
        <w:rPr>
          <w:rFonts w:ascii="Times New Roman" w:hAnsi="Times New Roman" w:cs="Times New Roman"/>
          <w:sz w:val="24"/>
          <w:szCs w:val="24"/>
        </w:rPr>
        <w:t xml:space="preserve">, frente a la población argentina y uruguaya de residencia </w:t>
      </w:r>
      <w:r w:rsidR="00975694">
        <w:rPr>
          <w:rFonts w:ascii="Times New Roman" w:hAnsi="Times New Roman" w:cs="Times New Roman"/>
          <w:sz w:val="24"/>
          <w:szCs w:val="24"/>
        </w:rPr>
        <w:t>mayoritariamente</w:t>
      </w:r>
      <w:r>
        <w:rPr>
          <w:rFonts w:ascii="Times New Roman" w:hAnsi="Times New Roman" w:cs="Times New Roman"/>
          <w:sz w:val="24"/>
          <w:szCs w:val="24"/>
        </w:rPr>
        <w:t xml:space="preserve"> urbana.</w:t>
      </w:r>
    </w:p>
    <w:p w14:paraId="63D720CD" w14:textId="77777777" w:rsidR="00603EF2" w:rsidRDefault="00603EF2"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Ahora bien, en un marcado contraste con una escasa dinámica inmigratoria, Paraguay se caracteriza por una activa emigración que ha sido constante a lo largo de su historia, aunque por momentos algo fluctuante en cuanto a volúmenes y destinos. No </w:t>
      </w:r>
      <w:r>
        <w:rPr>
          <w:rFonts w:ascii="Times New Roman" w:hAnsi="Times New Roman" w:cs="Times New Roman"/>
          <w:sz w:val="24"/>
          <w:szCs w:val="24"/>
        </w:rPr>
        <w:lastRenderedPageBreak/>
        <w:t xml:space="preserve">obstante ello, Argentina representó y representa hoy el principal país de </w:t>
      </w:r>
      <w:r w:rsidR="001D3316">
        <w:rPr>
          <w:rFonts w:ascii="Times New Roman" w:hAnsi="Times New Roman" w:cs="Times New Roman"/>
          <w:sz w:val="24"/>
          <w:szCs w:val="24"/>
        </w:rPr>
        <w:t xml:space="preserve">residencia </w:t>
      </w:r>
      <w:r w:rsidR="00404124">
        <w:rPr>
          <w:rFonts w:ascii="Times New Roman" w:hAnsi="Times New Roman" w:cs="Times New Roman"/>
          <w:sz w:val="24"/>
          <w:szCs w:val="24"/>
        </w:rPr>
        <w:t>de la diáspora paraguaya</w:t>
      </w:r>
      <w:r>
        <w:rPr>
          <w:rFonts w:ascii="Times New Roman" w:hAnsi="Times New Roman" w:cs="Times New Roman"/>
          <w:sz w:val="24"/>
          <w:szCs w:val="24"/>
        </w:rPr>
        <w:t>.</w:t>
      </w:r>
    </w:p>
    <w:p w14:paraId="4F124006" w14:textId="77777777" w:rsidR="00CC7D31" w:rsidRDefault="00404124"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En efecto, e</w:t>
      </w:r>
      <w:r w:rsidR="00CC7D31">
        <w:rPr>
          <w:rFonts w:ascii="Times New Roman" w:hAnsi="Times New Roman" w:cs="Times New Roman"/>
          <w:sz w:val="24"/>
          <w:szCs w:val="24"/>
        </w:rPr>
        <w:t>ntre los años 1960-2000 los destinos de emigración eran variados, pero en todo momento la Argentina es el principal país de acogida</w:t>
      </w:r>
      <w:r>
        <w:rPr>
          <w:rFonts w:ascii="Times New Roman" w:hAnsi="Times New Roman" w:cs="Times New Roman"/>
          <w:sz w:val="24"/>
          <w:szCs w:val="24"/>
        </w:rPr>
        <w:t>,</w:t>
      </w:r>
      <w:r w:rsidR="00CC7D31">
        <w:rPr>
          <w:rFonts w:ascii="Times New Roman" w:hAnsi="Times New Roman" w:cs="Times New Roman"/>
          <w:sz w:val="24"/>
          <w:szCs w:val="24"/>
        </w:rPr>
        <w:t xml:space="preserve"> ocupando el primer lugar (322.000; 85%) de la emigración paraguaya registrada hacia el 2000. Brasil ocupaba el segundo lugar (28.822), mientras que Estados Unidos hacía lo propio con el tercero (13.000)</w:t>
      </w:r>
      <w:r w:rsidR="00CC7D31">
        <w:rPr>
          <w:rStyle w:val="Refdenotaalpie"/>
          <w:rFonts w:ascii="Times New Roman" w:hAnsi="Times New Roman" w:cs="Times New Roman"/>
          <w:sz w:val="24"/>
          <w:szCs w:val="24"/>
        </w:rPr>
        <w:footnoteReference w:id="4"/>
      </w:r>
      <w:r w:rsidR="00CC7D31">
        <w:rPr>
          <w:rFonts w:ascii="Times New Roman" w:hAnsi="Times New Roman" w:cs="Times New Roman"/>
          <w:sz w:val="24"/>
          <w:szCs w:val="24"/>
        </w:rPr>
        <w:t>.</w:t>
      </w:r>
    </w:p>
    <w:p w14:paraId="0A2F0112" w14:textId="77777777" w:rsidR="00E45414" w:rsidRDefault="00E45414"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Entre finales del siglo XX y principios del XXI, la emigración paraguaya se orienta hacia destinos </w:t>
      </w:r>
      <w:r w:rsidR="003F4A85">
        <w:rPr>
          <w:rFonts w:ascii="Times New Roman" w:hAnsi="Times New Roman" w:cs="Times New Roman"/>
          <w:sz w:val="24"/>
          <w:szCs w:val="24"/>
        </w:rPr>
        <w:t>interregionales</w:t>
      </w:r>
      <w:r>
        <w:rPr>
          <w:rFonts w:ascii="Times New Roman" w:hAnsi="Times New Roman" w:cs="Times New Roman"/>
          <w:sz w:val="24"/>
          <w:szCs w:val="24"/>
        </w:rPr>
        <w:t>. En concurrencia con los procesos migratorios del resto de los países del</w:t>
      </w:r>
      <w:r w:rsidR="003F4A85">
        <w:rPr>
          <w:rFonts w:ascii="Times New Roman" w:hAnsi="Times New Roman" w:cs="Times New Roman"/>
          <w:sz w:val="24"/>
          <w:szCs w:val="24"/>
        </w:rPr>
        <w:t xml:space="preserve"> continente</w:t>
      </w:r>
      <w:r>
        <w:rPr>
          <w:rFonts w:ascii="Times New Roman" w:hAnsi="Times New Roman" w:cs="Times New Roman"/>
          <w:sz w:val="24"/>
          <w:szCs w:val="24"/>
        </w:rPr>
        <w:t xml:space="preserve"> suramerican</w:t>
      </w:r>
      <w:r w:rsidR="003F4A85">
        <w:rPr>
          <w:rFonts w:ascii="Times New Roman" w:hAnsi="Times New Roman" w:cs="Times New Roman"/>
          <w:sz w:val="24"/>
          <w:szCs w:val="24"/>
        </w:rPr>
        <w:t>o</w:t>
      </w:r>
      <w:r w:rsidR="00F8488C">
        <w:rPr>
          <w:rFonts w:ascii="Times New Roman" w:hAnsi="Times New Roman" w:cs="Times New Roman"/>
          <w:sz w:val="24"/>
          <w:szCs w:val="24"/>
        </w:rPr>
        <w:t>,</w:t>
      </w:r>
      <w:r w:rsidR="00404124">
        <w:rPr>
          <w:rFonts w:ascii="Times New Roman" w:hAnsi="Times New Roman" w:cs="Times New Roman"/>
          <w:sz w:val="24"/>
          <w:szCs w:val="24"/>
        </w:rPr>
        <w:t xml:space="preserve"> que comenzaron a </w:t>
      </w:r>
      <w:r w:rsidR="00F8488C">
        <w:rPr>
          <w:rFonts w:ascii="Times New Roman" w:hAnsi="Times New Roman" w:cs="Times New Roman"/>
          <w:sz w:val="24"/>
          <w:szCs w:val="24"/>
        </w:rPr>
        <w:t>orientar sus flujos emigratorios con destino transoceánico, síntoma de la neonata globalización, e igualmente</w:t>
      </w:r>
      <w:r w:rsidR="00404124">
        <w:rPr>
          <w:rFonts w:ascii="Times New Roman" w:hAnsi="Times New Roman" w:cs="Times New Roman"/>
          <w:sz w:val="24"/>
          <w:szCs w:val="24"/>
        </w:rPr>
        <w:t xml:space="preserve"> vinculado </w:t>
      </w:r>
      <w:r>
        <w:rPr>
          <w:rFonts w:ascii="Times New Roman" w:hAnsi="Times New Roman" w:cs="Times New Roman"/>
          <w:sz w:val="24"/>
          <w:szCs w:val="24"/>
        </w:rPr>
        <w:t>con la crisis argentina de fines de</w:t>
      </w:r>
      <w:r w:rsidR="001D3316">
        <w:rPr>
          <w:rFonts w:ascii="Times New Roman" w:hAnsi="Times New Roman" w:cs="Times New Roman"/>
          <w:sz w:val="24"/>
          <w:szCs w:val="24"/>
        </w:rPr>
        <w:t xml:space="preserve"> los 90´ </w:t>
      </w:r>
      <w:r w:rsidR="003F4A85">
        <w:rPr>
          <w:rFonts w:ascii="Times New Roman" w:hAnsi="Times New Roman" w:cs="Times New Roman"/>
          <w:sz w:val="24"/>
          <w:szCs w:val="24"/>
        </w:rPr>
        <w:t xml:space="preserve">y </w:t>
      </w:r>
      <w:r w:rsidR="001D3316">
        <w:rPr>
          <w:rFonts w:ascii="Times New Roman" w:hAnsi="Times New Roman" w:cs="Times New Roman"/>
          <w:sz w:val="24"/>
          <w:szCs w:val="24"/>
        </w:rPr>
        <w:t>principios de los 2000,</w:t>
      </w:r>
      <w:r>
        <w:rPr>
          <w:rFonts w:ascii="Times New Roman" w:hAnsi="Times New Roman" w:cs="Times New Roman"/>
          <w:sz w:val="24"/>
          <w:szCs w:val="24"/>
        </w:rPr>
        <w:t xml:space="preserve"> los volúmenes de emigración paraguaya, sobre todo con destino a Esp</w:t>
      </w:r>
      <w:r w:rsidR="000E344F">
        <w:rPr>
          <w:rFonts w:ascii="Times New Roman" w:hAnsi="Times New Roman" w:cs="Times New Roman"/>
          <w:sz w:val="24"/>
          <w:szCs w:val="24"/>
        </w:rPr>
        <w:t>aña, comienzan a incrementar</w:t>
      </w:r>
      <w:r w:rsidR="001D3316">
        <w:rPr>
          <w:rFonts w:ascii="Times New Roman" w:hAnsi="Times New Roman" w:cs="Times New Roman"/>
          <w:sz w:val="24"/>
          <w:szCs w:val="24"/>
        </w:rPr>
        <w:t>se, llegando a arrojar 135.517</w:t>
      </w:r>
      <w:r w:rsidR="000E344F">
        <w:rPr>
          <w:rFonts w:ascii="Times New Roman" w:hAnsi="Times New Roman" w:cs="Times New Roman"/>
          <w:sz w:val="24"/>
          <w:szCs w:val="24"/>
        </w:rPr>
        <w:t xml:space="preserve"> migrantes paraguayos en aquél país al año 2010</w:t>
      </w:r>
      <w:r w:rsidR="000E344F">
        <w:rPr>
          <w:rStyle w:val="Refdenotaalpie"/>
          <w:rFonts w:ascii="Times New Roman" w:hAnsi="Times New Roman" w:cs="Times New Roman"/>
          <w:sz w:val="24"/>
          <w:szCs w:val="24"/>
        </w:rPr>
        <w:footnoteReference w:id="5"/>
      </w:r>
      <w:r w:rsidR="000E344F">
        <w:rPr>
          <w:rFonts w:ascii="Times New Roman" w:hAnsi="Times New Roman" w:cs="Times New Roman"/>
          <w:sz w:val="24"/>
          <w:szCs w:val="24"/>
        </w:rPr>
        <w:t>.</w:t>
      </w:r>
    </w:p>
    <w:p w14:paraId="4848CFAD" w14:textId="77777777" w:rsidR="000E344F" w:rsidRDefault="000E344F"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No obstante estos datos, las fuentes oficiales continúan resaltando a la Argentina co</w:t>
      </w:r>
      <w:r w:rsidR="00D01E29">
        <w:rPr>
          <w:rFonts w:ascii="Times New Roman" w:hAnsi="Times New Roman" w:cs="Times New Roman"/>
          <w:sz w:val="24"/>
          <w:szCs w:val="24"/>
        </w:rPr>
        <w:t>m</w:t>
      </w:r>
      <w:r>
        <w:rPr>
          <w:rFonts w:ascii="Times New Roman" w:hAnsi="Times New Roman" w:cs="Times New Roman"/>
          <w:sz w:val="24"/>
          <w:szCs w:val="24"/>
        </w:rPr>
        <w:t>o el principal país receptor de población paraguaya, con 550.713 personas, poniendo en evidencia de tal modo el arribo del 73% de migrantes guaraníes, en comparación al 18% residente en España, destino que se convierte así en el segundo en importancia</w:t>
      </w:r>
      <w:r>
        <w:rPr>
          <w:rStyle w:val="Refdenotaalpie"/>
          <w:rFonts w:ascii="Times New Roman" w:hAnsi="Times New Roman" w:cs="Times New Roman"/>
          <w:sz w:val="24"/>
          <w:szCs w:val="24"/>
        </w:rPr>
        <w:footnoteReference w:id="6"/>
      </w:r>
      <w:r>
        <w:rPr>
          <w:rFonts w:ascii="Times New Roman" w:hAnsi="Times New Roman" w:cs="Times New Roman"/>
          <w:sz w:val="24"/>
          <w:szCs w:val="24"/>
        </w:rPr>
        <w:t>. Ambos países representan más del 90% del destino de la población migrante paraguaya contemporánea.</w:t>
      </w:r>
    </w:p>
    <w:p w14:paraId="2C540C45" w14:textId="77777777" w:rsidR="00F00B8D" w:rsidRDefault="00F00B8D"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Se estima, por tanto, que aproximadamente un 12% de la población total del Paraguay reside en el extranjero, número que, sin perjuicio de representar un índice más o menos elevado, sostiene </w:t>
      </w:r>
      <w:r w:rsidR="00F8488C">
        <w:rPr>
          <w:rFonts w:ascii="Times New Roman" w:hAnsi="Times New Roman" w:cs="Times New Roman"/>
          <w:sz w:val="24"/>
          <w:szCs w:val="24"/>
        </w:rPr>
        <w:t>de manera regula</w:t>
      </w:r>
      <w:r w:rsidR="001D3316">
        <w:rPr>
          <w:rFonts w:ascii="Times New Roman" w:hAnsi="Times New Roman" w:cs="Times New Roman"/>
          <w:sz w:val="24"/>
          <w:szCs w:val="24"/>
        </w:rPr>
        <w:t>r</w:t>
      </w:r>
      <w:r w:rsidR="00F8488C">
        <w:rPr>
          <w:rFonts w:ascii="Times New Roman" w:hAnsi="Times New Roman" w:cs="Times New Roman"/>
          <w:sz w:val="24"/>
          <w:szCs w:val="24"/>
        </w:rPr>
        <w:t xml:space="preserve"> lo que se expresa como</w:t>
      </w:r>
      <w:r>
        <w:rPr>
          <w:rFonts w:ascii="Times New Roman" w:hAnsi="Times New Roman" w:cs="Times New Roman"/>
          <w:sz w:val="24"/>
          <w:szCs w:val="24"/>
        </w:rPr>
        <w:t xml:space="preserve"> tendencia histórica. </w:t>
      </w:r>
    </w:p>
    <w:p w14:paraId="2F67868A" w14:textId="77777777" w:rsidR="00F25212" w:rsidRDefault="002864B6"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En lo que se refiere al nivel de educación formal, según fuentes de 2001</w:t>
      </w:r>
      <w:r w:rsidR="00F25212">
        <w:rPr>
          <w:rFonts w:ascii="Times New Roman" w:hAnsi="Times New Roman" w:cs="Times New Roman"/>
          <w:sz w:val="24"/>
          <w:szCs w:val="24"/>
        </w:rPr>
        <w:t>,</w:t>
      </w:r>
      <w:r>
        <w:rPr>
          <w:rFonts w:ascii="Times New Roman" w:hAnsi="Times New Roman" w:cs="Times New Roman"/>
          <w:sz w:val="24"/>
          <w:szCs w:val="24"/>
        </w:rPr>
        <w:t xml:space="preserve"> el 34,7% de </w:t>
      </w:r>
      <w:r w:rsidR="00452B40">
        <w:rPr>
          <w:rFonts w:ascii="Times New Roman" w:hAnsi="Times New Roman" w:cs="Times New Roman"/>
          <w:sz w:val="24"/>
          <w:szCs w:val="24"/>
        </w:rPr>
        <w:t>la población paraguaya migrante</w:t>
      </w:r>
      <w:r>
        <w:rPr>
          <w:rFonts w:ascii="Times New Roman" w:hAnsi="Times New Roman" w:cs="Times New Roman"/>
          <w:sz w:val="24"/>
          <w:szCs w:val="24"/>
        </w:rPr>
        <w:t xml:space="preserve"> de 25 años y más residente en la Argentina tenía nivel de instru</w:t>
      </w:r>
      <w:r w:rsidR="00F25212">
        <w:rPr>
          <w:rFonts w:ascii="Times New Roman" w:hAnsi="Times New Roman" w:cs="Times New Roman"/>
          <w:sz w:val="24"/>
          <w:szCs w:val="24"/>
        </w:rPr>
        <w:t>cción básica incompleta o menos;</w:t>
      </w:r>
      <w:r>
        <w:rPr>
          <w:rFonts w:ascii="Times New Roman" w:hAnsi="Times New Roman" w:cs="Times New Roman"/>
          <w:sz w:val="24"/>
          <w:szCs w:val="24"/>
        </w:rPr>
        <w:t xml:space="preserve"> el 51,8% básica completa</w:t>
      </w:r>
      <w:r w:rsidR="00F25212">
        <w:rPr>
          <w:rFonts w:ascii="Times New Roman" w:hAnsi="Times New Roman" w:cs="Times New Roman"/>
          <w:sz w:val="24"/>
          <w:szCs w:val="24"/>
        </w:rPr>
        <w:t xml:space="preserve"> y media incompleta;</w:t>
      </w:r>
      <w:r>
        <w:rPr>
          <w:rFonts w:ascii="Times New Roman" w:hAnsi="Times New Roman" w:cs="Times New Roman"/>
          <w:sz w:val="24"/>
          <w:szCs w:val="24"/>
        </w:rPr>
        <w:t xml:space="preserve"> el 9,1% media completa y el 4,4% superior incompleta o completa, sin que se observen diferencias por género notorias.</w:t>
      </w:r>
      <w:r w:rsidR="001B5160">
        <w:rPr>
          <w:rFonts w:ascii="Times New Roman" w:hAnsi="Times New Roman" w:cs="Times New Roman"/>
          <w:sz w:val="24"/>
          <w:szCs w:val="24"/>
        </w:rPr>
        <w:t xml:space="preserve"> Y en lo atinente al aspecto etario de esta migración, se destaca l</w:t>
      </w:r>
      <w:r w:rsidR="00F25212">
        <w:rPr>
          <w:rFonts w:ascii="Times New Roman" w:hAnsi="Times New Roman" w:cs="Times New Roman"/>
          <w:sz w:val="24"/>
          <w:szCs w:val="24"/>
        </w:rPr>
        <w:t xml:space="preserve">a proporción de menores migrantes de 0 a 14 </w:t>
      </w:r>
      <w:r w:rsidR="001B5160">
        <w:rPr>
          <w:rFonts w:ascii="Times New Roman" w:hAnsi="Times New Roman" w:cs="Times New Roman"/>
          <w:sz w:val="24"/>
          <w:szCs w:val="24"/>
        </w:rPr>
        <w:t>años con destino a la Argentina</w:t>
      </w:r>
      <w:r w:rsidR="00F25212">
        <w:rPr>
          <w:rFonts w:ascii="Times New Roman" w:hAnsi="Times New Roman" w:cs="Times New Roman"/>
          <w:sz w:val="24"/>
          <w:szCs w:val="24"/>
        </w:rPr>
        <w:t xml:space="preserve"> (9,5%), siendo la de adultos mayores de 65 años y más elevada (11,8%); mientras que las </w:t>
      </w:r>
      <w:r w:rsidR="00F25212">
        <w:rPr>
          <w:rFonts w:ascii="Times New Roman" w:hAnsi="Times New Roman" w:cs="Times New Roman"/>
          <w:sz w:val="24"/>
          <w:szCs w:val="24"/>
        </w:rPr>
        <w:lastRenderedPageBreak/>
        <w:t>edades laboralmente activas, en torno de los 15 a los 64 años de edad, prevalece notoriamente, con el 78,7%</w:t>
      </w:r>
      <w:r w:rsidR="001921F7">
        <w:rPr>
          <w:rFonts w:ascii="Times New Roman" w:hAnsi="Times New Roman" w:cs="Times New Roman"/>
          <w:sz w:val="24"/>
          <w:szCs w:val="24"/>
        </w:rPr>
        <w:t>.</w:t>
      </w:r>
    </w:p>
    <w:p w14:paraId="31A11CF2" w14:textId="77777777" w:rsidR="001921F7" w:rsidRDefault="00AA78A7"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Llama la atención</w:t>
      </w:r>
      <w:r w:rsidR="001921F7">
        <w:rPr>
          <w:rFonts w:ascii="Times New Roman" w:hAnsi="Times New Roman" w:cs="Times New Roman"/>
          <w:sz w:val="24"/>
          <w:szCs w:val="24"/>
        </w:rPr>
        <w:t xml:space="preserve"> cómo en general la inserción laboral en los mercado</w:t>
      </w:r>
      <w:r w:rsidR="000F7174">
        <w:rPr>
          <w:rFonts w:ascii="Times New Roman" w:hAnsi="Times New Roman" w:cs="Times New Roman"/>
          <w:sz w:val="24"/>
          <w:szCs w:val="24"/>
        </w:rPr>
        <w:t>s</w:t>
      </w:r>
      <w:r w:rsidR="001921F7">
        <w:rPr>
          <w:rFonts w:ascii="Times New Roman" w:hAnsi="Times New Roman" w:cs="Times New Roman"/>
          <w:sz w:val="24"/>
          <w:szCs w:val="24"/>
        </w:rPr>
        <w:t xml:space="preserve"> de trabajo en los países de destino de la emigración paraguaya mantiene un estructura casi idéntica a la de origen, destacando la participación masculina sobre la femenina, circunscribiendo a la mujeres al ámbito doméstico y precarizando su inserción laboral</w:t>
      </w:r>
      <w:r w:rsidR="00155D0C">
        <w:rPr>
          <w:rStyle w:val="Refdenotaalpie"/>
          <w:rFonts w:ascii="Times New Roman" w:hAnsi="Times New Roman" w:cs="Times New Roman"/>
          <w:sz w:val="24"/>
          <w:szCs w:val="24"/>
        </w:rPr>
        <w:footnoteReference w:id="7"/>
      </w:r>
      <w:r w:rsidR="001921F7">
        <w:rPr>
          <w:rFonts w:ascii="Times New Roman" w:hAnsi="Times New Roman" w:cs="Times New Roman"/>
          <w:sz w:val="24"/>
          <w:szCs w:val="24"/>
        </w:rPr>
        <w:t xml:space="preserve"> en condiciones de bajos salarios y falta de seguridad social </w:t>
      </w:r>
      <w:r w:rsidR="001921F7" w:rsidRPr="007F4318">
        <w:rPr>
          <w:rFonts w:ascii="Times New Roman" w:hAnsi="Times New Roman" w:cs="Times New Roman"/>
          <w:color w:val="7030A0"/>
          <w:sz w:val="24"/>
          <w:szCs w:val="24"/>
        </w:rPr>
        <w:t>(PNUD, 2009)</w:t>
      </w:r>
      <w:r w:rsidR="00155D0C">
        <w:rPr>
          <w:rFonts w:ascii="Times New Roman" w:hAnsi="Times New Roman" w:cs="Times New Roman"/>
          <w:sz w:val="24"/>
          <w:szCs w:val="24"/>
        </w:rPr>
        <w:t xml:space="preserve">. </w:t>
      </w:r>
    </w:p>
    <w:p w14:paraId="0CE04E54" w14:textId="77777777" w:rsidR="00835884" w:rsidRDefault="00835884"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En la Argentina, la inserción laboral de ese grupo se da fundamentalmente a nivel de asalariados (84% en el caso de las mujeres y 66% en el de los varones), sobre todo a partir de la primacía del trabajo doméstico femenino (58%), en tanto el 28% de la fuerza de trabajo masculina y el 11,5% de la femenina se ven condicionadas por relaciones laborales precarias, relegados a autoempleos con ingresos la mayoría de los</w:t>
      </w:r>
      <w:r w:rsidR="003544F2">
        <w:rPr>
          <w:rFonts w:ascii="Times New Roman" w:hAnsi="Times New Roman" w:cs="Times New Roman"/>
          <w:sz w:val="24"/>
          <w:szCs w:val="24"/>
        </w:rPr>
        <w:t xml:space="preserve"> casos en nivel de subsistencia. A pesar de ello, existen otras variables que complementan a la estructura socio-económica de los paraguayos en la Argentina y que es preciso también considerar.</w:t>
      </w:r>
      <w:r>
        <w:rPr>
          <w:rFonts w:ascii="Times New Roman" w:hAnsi="Times New Roman" w:cs="Times New Roman"/>
          <w:sz w:val="24"/>
          <w:szCs w:val="24"/>
        </w:rPr>
        <w:t xml:space="preserve"> </w:t>
      </w:r>
    </w:p>
    <w:p w14:paraId="14299AE6" w14:textId="77777777" w:rsidR="00DB3048" w:rsidRDefault="00DB3048" w:rsidP="002B61A5">
      <w:pPr>
        <w:spacing w:line="360" w:lineRule="auto"/>
        <w:ind w:firstLine="708"/>
        <w:contextualSpacing/>
        <w:jc w:val="both"/>
        <w:rPr>
          <w:rFonts w:ascii="Times New Roman" w:hAnsi="Times New Roman" w:cs="Times New Roman"/>
          <w:sz w:val="24"/>
          <w:szCs w:val="24"/>
        </w:rPr>
      </w:pPr>
    </w:p>
    <w:p w14:paraId="1B282DBE" w14:textId="1A22FCE0" w:rsidR="00B073BB" w:rsidRPr="007F4318" w:rsidRDefault="007F4318" w:rsidP="00CD6FB1">
      <w:pPr>
        <w:spacing w:line="360" w:lineRule="auto"/>
        <w:contextualSpacing/>
        <w:jc w:val="both"/>
        <w:rPr>
          <w:rFonts w:ascii="Times New Roman" w:hAnsi="Times New Roman" w:cs="Times New Roman"/>
          <w:b/>
          <w:sz w:val="24"/>
          <w:szCs w:val="24"/>
          <w:rPrChange w:id="24" w:author="Ruth Navarro" w:date="2017-09-24T15:31:00Z">
            <w:rPr>
              <w:rFonts w:ascii="Times New Roman" w:hAnsi="Times New Roman" w:cs="Times New Roman"/>
              <w:sz w:val="24"/>
              <w:szCs w:val="24"/>
            </w:rPr>
          </w:rPrChange>
        </w:rPr>
      </w:pPr>
      <w:ins w:id="25" w:author="Ruth Navarro" w:date="2017-09-24T15:31:00Z">
        <w:r w:rsidRPr="007F4318">
          <w:rPr>
            <w:rFonts w:ascii="Times New Roman" w:hAnsi="Times New Roman" w:cs="Times New Roman"/>
            <w:b/>
            <w:sz w:val="24"/>
            <w:szCs w:val="24"/>
            <w:rPrChange w:id="26" w:author="Ruth Navarro" w:date="2017-09-24T15:31:00Z">
              <w:rPr>
                <w:rFonts w:ascii="Times New Roman" w:hAnsi="Times New Roman" w:cs="Times New Roman"/>
                <w:i/>
                <w:sz w:val="24"/>
                <w:szCs w:val="24"/>
              </w:rPr>
            </w:rPrChange>
          </w:rPr>
          <w:t xml:space="preserve">4. </w:t>
        </w:r>
      </w:ins>
      <w:r w:rsidR="00CD6FB1" w:rsidRPr="007F4318">
        <w:rPr>
          <w:rFonts w:ascii="Times New Roman" w:hAnsi="Times New Roman" w:cs="Times New Roman"/>
          <w:b/>
          <w:sz w:val="24"/>
          <w:szCs w:val="24"/>
          <w:rPrChange w:id="27" w:author="Ruth Navarro" w:date="2017-09-24T15:31:00Z">
            <w:rPr>
              <w:rFonts w:ascii="Times New Roman" w:hAnsi="Times New Roman" w:cs="Times New Roman"/>
              <w:i/>
              <w:sz w:val="24"/>
              <w:szCs w:val="24"/>
            </w:rPr>
          </w:rPrChange>
        </w:rPr>
        <w:t>Paraguayos en Argentina: distribución geográfica e inserción socio</w:t>
      </w:r>
      <w:r w:rsidR="00FD38B2" w:rsidRPr="007F4318">
        <w:rPr>
          <w:rFonts w:ascii="Times New Roman" w:hAnsi="Times New Roman" w:cs="Times New Roman"/>
          <w:b/>
          <w:sz w:val="24"/>
          <w:szCs w:val="24"/>
          <w:rPrChange w:id="28" w:author="Ruth Navarro" w:date="2017-09-24T15:31:00Z">
            <w:rPr>
              <w:rFonts w:ascii="Times New Roman" w:hAnsi="Times New Roman" w:cs="Times New Roman"/>
              <w:i/>
              <w:sz w:val="24"/>
              <w:szCs w:val="24"/>
            </w:rPr>
          </w:rPrChange>
        </w:rPr>
        <w:t>-</w:t>
      </w:r>
      <w:r w:rsidR="00CD6FB1" w:rsidRPr="007F4318">
        <w:rPr>
          <w:rFonts w:ascii="Times New Roman" w:hAnsi="Times New Roman" w:cs="Times New Roman"/>
          <w:b/>
          <w:sz w:val="24"/>
          <w:szCs w:val="24"/>
          <w:rPrChange w:id="29" w:author="Ruth Navarro" w:date="2017-09-24T15:31:00Z">
            <w:rPr>
              <w:rFonts w:ascii="Times New Roman" w:hAnsi="Times New Roman" w:cs="Times New Roman"/>
              <w:i/>
              <w:sz w:val="24"/>
              <w:szCs w:val="24"/>
            </w:rPr>
          </w:rPrChange>
        </w:rPr>
        <w:t>laboral</w:t>
      </w:r>
    </w:p>
    <w:p w14:paraId="6F6F90BC" w14:textId="77777777" w:rsidR="00355369" w:rsidRDefault="00355369" w:rsidP="00355369">
      <w:pPr>
        <w:spacing w:line="360" w:lineRule="auto"/>
        <w:contextualSpacing/>
        <w:jc w:val="both"/>
        <w:rPr>
          <w:rFonts w:ascii="Times New Roman" w:hAnsi="Times New Roman" w:cs="Times New Roman"/>
          <w:sz w:val="24"/>
          <w:szCs w:val="24"/>
        </w:rPr>
      </w:pPr>
    </w:p>
    <w:p w14:paraId="26107DC6" w14:textId="77777777" w:rsidR="0007266A" w:rsidRDefault="00147D32" w:rsidP="0007266A">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Desde un punto de vista estrictamente territorial, la </w:t>
      </w:r>
      <w:r w:rsidR="00452B40">
        <w:rPr>
          <w:rFonts w:ascii="Times New Roman" w:hAnsi="Times New Roman" w:cs="Times New Roman"/>
          <w:sz w:val="24"/>
          <w:szCs w:val="24"/>
        </w:rPr>
        <w:t>migración paraguaya se concentró</w:t>
      </w:r>
      <w:r>
        <w:rPr>
          <w:rFonts w:ascii="Times New Roman" w:hAnsi="Times New Roman" w:cs="Times New Roman"/>
          <w:sz w:val="24"/>
          <w:szCs w:val="24"/>
        </w:rPr>
        <w:t xml:space="preserve"> </w:t>
      </w:r>
      <w:r w:rsidR="00CD6FB1">
        <w:rPr>
          <w:rFonts w:ascii="Times New Roman" w:hAnsi="Times New Roman" w:cs="Times New Roman"/>
          <w:sz w:val="24"/>
          <w:szCs w:val="24"/>
        </w:rPr>
        <w:t>inicialmente</w:t>
      </w:r>
      <w:r w:rsidR="0007266A">
        <w:rPr>
          <w:rFonts w:ascii="Times New Roman" w:hAnsi="Times New Roman" w:cs="Times New Roman"/>
          <w:sz w:val="24"/>
          <w:szCs w:val="24"/>
        </w:rPr>
        <w:t xml:space="preserve"> en las provincias del nor</w:t>
      </w:r>
      <w:r>
        <w:rPr>
          <w:rFonts w:ascii="Times New Roman" w:hAnsi="Times New Roman" w:cs="Times New Roman"/>
          <w:sz w:val="24"/>
          <w:szCs w:val="24"/>
        </w:rPr>
        <w:t xml:space="preserve">este argentino: Formosa, Misiones, Chaco y Corrientes, sobre todos en las primeras dos. El aporte paraguayo es mencionado como uno de los factores más relevantes en el crecimiento poblacional de </w:t>
      </w:r>
      <w:r w:rsidR="000750DF">
        <w:rPr>
          <w:rFonts w:ascii="Times New Roman" w:hAnsi="Times New Roman" w:cs="Times New Roman"/>
          <w:sz w:val="24"/>
          <w:szCs w:val="24"/>
        </w:rPr>
        <w:t>aquel</w:t>
      </w:r>
      <w:r>
        <w:rPr>
          <w:rFonts w:ascii="Times New Roman" w:hAnsi="Times New Roman" w:cs="Times New Roman"/>
          <w:sz w:val="24"/>
          <w:szCs w:val="24"/>
        </w:rPr>
        <w:t>la región a fines del siglo XIX y hasta mediados del siglo XX</w:t>
      </w:r>
      <w:r w:rsidR="0007266A">
        <w:rPr>
          <w:rFonts w:ascii="Times New Roman" w:hAnsi="Times New Roman" w:cs="Times New Roman"/>
          <w:sz w:val="24"/>
          <w:szCs w:val="24"/>
        </w:rPr>
        <w:t>, época en que dichos Territorios Nacionales se constituyen en provincias; tal el caso de Chaco (1951), Misiones (1953) y Formosa (1955)</w:t>
      </w:r>
      <w:r>
        <w:rPr>
          <w:rFonts w:ascii="Times New Roman" w:hAnsi="Times New Roman" w:cs="Times New Roman"/>
          <w:sz w:val="24"/>
          <w:szCs w:val="24"/>
        </w:rPr>
        <w:t xml:space="preserve">. </w:t>
      </w:r>
      <w:r w:rsidR="008D65D4">
        <w:rPr>
          <w:rFonts w:ascii="Times New Roman" w:hAnsi="Times New Roman" w:cs="Times New Roman"/>
          <w:sz w:val="24"/>
          <w:szCs w:val="24"/>
        </w:rPr>
        <w:t>S</w:t>
      </w:r>
      <w:r w:rsidR="0007266A">
        <w:rPr>
          <w:rFonts w:ascii="Times New Roman" w:hAnsi="Times New Roman" w:cs="Times New Roman"/>
          <w:sz w:val="24"/>
          <w:szCs w:val="24"/>
        </w:rPr>
        <w:t xml:space="preserve">e trata de zonas </w:t>
      </w:r>
      <w:r w:rsidR="008D65D4">
        <w:rPr>
          <w:rFonts w:ascii="Times New Roman" w:hAnsi="Times New Roman" w:cs="Times New Roman"/>
          <w:sz w:val="24"/>
          <w:szCs w:val="24"/>
        </w:rPr>
        <w:t xml:space="preserve">geográficas habitadas mayoritariamente por </w:t>
      </w:r>
      <w:r w:rsidR="0007266A">
        <w:rPr>
          <w:rFonts w:ascii="Times New Roman" w:hAnsi="Times New Roman" w:cs="Times New Roman"/>
          <w:sz w:val="24"/>
          <w:szCs w:val="24"/>
        </w:rPr>
        <w:t>población originaria</w:t>
      </w:r>
      <w:r w:rsidR="008D65D4">
        <w:rPr>
          <w:rFonts w:ascii="Times New Roman" w:hAnsi="Times New Roman" w:cs="Times New Roman"/>
          <w:sz w:val="24"/>
          <w:szCs w:val="24"/>
        </w:rPr>
        <w:t>. Todos los habitantes de dichos territor</w:t>
      </w:r>
      <w:r w:rsidR="001C4100">
        <w:rPr>
          <w:rFonts w:ascii="Times New Roman" w:hAnsi="Times New Roman" w:cs="Times New Roman"/>
          <w:sz w:val="24"/>
          <w:szCs w:val="24"/>
        </w:rPr>
        <w:t>ios, hasta su provincialización,</w:t>
      </w:r>
      <w:r w:rsidR="008D65D4">
        <w:rPr>
          <w:rFonts w:ascii="Times New Roman" w:hAnsi="Times New Roman" w:cs="Times New Roman"/>
          <w:sz w:val="24"/>
          <w:szCs w:val="24"/>
        </w:rPr>
        <w:t xml:space="preserve"> </w:t>
      </w:r>
      <w:r w:rsidR="00452B40">
        <w:rPr>
          <w:rFonts w:ascii="Times New Roman" w:hAnsi="Times New Roman" w:cs="Times New Roman"/>
          <w:sz w:val="24"/>
          <w:szCs w:val="24"/>
        </w:rPr>
        <w:t>tenían ocluidos sus</w:t>
      </w:r>
      <w:r w:rsidR="008D65D4">
        <w:rPr>
          <w:rFonts w:ascii="Times New Roman" w:hAnsi="Times New Roman" w:cs="Times New Roman"/>
          <w:sz w:val="24"/>
          <w:szCs w:val="24"/>
        </w:rPr>
        <w:t xml:space="preserve"> derechos políticos.</w:t>
      </w:r>
      <w:r w:rsidR="0007266A">
        <w:rPr>
          <w:rFonts w:ascii="Times New Roman" w:hAnsi="Times New Roman" w:cs="Times New Roman"/>
          <w:sz w:val="24"/>
          <w:szCs w:val="24"/>
        </w:rPr>
        <w:t xml:space="preserve"> </w:t>
      </w:r>
    </w:p>
    <w:p w14:paraId="61B5E9F9" w14:textId="77777777" w:rsidR="00076FE8" w:rsidRDefault="00147D32" w:rsidP="0007266A">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Si bien la presencia </w:t>
      </w:r>
      <w:r w:rsidR="000750DF">
        <w:rPr>
          <w:rFonts w:ascii="Times New Roman" w:hAnsi="Times New Roman" w:cs="Times New Roman"/>
          <w:sz w:val="24"/>
          <w:szCs w:val="24"/>
        </w:rPr>
        <w:t xml:space="preserve">de migración </w:t>
      </w:r>
      <w:r>
        <w:rPr>
          <w:rFonts w:ascii="Times New Roman" w:hAnsi="Times New Roman" w:cs="Times New Roman"/>
          <w:sz w:val="24"/>
          <w:szCs w:val="24"/>
        </w:rPr>
        <w:t xml:space="preserve">paraguaya en la zona metropolitana se observa </w:t>
      </w:r>
      <w:r w:rsidR="008D65D4">
        <w:rPr>
          <w:rFonts w:ascii="Times New Roman" w:hAnsi="Times New Roman" w:cs="Times New Roman"/>
          <w:sz w:val="24"/>
          <w:szCs w:val="24"/>
        </w:rPr>
        <w:t>ya en l</w:t>
      </w:r>
      <w:r>
        <w:rPr>
          <w:rFonts w:ascii="Times New Roman" w:hAnsi="Times New Roman" w:cs="Times New Roman"/>
          <w:sz w:val="24"/>
          <w:szCs w:val="24"/>
        </w:rPr>
        <w:t>os primeros registros censales</w:t>
      </w:r>
      <w:r w:rsidR="00CD6FB1">
        <w:rPr>
          <w:rFonts w:ascii="Times New Roman" w:hAnsi="Times New Roman" w:cs="Times New Roman"/>
          <w:sz w:val="24"/>
          <w:szCs w:val="24"/>
        </w:rPr>
        <w:t xml:space="preserve"> (1869)</w:t>
      </w:r>
      <w:r>
        <w:rPr>
          <w:rFonts w:ascii="Times New Roman" w:hAnsi="Times New Roman" w:cs="Times New Roman"/>
          <w:sz w:val="24"/>
          <w:szCs w:val="24"/>
        </w:rPr>
        <w:t xml:space="preserve">, desde fines de la década de los años 40´ se convertirá prácticamente en </w:t>
      </w:r>
      <w:r w:rsidR="000750DF">
        <w:rPr>
          <w:rFonts w:ascii="Times New Roman" w:hAnsi="Times New Roman" w:cs="Times New Roman"/>
          <w:sz w:val="24"/>
          <w:szCs w:val="24"/>
        </w:rPr>
        <w:t>su</w:t>
      </w:r>
      <w:r>
        <w:rPr>
          <w:rFonts w:ascii="Times New Roman" w:hAnsi="Times New Roman" w:cs="Times New Roman"/>
          <w:sz w:val="24"/>
          <w:szCs w:val="24"/>
        </w:rPr>
        <w:t xml:space="preserve"> principal destino. Para el año 2010, el 85,9% de la población nacida en </w:t>
      </w:r>
      <w:r w:rsidR="001C4100">
        <w:rPr>
          <w:rFonts w:ascii="Times New Roman" w:hAnsi="Times New Roman" w:cs="Times New Roman"/>
          <w:sz w:val="24"/>
          <w:szCs w:val="24"/>
        </w:rPr>
        <w:t>Paraguay residente en Argentina</w:t>
      </w:r>
      <w:r>
        <w:rPr>
          <w:rFonts w:ascii="Times New Roman" w:hAnsi="Times New Roman" w:cs="Times New Roman"/>
          <w:sz w:val="24"/>
          <w:szCs w:val="24"/>
        </w:rPr>
        <w:t xml:space="preserve"> vivía en la Capital Federal de la </w:t>
      </w:r>
      <w:r>
        <w:rPr>
          <w:rFonts w:ascii="Times New Roman" w:hAnsi="Times New Roman" w:cs="Times New Roman"/>
          <w:sz w:val="24"/>
          <w:szCs w:val="24"/>
        </w:rPr>
        <w:lastRenderedPageBreak/>
        <w:t xml:space="preserve">República o en la Provincia de Buenos Aires. </w:t>
      </w:r>
      <w:r w:rsidR="008D65D4">
        <w:rPr>
          <w:rFonts w:ascii="Times New Roman" w:hAnsi="Times New Roman" w:cs="Times New Roman"/>
          <w:sz w:val="24"/>
          <w:szCs w:val="24"/>
        </w:rPr>
        <w:t xml:space="preserve">En la actualidad es un dato que </w:t>
      </w:r>
      <w:r w:rsidRPr="008D65D4">
        <w:rPr>
          <w:rFonts w:ascii="Times New Roman" w:hAnsi="Times New Roman" w:cs="Times New Roman"/>
          <w:sz w:val="24"/>
          <w:szCs w:val="24"/>
        </w:rPr>
        <w:t>la población p</w:t>
      </w:r>
      <w:r w:rsidR="00494D9C" w:rsidRPr="008D65D4">
        <w:rPr>
          <w:rFonts w:ascii="Times New Roman" w:hAnsi="Times New Roman" w:cs="Times New Roman"/>
          <w:sz w:val="24"/>
          <w:szCs w:val="24"/>
        </w:rPr>
        <w:t>a</w:t>
      </w:r>
      <w:r w:rsidRPr="008D65D4">
        <w:rPr>
          <w:rFonts w:ascii="Times New Roman" w:hAnsi="Times New Roman" w:cs="Times New Roman"/>
          <w:sz w:val="24"/>
          <w:szCs w:val="24"/>
        </w:rPr>
        <w:t>raguaya</w:t>
      </w:r>
      <w:r w:rsidR="008D65D4" w:rsidRPr="008D65D4">
        <w:rPr>
          <w:rFonts w:ascii="Times New Roman" w:hAnsi="Times New Roman" w:cs="Times New Roman"/>
          <w:sz w:val="24"/>
          <w:szCs w:val="24"/>
        </w:rPr>
        <w:t xml:space="preserve"> asentada </w:t>
      </w:r>
      <w:r w:rsidRPr="008D65D4">
        <w:rPr>
          <w:rFonts w:ascii="Times New Roman" w:hAnsi="Times New Roman" w:cs="Times New Roman"/>
          <w:sz w:val="24"/>
          <w:szCs w:val="24"/>
        </w:rPr>
        <w:t>en los princi</w:t>
      </w:r>
      <w:r w:rsidR="008D65D4" w:rsidRPr="008D65D4">
        <w:rPr>
          <w:rFonts w:ascii="Times New Roman" w:hAnsi="Times New Roman" w:cs="Times New Roman"/>
          <w:sz w:val="24"/>
          <w:szCs w:val="24"/>
        </w:rPr>
        <w:t>pales aglomerados de</w:t>
      </w:r>
      <w:r w:rsidRPr="008D65D4">
        <w:rPr>
          <w:rFonts w:ascii="Times New Roman" w:hAnsi="Times New Roman" w:cs="Times New Roman"/>
          <w:sz w:val="24"/>
          <w:szCs w:val="24"/>
        </w:rPr>
        <w:t xml:space="preserve">l noreste se encuentra envejecida, </w:t>
      </w:r>
      <w:r w:rsidR="001C4100">
        <w:rPr>
          <w:rFonts w:ascii="Times New Roman" w:hAnsi="Times New Roman" w:cs="Times New Roman"/>
          <w:sz w:val="24"/>
          <w:szCs w:val="24"/>
        </w:rPr>
        <w:t xml:space="preserve">pauta </w:t>
      </w:r>
      <w:r w:rsidRPr="008D65D4">
        <w:rPr>
          <w:rFonts w:ascii="Times New Roman" w:hAnsi="Times New Roman" w:cs="Times New Roman"/>
          <w:sz w:val="24"/>
          <w:szCs w:val="24"/>
        </w:rPr>
        <w:t xml:space="preserve">acorde a los parámetros de una población migrante histórica que no ha recibido nuevos contingentes de </w:t>
      </w:r>
      <w:r w:rsidR="008D65D4" w:rsidRPr="008D65D4">
        <w:rPr>
          <w:rFonts w:ascii="Times New Roman" w:hAnsi="Times New Roman" w:cs="Times New Roman"/>
          <w:sz w:val="24"/>
          <w:szCs w:val="24"/>
        </w:rPr>
        <w:t>reemplazo d</w:t>
      </w:r>
      <w:r w:rsidRPr="008D65D4">
        <w:rPr>
          <w:rFonts w:ascii="Times New Roman" w:hAnsi="Times New Roman" w:cs="Times New Roman"/>
          <w:sz w:val="24"/>
          <w:szCs w:val="24"/>
        </w:rPr>
        <w:t>esde hace varias décadas.</w:t>
      </w:r>
      <w:r>
        <w:rPr>
          <w:rFonts w:ascii="Times New Roman" w:hAnsi="Times New Roman" w:cs="Times New Roman"/>
          <w:sz w:val="24"/>
          <w:szCs w:val="24"/>
        </w:rPr>
        <w:t xml:space="preserve"> </w:t>
      </w:r>
      <w:r w:rsidR="00C667E9">
        <w:rPr>
          <w:rFonts w:ascii="Times New Roman" w:hAnsi="Times New Roman" w:cs="Times New Roman"/>
          <w:sz w:val="24"/>
          <w:szCs w:val="24"/>
        </w:rPr>
        <w:t>La población residente en el aglomerado bonaerense ‒que representa el 75,39% de la población migrante en el país‒ se encuentra concentrada en las edades económicamente activas, resultado del aporte de corrientes recientes y de mediano plazo, entre las que se destacan las del período 2004-2010</w:t>
      </w:r>
      <w:r w:rsidR="00BC0752">
        <w:rPr>
          <w:rFonts w:ascii="Times New Roman" w:hAnsi="Times New Roman" w:cs="Times New Roman"/>
          <w:sz w:val="24"/>
          <w:szCs w:val="24"/>
        </w:rPr>
        <w:t xml:space="preserve"> </w:t>
      </w:r>
      <w:r w:rsidR="008D65D4">
        <w:rPr>
          <w:rFonts w:ascii="Times New Roman" w:hAnsi="Times New Roman" w:cs="Times New Roman"/>
          <w:sz w:val="24"/>
          <w:szCs w:val="24"/>
        </w:rPr>
        <w:t>(</w:t>
      </w:r>
      <w:r w:rsidR="00BC0752">
        <w:rPr>
          <w:rFonts w:ascii="Times New Roman" w:hAnsi="Times New Roman" w:cs="Times New Roman"/>
          <w:sz w:val="24"/>
          <w:szCs w:val="24"/>
        </w:rPr>
        <w:t>sobre todo como consecuencia de la reforma de la Ley migratoria en Argentina</w:t>
      </w:r>
      <w:r w:rsidR="000750DF">
        <w:rPr>
          <w:rFonts w:ascii="Times New Roman" w:hAnsi="Times New Roman" w:cs="Times New Roman"/>
          <w:sz w:val="24"/>
          <w:szCs w:val="24"/>
        </w:rPr>
        <w:t xml:space="preserve"> a fines de 2003</w:t>
      </w:r>
      <w:r w:rsidR="001C4100">
        <w:rPr>
          <w:rFonts w:ascii="Times New Roman" w:hAnsi="Times New Roman" w:cs="Times New Roman"/>
          <w:sz w:val="24"/>
          <w:szCs w:val="24"/>
        </w:rPr>
        <w:t>/2004</w:t>
      </w:r>
      <w:r w:rsidR="008D65D4">
        <w:rPr>
          <w:rFonts w:ascii="Times New Roman" w:hAnsi="Times New Roman" w:cs="Times New Roman"/>
          <w:sz w:val="24"/>
          <w:szCs w:val="24"/>
        </w:rPr>
        <w:t>)</w:t>
      </w:r>
      <w:r w:rsidR="00BC0752">
        <w:rPr>
          <w:rFonts w:ascii="Times New Roman" w:hAnsi="Times New Roman" w:cs="Times New Roman"/>
          <w:sz w:val="24"/>
          <w:szCs w:val="24"/>
        </w:rPr>
        <w:t>, y las de lo</w:t>
      </w:r>
      <w:r w:rsidR="00C667E9">
        <w:rPr>
          <w:rFonts w:ascii="Times New Roman" w:hAnsi="Times New Roman" w:cs="Times New Roman"/>
          <w:sz w:val="24"/>
          <w:szCs w:val="24"/>
        </w:rPr>
        <w:t xml:space="preserve">s </w:t>
      </w:r>
      <w:r w:rsidR="008D65D4">
        <w:rPr>
          <w:rFonts w:ascii="Times New Roman" w:hAnsi="Times New Roman" w:cs="Times New Roman"/>
          <w:sz w:val="24"/>
          <w:szCs w:val="24"/>
        </w:rPr>
        <w:t xml:space="preserve">años </w:t>
      </w:r>
      <w:r w:rsidR="00C667E9">
        <w:rPr>
          <w:rFonts w:ascii="Times New Roman" w:hAnsi="Times New Roman" w:cs="Times New Roman"/>
          <w:sz w:val="24"/>
          <w:szCs w:val="24"/>
        </w:rPr>
        <w:t>1990</w:t>
      </w:r>
      <w:r w:rsidR="00CD6FB1">
        <w:rPr>
          <w:rFonts w:ascii="Times New Roman" w:hAnsi="Times New Roman" w:cs="Times New Roman"/>
          <w:sz w:val="24"/>
          <w:szCs w:val="24"/>
        </w:rPr>
        <w:t>‒</w:t>
      </w:r>
      <w:r w:rsidR="00C667E9">
        <w:rPr>
          <w:rFonts w:ascii="Times New Roman" w:hAnsi="Times New Roman" w:cs="Times New Roman"/>
          <w:sz w:val="24"/>
          <w:szCs w:val="24"/>
        </w:rPr>
        <w:t>1994 y 1970</w:t>
      </w:r>
      <w:r w:rsidR="00CD6FB1">
        <w:rPr>
          <w:rFonts w:ascii="Times New Roman" w:hAnsi="Times New Roman" w:cs="Times New Roman"/>
          <w:sz w:val="24"/>
          <w:szCs w:val="24"/>
        </w:rPr>
        <w:t>‒</w:t>
      </w:r>
      <w:r w:rsidR="00C667E9">
        <w:rPr>
          <w:rFonts w:ascii="Times New Roman" w:hAnsi="Times New Roman" w:cs="Times New Roman"/>
          <w:sz w:val="24"/>
          <w:szCs w:val="24"/>
        </w:rPr>
        <w:t>1974</w:t>
      </w:r>
      <w:r w:rsidR="008D65D4">
        <w:rPr>
          <w:rFonts w:ascii="Times New Roman" w:hAnsi="Times New Roman" w:cs="Times New Roman"/>
          <w:sz w:val="24"/>
          <w:szCs w:val="24"/>
        </w:rPr>
        <w:t xml:space="preserve"> (ambos periodos de amnistías migratorias)</w:t>
      </w:r>
      <w:r w:rsidR="00C667E9">
        <w:rPr>
          <w:rFonts w:ascii="Times New Roman" w:hAnsi="Times New Roman" w:cs="Times New Roman"/>
          <w:sz w:val="24"/>
          <w:szCs w:val="24"/>
        </w:rPr>
        <w:t>. La población residente en la ciudad de La Plata</w:t>
      </w:r>
      <w:r w:rsidR="008D65D4">
        <w:rPr>
          <w:rFonts w:ascii="Times New Roman" w:hAnsi="Times New Roman" w:cs="Times New Roman"/>
          <w:sz w:val="24"/>
          <w:szCs w:val="24"/>
        </w:rPr>
        <w:t>, por caso,</w:t>
      </w:r>
      <w:r w:rsidR="00C667E9">
        <w:rPr>
          <w:rFonts w:ascii="Times New Roman" w:hAnsi="Times New Roman" w:cs="Times New Roman"/>
          <w:sz w:val="24"/>
          <w:szCs w:val="24"/>
        </w:rPr>
        <w:t xml:space="preserve"> posee una estructura aún más joven. Los residentes en</w:t>
      </w:r>
      <w:r w:rsidR="001C4100">
        <w:rPr>
          <w:rFonts w:ascii="Times New Roman" w:hAnsi="Times New Roman" w:cs="Times New Roman"/>
          <w:sz w:val="24"/>
          <w:szCs w:val="24"/>
        </w:rPr>
        <w:t xml:space="preserve"> la ciudad costera de</w:t>
      </w:r>
      <w:r w:rsidR="00C667E9">
        <w:rPr>
          <w:rFonts w:ascii="Times New Roman" w:hAnsi="Times New Roman" w:cs="Times New Roman"/>
          <w:sz w:val="24"/>
          <w:szCs w:val="24"/>
        </w:rPr>
        <w:t xml:space="preserve"> Mar del Plata muestran</w:t>
      </w:r>
      <w:r w:rsidR="000750DF">
        <w:rPr>
          <w:rFonts w:ascii="Times New Roman" w:hAnsi="Times New Roman" w:cs="Times New Roman"/>
          <w:sz w:val="24"/>
          <w:szCs w:val="24"/>
        </w:rPr>
        <w:t>,</w:t>
      </w:r>
      <w:r w:rsidR="00C667E9">
        <w:rPr>
          <w:rFonts w:ascii="Times New Roman" w:hAnsi="Times New Roman" w:cs="Times New Roman"/>
          <w:sz w:val="24"/>
          <w:szCs w:val="24"/>
        </w:rPr>
        <w:t xml:space="preserve"> del mismo modo, una preponderancia </w:t>
      </w:r>
      <w:r w:rsidR="003B7754">
        <w:rPr>
          <w:rFonts w:ascii="Times New Roman" w:hAnsi="Times New Roman" w:cs="Times New Roman"/>
          <w:sz w:val="24"/>
          <w:szCs w:val="24"/>
        </w:rPr>
        <w:t>de</w:t>
      </w:r>
      <w:r w:rsidR="00C667E9">
        <w:rPr>
          <w:rFonts w:ascii="Times New Roman" w:hAnsi="Times New Roman" w:cs="Times New Roman"/>
          <w:sz w:val="24"/>
          <w:szCs w:val="24"/>
        </w:rPr>
        <w:t xml:space="preserve"> las edades centrales, pero concentrad</w:t>
      </w:r>
      <w:r w:rsidR="001C4100">
        <w:rPr>
          <w:rFonts w:ascii="Times New Roman" w:hAnsi="Times New Roman" w:cs="Times New Roman"/>
          <w:sz w:val="24"/>
          <w:szCs w:val="24"/>
        </w:rPr>
        <w:t>as en mayores de 45 años,</w:t>
      </w:r>
      <w:r w:rsidR="000750DF">
        <w:rPr>
          <w:rFonts w:ascii="Times New Roman" w:hAnsi="Times New Roman" w:cs="Times New Roman"/>
          <w:sz w:val="24"/>
          <w:szCs w:val="24"/>
        </w:rPr>
        <w:t xml:space="preserve"> fruto</w:t>
      </w:r>
      <w:r w:rsidR="00C667E9">
        <w:rPr>
          <w:rFonts w:ascii="Times New Roman" w:hAnsi="Times New Roman" w:cs="Times New Roman"/>
          <w:sz w:val="24"/>
          <w:szCs w:val="24"/>
        </w:rPr>
        <w:t xml:space="preserve"> previsiblemente de una migración que tuvo su auge en las décadas de los 60´ y 70´. </w:t>
      </w:r>
    </w:p>
    <w:p w14:paraId="1ADDD585" w14:textId="77777777" w:rsidR="009B19D1" w:rsidRDefault="009B19D1"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La histórica presencia de la migración paraguaya en </w:t>
      </w:r>
      <w:r w:rsidR="00D85E93">
        <w:rPr>
          <w:rFonts w:ascii="Times New Roman" w:hAnsi="Times New Roman" w:cs="Times New Roman"/>
          <w:sz w:val="24"/>
          <w:szCs w:val="24"/>
        </w:rPr>
        <w:t xml:space="preserve">el </w:t>
      </w:r>
      <w:r>
        <w:rPr>
          <w:rFonts w:ascii="Times New Roman" w:hAnsi="Times New Roman" w:cs="Times New Roman"/>
          <w:sz w:val="24"/>
          <w:szCs w:val="24"/>
        </w:rPr>
        <w:t xml:space="preserve">Gran </w:t>
      </w:r>
      <w:r w:rsidR="00D85E93">
        <w:rPr>
          <w:rFonts w:ascii="Times New Roman" w:hAnsi="Times New Roman" w:cs="Times New Roman"/>
          <w:sz w:val="24"/>
          <w:szCs w:val="24"/>
        </w:rPr>
        <w:t xml:space="preserve">Buenos Aires se ve reflejada </w:t>
      </w:r>
      <w:r w:rsidR="00F20E89">
        <w:rPr>
          <w:rFonts w:ascii="Times New Roman" w:hAnsi="Times New Roman" w:cs="Times New Roman"/>
          <w:sz w:val="24"/>
          <w:szCs w:val="24"/>
        </w:rPr>
        <w:t>por la existencia de redes</w:t>
      </w:r>
      <w:r>
        <w:rPr>
          <w:rFonts w:ascii="Times New Roman" w:hAnsi="Times New Roman" w:cs="Times New Roman"/>
          <w:sz w:val="24"/>
          <w:szCs w:val="24"/>
        </w:rPr>
        <w:t xml:space="preserve"> de compatriotas conocidos, cuya </w:t>
      </w:r>
      <w:r w:rsidR="00D85E93">
        <w:rPr>
          <w:rFonts w:ascii="Times New Roman" w:hAnsi="Times New Roman" w:cs="Times New Roman"/>
          <w:sz w:val="24"/>
          <w:szCs w:val="24"/>
        </w:rPr>
        <w:t xml:space="preserve">asistencia al momento de la </w:t>
      </w:r>
      <w:r>
        <w:rPr>
          <w:rFonts w:ascii="Times New Roman" w:hAnsi="Times New Roman" w:cs="Times New Roman"/>
          <w:sz w:val="24"/>
          <w:szCs w:val="24"/>
        </w:rPr>
        <w:t>contención en</w:t>
      </w:r>
      <w:r w:rsidR="00F20E89">
        <w:rPr>
          <w:rFonts w:ascii="Times New Roman" w:hAnsi="Times New Roman" w:cs="Times New Roman"/>
          <w:sz w:val="24"/>
          <w:szCs w:val="24"/>
        </w:rPr>
        <w:t xml:space="preserve"> </w:t>
      </w:r>
      <w:r>
        <w:rPr>
          <w:rFonts w:ascii="Times New Roman" w:hAnsi="Times New Roman" w:cs="Times New Roman"/>
          <w:sz w:val="24"/>
          <w:szCs w:val="24"/>
        </w:rPr>
        <w:t xml:space="preserve">la primera etapa de la migración se basa </w:t>
      </w:r>
      <w:r w:rsidR="000750DF">
        <w:rPr>
          <w:rFonts w:ascii="Times New Roman" w:hAnsi="Times New Roman" w:cs="Times New Roman"/>
          <w:sz w:val="24"/>
          <w:szCs w:val="24"/>
        </w:rPr>
        <w:t xml:space="preserve">sobre todo </w:t>
      </w:r>
      <w:r>
        <w:rPr>
          <w:rFonts w:ascii="Times New Roman" w:hAnsi="Times New Roman" w:cs="Times New Roman"/>
          <w:sz w:val="24"/>
          <w:szCs w:val="24"/>
        </w:rPr>
        <w:t xml:space="preserve">en el alojamiento, extendiéndose en el apoyo económico y en las gestiones orientadas </w:t>
      </w:r>
      <w:r w:rsidR="00D85E93">
        <w:rPr>
          <w:rFonts w:ascii="Times New Roman" w:hAnsi="Times New Roman" w:cs="Times New Roman"/>
          <w:sz w:val="24"/>
          <w:szCs w:val="24"/>
        </w:rPr>
        <w:t xml:space="preserve">hacia </w:t>
      </w:r>
      <w:r>
        <w:rPr>
          <w:rFonts w:ascii="Times New Roman" w:hAnsi="Times New Roman" w:cs="Times New Roman"/>
          <w:sz w:val="24"/>
          <w:szCs w:val="24"/>
        </w:rPr>
        <w:t>la obtención de trabajo</w:t>
      </w:r>
      <w:r w:rsidR="000750DF">
        <w:rPr>
          <w:rFonts w:ascii="Times New Roman" w:hAnsi="Times New Roman" w:cs="Times New Roman"/>
          <w:sz w:val="24"/>
          <w:szCs w:val="24"/>
        </w:rPr>
        <w:t xml:space="preserve"> remunerado</w:t>
      </w:r>
      <w:r>
        <w:rPr>
          <w:rFonts w:ascii="Times New Roman" w:hAnsi="Times New Roman" w:cs="Times New Roman"/>
          <w:sz w:val="24"/>
          <w:szCs w:val="24"/>
        </w:rPr>
        <w:t xml:space="preserve">. </w:t>
      </w:r>
      <w:r w:rsidR="00D85E93">
        <w:rPr>
          <w:rFonts w:ascii="Times New Roman" w:hAnsi="Times New Roman" w:cs="Times New Roman"/>
          <w:sz w:val="24"/>
          <w:szCs w:val="24"/>
        </w:rPr>
        <w:t xml:space="preserve">En línea con ella se pueden observar algunos aspectos distintivos del proceso migratorio de paraguayos en comparación al mismo de otras nacionalidades de la región </w:t>
      </w:r>
      <w:r w:rsidR="000750DF">
        <w:rPr>
          <w:rFonts w:ascii="Times New Roman" w:hAnsi="Times New Roman" w:cs="Times New Roman"/>
          <w:sz w:val="24"/>
          <w:szCs w:val="24"/>
        </w:rPr>
        <w:t>con destino a la Argentina</w:t>
      </w:r>
      <w:r w:rsidR="00A438F8">
        <w:rPr>
          <w:rFonts w:ascii="Times New Roman" w:hAnsi="Times New Roman" w:cs="Times New Roman"/>
          <w:sz w:val="24"/>
          <w:szCs w:val="24"/>
        </w:rPr>
        <w:t>. En cuanto al volumen, la evolución histórica muestra la</w:t>
      </w:r>
      <w:r w:rsidR="00D85E93">
        <w:rPr>
          <w:rFonts w:ascii="Times New Roman" w:hAnsi="Times New Roman" w:cs="Times New Roman"/>
          <w:sz w:val="24"/>
          <w:szCs w:val="24"/>
        </w:rPr>
        <w:t xml:space="preserve"> influencia del factor económico y </w:t>
      </w:r>
      <w:r w:rsidR="00A438F8">
        <w:rPr>
          <w:rFonts w:ascii="Times New Roman" w:hAnsi="Times New Roman" w:cs="Times New Roman"/>
          <w:sz w:val="24"/>
          <w:szCs w:val="24"/>
        </w:rPr>
        <w:t>político</w:t>
      </w:r>
      <w:r w:rsidR="000750DF">
        <w:rPr>
          <w:rFonts w:ascii="Times New Roman" w:hAnsi="Times New Roman" w:cs="Times New Roman"/>
          <w:sz w:val="24"/>
          <w:szCs w:val="24"/>
        </w:rPr>
        <w:t>,</w:t>
      </w:r>
      <w:r w:rsidR="00A438F8">
        <w:rPr>
          <w:rFonts w:ascii="Times New Roman" w:hAnsi="Times New Roman" w:cs="Times New Roman"/>
          <w:sz w:val="24"/>
          <w:szCs w:val="24"/>
        </w:rPr>
        <w:t xml:space="preserve"> en la transformación cuantitativa y cualitativa de la corriente migr</w:t>
      </w:r>
      <w:r w:rsidR="00BC0752">
        <w:rPr>
          <w:rFonts w:ascii="Times New Roman" w:hAnsi="Times New Roman" w:cs="Times New Roman"/>
          <w:sz w:val="24"/>
          <w:szCs w:val="24"/>
        </w:rPr>
        <w:t xml:space="preserve">atoria hacia </w:t>
      </w:r>
      <w:r w:rsidR="000750DF">
        <w:rPr>
          <w:rFonts w:ascii="Times New Roman" w:hAnsi="Times New Roman" w:cs="Times New Roman"/>
          <w:sz w:val="24"/>
          <w:szCs w:val="24"/>
        </w:rPr>
        <w:t>nuestro país</w:t>
      </w:r>
      <w:r w:rsidR="00BC0752">
        <w:rPr>
          <w:rFonts w:ascii="Times New Roman" w:hAnsi="Times New Roman" w:cs="Times New Roman"/>
          <w:sz w:val="24"/>
          <w:szCs w:val="24"/>
        </w:rPr>
        <w:t>. E</w:t>
      </w:r>
      <w:r w:rsidR="00AE15C9">
        <w:rPr>
          <w:rFonts w:ascii="Times New Roman" w:hAnsi="Times New Roman" w:cs="Times New Roman"/>
          <w:sz w:val="24"/>
          <w:szCs w:val="24"/>
        </w:rPr>
        <w:t>merge una estrategia colectiva de asociativismo que busca condensar una intens</w:t>
      </w:r>
      <w:r w:rsidR="00A438F8">
        <w:rPr>
          <w:rFonts w:ascii="Times New Roman" w:hAnsi="Times New Roman" w:cs="Times New Roman"/>
          <w:sz w:val="24"/>
          <w:szCs w:val="24"/>
        </w:rPr>
        <w:t>a dinámica ligada a la actividad política</w:t>
      </w:r>
      <w:r w:rsidR="00AE15C9">
        <w:rPr>
          <w:rFonts w:ascii="Times New Roman" w:hAnsi="Times New Roman" w:cs="Times New Roman"/>
          <w:sz w:val="24"/>
          <w:szCs w:val="24"/>
        </w:rPr>
        <w:t>, sea traída de experiencias pretéritas o resultado de</w:t>
      </w:r>
      <w:r w:rsidR="00F13D3A">
        <w:rPr>
          <w:rFonts w:ascii="Times New Roman" w:hAnsi="Times New Roman" w:cs="Times New Roman"/>
          <w:sz w:val="24"/>
          <w:szCs w:val="24"/>
        </w:rPr>
        <w:t xml:space="preserve"> un</w:t>
      </w:r>
      <w:r w:rsidR="00AE15C9">
        <w:rPr>
          <w:rFonts w:ascii="Times New Roman" w:hAnsi="Times New Roman" w:cs="Times New Roman"/>
          <w:sz w:val="24"/>
          <w:szCs w:val="24"/>
        </w:rPr>
        <w:t xml:space="preserve"> antiguo </w:t>
      </w:r>
      <w:r w:rsidR="00F13D3A">
        <w:rPr>
          <w:rFonts w:ascii="Times New Roman" w:hAnsi="Times New Roman" w:cs="Times New Roman"/>
          <w:sz w:val="24"/>
          <w:szCs w:val="24"/>
        </w:rPr>
        <w:t>relacionamiento poblacional con Buenos Aires</w:t>
      </w:r>
      <w:r w:rsidR="00AE15C9">
        <w:rPr>
          <w:rFonts w:ascii="Times New Roman" w:hAnsi="Times New Roman" w:cs="Times New Roman"/>
          <w:sz w:val="24"/>
          <w:szCs w:val="24"/>
        </w:rPr>
        <w:t>, producto muchas veces de la antigua ascendencia observada en los primeros censos</w:t>
      </w:r>
      <w:r w:rsidR="00F13D3A">
        <w:rPr>
          <w:rFonts w:ascii="Times New Roman" w:hAnsi="Times New Roman" w:cs="Times New Roman"/>
          <w:sz w:val="24"/>
          <w:szCs w:val="24"/>
        </w:rPr>
        <w:t xml:space="preserve">. </w:t>
      </w:r>
      <w:r w:rsidR="00AE15C9">
        <w:rPr>
          <w:rFonts w:ascii="Times New Roman" w:hAnsi="Times New Roman" w:cs="Times New Roman"/>
          <w:sz w:val="24"/>
          <w:szCs w:val="24"/>
        </w:rPr>
        <w:t xml:space="preserve">En el mundo del trabajo se comprueba una </w:t>
      </w:r>
      <w:r w:rsidR="00F13D3A">
        <w:rPr>
          <w:rFonts w:ascii="Times New Roman" w:hAnsi="Times New Roman" w:cs="Times New Roman"/>
          <w:sz w:val="24"/>
          <w:szCs w:val="24"/>
        </w:rPr>
        <w:t xml:space="preserve">concentración sin </w:t>
      </w:r>
      <w:r w:rsidR="00BC0752">
        <w:rPr>
          <w:rFonts w:ascii="Times New Roman" w:hAnsi="Times New Roman" w:cs="Times New Roman"/>
          <w:sz w:val="24"/>
          <w:szCs w:val="24"/>
        </w:rPr>
        <w:t xml:space="preserve">parangón </w:t>
      </w:r>
      <w:r w:rsidR="00F13D3A">
        <w:rPr>
          <w:rFonts w:ascii="Times New Roman" w:hAnsi="Times New Roman" w:cs="Times New Roman"/>
          <w:sz w:val="24"/>
          <w:szCs w:val="24"/>
        </w:rPr>
        <w:t xml:space="preserve">en ramas de actividad económicas muy particulares </w:t>
      </w:r>
      <w:r w:rsidR="00AE15C9">
        <w:rPr>
          <w:rFonts w:ascii="Times New Roman" w:hAnsi="Times New Roman" w:cs="Times New Roman"/>
          <w:sz w:val="24"/>
          <w:szCs w:val="24"/>
        </w:rPr>
        <w:t>como son</w:t>
      </w:r>
      <w:r w:rsidR="000750DF">
        <w:rPr>
          <w:rFonts w:ascii="Times New Roman" w:hAnsi="Times New Roman" w:cs="Times New Roman"/>
          <w:sz w:val="24"/>
          <w:szCs w:val="24"/>
        </w:rPr>
        <w:t xml:space="preserve"> </w:t>
      </w:r>
      <w:r w:rsidR="00F13D3A">
        <w:rPr>
          <w:rFonts w:ascii="Times New Roman" w:hAnsi="Times New Roman" w:cs="Times New Roman"/>
          <w:sz w:val="24"/>
          <w:szCs w:val="24"/>
        </w:rPr>
        <w:t>la construcción y el servicio doméstico</w:t>
      </w:r>
      <w:r w:rsidR="00D85E93">
        <w:rPr>
          <w:rFonts w:ascii="Times New Roman" w:hAnsi="Times New Roman" w:cs="Times New Roman"/>
          <w:sz w:val="24"/>
          <w:szCs w:val="24"/>
        </w:rPr>
        <w:t xml:space="preserve"> que, en atención a lo desarrollado </w:t>
      </w:r>
      <w:r w:rsidR="00AE15C9">
        <w:rPr>
          <w:rFonts w:ascii="Times New Roman" w:hAnsi="Times New Roman" w:cs="Times New Roman"/>
          <w:sz w:val="24"/>
          <w:szCs w:val="24"/>
        </w:rPr>
        <w:t>en el apartado anterior</w:t>
      </w:r>
      <w:r w:rsidR="00D85E93">
        <w:rPr>
          <w:rFonts w:ascii="Times New Roman" w:hAnsi="Times New Roman" w:cs="Times New Roman"/>
          <w:sz w:val="24"/>
          <w:szCs w:val="24"/>
        </w:rPr>
        <w:t>, replican pautas que son habituales en su país de origen</w:t>
      </w:r>
      <w:r w:rsidR="00F13D3A">
        <w:rPr>
          <w:rFonts w:ascii="Times New Roman" w:hAnsi="Times New Roman" w:cs="Times New Roman"/>
          <w:sz w:val="24"/>
          <w:szCs w:val="24"/>
        </w:rPr>
        <w:t xml:space="preserve"> </w:t>
      </w:r>
      <w:r w:rsidR="00F13D3A" w:rsidRPr="007F4318">
        <w:rPr>
          <w:rFonts w:ascii="Times New Roman" w:hAnsi="Times New Roman" w:cs="Times New Roman"/>
          <w:color w:val="7030A0"/>
          <w:sz w:val="24"/>
          <w:szCs w:val="24"/>
        </w:rPr>
        <w:t>(</w:t>
      </w:r>
      <w:r w:rsidR="006B59AB" w:rsidRPr="007F4318">
        <w:rPr>
          <w:rFonts w:ascii="Times New Roman" w:hAnsi="Times New Roman" w:cs="Times New Roman"/>
          <w:color w:val="7030A0"/>
          <w:sz w:val="24"/>
          <w:szCs w:val="24"/>
        </w:rPr>
        <w:t>Bruno, 2012</w:t>
      </w:r>
      <w:r w:rsidR="00F13D3A" w:rsidRPr="007F4318">
        <w:rPr>
          <w:rFonts w:ascii="Times New Roman" w:hAnsi="Times New Roman" w:cs="Times New Roman"/>
          <w:color w:val="7030A0"/>
          <w:sz w:val="24"/>
          <w:szCs w:val="24"/>
        </w:rPr>
        <w:t>).</w:t>
      </w:r>
      <w:r w:rsidR="00A438F8" w:rsidRPr="007F4318">
        <w:rPr>
          <w:rFonts w:ascii="Times New Roman" w:hAnsi="Times New Roman" w:cs="Times New Roman"/>
          <w:color w:val="7030A0"/>
          <w:sz w:val="24"/>
          <w:szCs w:val="24"/>
        </w:rPr>
        <w:t xml:space="preserve"> </w:t>
      </w:r>
    </w:p>
    <w:p w14:paraId="4B54FD8C" w14:textId="77777777" w:rsidR="00076FE8" w:rsidRDefault="005B3789"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La temprana concentración de población migrante paraguaya en </w:t>
      </w:r>
      <w:r w:rsidR="000750DF">
        <w:rPr>
          <w:rFonts w:ascii="Times New Roman" w:hAnsi="Times New Roman" w:cs="Times New Roman"/>
          <w:sz w:val="24"/>
          <w:szCs w:val="24"/>
        </w:rPr>
        <w:t xml:space="preserve">toda el Área Metropolitana de </w:t>
      </w:r>
      <w:r>
        <w:rPr>
          <w:rFonts w:ascii="Times New Roman" w:hAnsi="Times New Roman" w:cs="Times New Roman"/>
          <w:sz w:val="24"/>
          <w:szCs w:val="24"/>
        </w:rPr>
        <w:t xml:space="preserve">Buenos Aires </w:t>
      </w:r>
      <w:r w:rsidR="000750DF">
        <w:rPr>
          <w:rFonts w:ascii="Times New Roman" w:hAnsi="Times New Roman" w:cs="Times New Roman"/>
          <w:sz w:val="24"/>
          <w:szCs w:val="24"/>
        </w:rPr>
        <w:t xml:space="preserve">y </w:t>
      </w:r>
      <w:r w:rsidR="00AE15C9">
        <w:rPr>
          <w:rFonts w:ascii="Times New Roman" w:hAnsi="Times New Roman" w:cs="Times New Roman"/>
          <w:sz w:val="24"/>
          <w:szCs w:val="24"/>
        </w:rPr>
        <w:t xml:space="preserve">otras grandes </w:t>
      </w:r>
      <w:r w:rsidR="000750DF">
        <w:rPr>
          <w:rFonts w:ascii="Times New Roman" w:hAnsi="Times New Roman" w:cs="Times New Roman"/>
          <w:sz w:val="24"/>
          <w:szCs w:val="24"/>
        </w:rPr>
        <w:t>ciudades de la provincia, como</w:t>
      </w:r>
      <w:r w:rsidR="006B59AB">
        <w:rPr>
          <w:rFonts w:ascii="Times New Roman" w:hAnsi="Times New Roman" w:cs="Times New Roman"/>
          <w:sz w:val="24"/>
          <w:szCs w:val="24"/>
        </w:rPr>
        <w:t xml:space="preserve"> las ya mencionadas </w:t>
      </w:r>
      <w:r w:rsidR="000750DF">
        <w:rPr>
          <w:rFonts w:ascii="Times New Roman" w:hAnsi="Times New Roman" w:cs="Times New Roman"/>
          <w:sz w:val="24"/>
          <w:szCs w:val="24"/>
        </w:rPr>
        <w:t xml:space="preserve">La Plata y Mar del Plata, </w:t>
      </w:r>
      <w:r>
        <w:rPr>
          <w:rFonts w:ascii="Times New Roman" w:hAnsi="Times New Roman" w:cs="Times New Roman"/>
          <w:sz w:val="24"/>
          <w:szCs w:val="24"/>
        </w:rPr>
        <w:t xml:space="preserve">es una de las características nodales de la dinámica </w:t>
      </w:r>
      <w:r>
        <w:rPr>
          <w:rFonts w:ascii="Times New Roman" w:hAnsi="Times New Roman" w:cs="Times New Roman"/>
          <w:sz w:val="24"/>
          <w:szCs w:val="24"/>
        </w:rPr>
        <w:lastRenderedPageBreak/>
        <w:t>territorial de esta corriente. En 1960 alcanza casi el 30%</w:t>
      </w:r>
      <w:r w:rsidR="000750DF">
        <w:rPr>
          <w:rFonts w:ascii="Times New Roman" w:hAnsi="Times New Roman" w:cs="Times New Roman"/>
          <w:sz w:val="24"/>
          <w:szCs w:val="24"/>
        </w:rPr>
        <w:t>,</w:t>
      </w:r>
      <w:r>
        <w:rPr>
          <w:rFonts w:ascii="Times New Roman" w:hAnsi="Times New Roman" w:cs="Times New Roman"/>
          <w:sz w:val="24"/>
          <w:szCs w:val="24"/>
        </w:rPr>
        <w:t xml:space="preserve"> y vein</w:t>
      </w:r>
      <w:r w:rsidR="00BC0752">
        <w:rPr>
          <w:rFonts w:ascii="Times New Roman" w:hAnsi="Times New Roman" w:cs="Times New Roman"/>
          <w:sz w:val="24"/>
          <w:szCs w:val="24"/>
        </w:rPr>
        <w:t xml:space="preserve">te años después se registra un incremento del doble </w:t>
      </w:r>
      <w:r>
        <w:rPr>
          <w:rFonts w:ascii="Times New Roman" w:hAnsi="Times New Roman" w:cs="Times New Roman"/>
          <w:sz w:val="24"/>
          <w:szCs w:val="24"/>
        </w:rPr>
        <w:t>de la distribución relativa</w:t>
      </w:r>
      <w:r w:rsidR="000750DF">
        <w:rPr>
          <w:rFonts w:ascii="Times New Roman" w:hAnsi="Times New Roman" w:cs="Times New Roman"/>
          <w:sz w:val="24"/>
          <w:szCs w:val="24"/>
        </w:rPr>
        <w:t xml:space="preserve"> de los residentes en dicha región</w:t>
      </w:r>
      <w:r>
        <w:rPr>
          <w:rFonts w:ascii="Times New Roman" w:hAnsi="Times New Roman" w:cs="Times New Roman"/>
          <w:sz w:val="24"/>
          <w:szCs w:val="24"/>
        </w:rPr>
        <w:t xml:space="preserve"> respecto del total país. Esa tendencia proseguirá hasta agrupar</w:t>
      </w:r>
      <w:r w:rsidR="00AE15C9">
        <w:rPr>
          <w:rFonts w:ascii="Times New Roman" w:hAnsi="Times New Roman" w:cs="Times New Roman"/>
          <w:sz w:val="24"/>
          <w:szCs w:val="24"/>
        </w:rPr>
        <w:t>,</w:t>
      </w:r>
      <w:r>
        <w:rPr>
          <w:rFonts w:ascii="Times New Roman" w:hAnsi="Times New Roman" w:cs="Times New Roman"/>
          <w:sz w:val="24"/>
          <w:szCs w:val="24"/>
        </w:rPr>
        <w:t xml:space="preserve"> en 2010</w:t>
      </w:r>
      <w:r w:rsidR="00AE15C9">
        <w:rPr>
          <w:rFonts w:ascii="Times New Roman" w:hAnsi="Times New Roman" w:cs="Times New Roman"/>
          <w:sz w:val="24"/>
          <w:szCs w:val="24"/>
        </w:rPr>
        <w:t>,</w:t>
      </w:r>
      <w:r>
        <w:rPr>
          <w:rFonts w:ascii="Times New Roman" w:hAnsi="Times New Roman" w:cs="Times New Roman"/>
          <w:sz w:val="24"/>
          <w:szCs w:val="24"/>
        </w:rPr>
        <w:t xml:space="preserve"> al 85,9% de los migrantes paraguayos residentes en Argentina. Esta concentración se da muy particularmente en el Gran Buenos Aires, donde reside el 75,39% de la población </w:t>
      </w:r>
      <w:r w:rsidR="00AE15C9">
        <w:rPr>
          <w:rFonts w:ascii="Times New Roman" w:hAnsi="Times New Roman" w:cs="Times New Roman"/>
          <w:sz w:val="24"/>
          <w:szCs w:val="24"/>
        </w:rPr>
        <w:t xml:space="preserve">total </w:t>
      </w:r>
      <w:r>
        <w:rPr>
          <w:rFonts w:ascii="Times New Roman" w:hAnsi="Times New Roman" w:cs="Times New Roman"/>
          <w:sz w:val="24"/>
          <w:szCs w:val="24"/>
        </w:rPr>
        <w:t xml:space="preserve">migrante. La evolución histórica </w:t>
      </w:r>
      <w:r w:rsidR="00AE15C9">
        <w:rPr>
          <w:rFonts w:ascii="Times New Roman" w:hAnsi="Times New Roman" w:cs="Times New Roman"/>
          <w:sz w:val="24"/>
          <w:szCs w:val="24"/>
        </w:rPr>
        <w:t xml:space="preserve">instala </w:t>
      </w:r>
      <w:r>
        <w:rPr>
          <w:rFonts w:ascii="Times New Roman" w:hAnsi="Times New Roman" w:cs="Times New Roman"/>
          <w:sz w:val="24"/>
          <w:szCs w:val="24"/>
        </w:rPr>
        <w:t xml:space="preserve">a este aglomerado como el destino </w:t>
      </w:r>
      <w:r w:rsidR="00D233AB">
        <w:rPr>
          <w:rFonts w:ascii="Times New Roman" w:hAnsi="Times New Roman" w:cs="Times New Roman"/>
          <w:sz w:val="24"/>
          <w:szCs w:val="24"/>
        </w:rPr>
        <w:t>predilecto</w:t>
      </w:r>
      <w:r>
        <w:rPr>
          <w:rFonts w:ascii="Times New Roman" w:hAnsi="Times New Roman" w:cs="Times New Roman"/>
          <w:sz w:val="24"/>
          <w:szCs w:val="24"/>
        </w:rPr>
        <w:t xml:space="preserve"> de la migración paraguaya, cuyas corrientes renovadas impactarán en la estructura demográfica de</w:t>
      </w:r>
      <w:r w:rsidR="00D37D48">
        <w:rPr>
          <w:rFonts w:ascii="Times New Roman" w:hAnsi="Times New Roman" w:cs="Times New Roman"/>
          <w:sz w:val="24"/>
          <w:szCs w:val="24"/>
        </w:rPr>
        <w:t xml:space="preserve"> ese</w:t>
      </w:r>
      <w:r>
        <w:rPr>
          <w:rFonts w:ascii="Times New Roman" w:hAnsi="Times New Roman" w:cs="Times New Roman"/>
          <w:sz w:val="24"/>
          <w:szCs w:val="24"/>
        </w:rPr>
        <w:t xml:space="preserve"> contingente a</w:t>
      </w:r>
      <w:r w:rsidR="000750DF">
        <w:rPr>
          <w:rFonts w:ascii="Times New Roman" w:hAnsi="Times New Roman" w:cs="Times New Roman"/>
          <w:sz w:val="24"/>
          <w:szCs w:val="24"/>
        </w:rPr>
        <w:t>ll</w:t>
      </w:r>
      <w:r>
        <w:rPr>
          <w:rFonts w:ascii="Times New Roman" w:hAnsi="Times New Roman" w:cs="Times New Roman"/>
          <w:sz w:val="24"/>
          <w:szCs w:val="24"/>
        </w:rPr>
        <w:t>í asentado, manteniendo un perfil concentrado en las edades económicamente activas</w:t>
      </w:r>
      <w:r w:rsidR="00751395">
        <w:rPr>
          <w:rFonts w:ascii="Times New Roman" w:hAnsi="Times New Roman" w:cs="Times New Roman"/>
          <w:sz w:val="24"/>
          <w:szCs w:val="24"/>
        </w:rPr>
        <w:t xml:space="preserve"> a diferencia de lo observado en las provincias del noreste, donde la estructura etaria </w:t>
      </w:r>
      <w:r w:rsidR="00D37D48">
        <w:rPr>
          <w:rFonts w:ascii="Times New Roman" w:hAnsi="Times New Roman" w:cs="Times New Roman"/>
          <w:sz w:val="24"/>
          <w:szCs w:val="24"/>
        </w:rPr>
        <w:t>presenta un significativo envejecimiento</w:t>
      </w:r>
      <w:r w:rsidR="00D233AB">
        <w:rPr>
          <w:rFonts w:ascii="Times New Roman" w:hAnsi="Times New Roman" w:cs="Times New Roman"/>
          <w:sz w:val="24"/>
          <w:szCs w:val="24"/>
        </w:rPr>
        <w:t xml:space="preserve"> dada la menguante renovación de los flujos</w:t>
      </w:r>
      <w:r w:rsidR="00AE15C9">
        <w:rPr>
          <w:rFonts w:ascii="Times New Roman" w:hAnsi="Times New Roman" w:cs="Times New Roman"/>
          <w:sz w:val="24"/>
          <w:szCs w:val="24"/>
        </w:rPr>
        <w:t>.</w:t>
      </w:r>
    </w:p>
    <w:p w14:paraId="168FC079" w14:textId="77777777" w:rsidR="00AC7055" w:rsidRDefault="00A16448" w:rsidP="00AC7055">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AC7055">
        <w:rPr>
          <w:rFonts w:ascii="Times New Roman" w:hAnsi="Times New Roman" w:cs="Times New Roman"/>
          <w:sz w:val="24"/>
          <w:szCs w:val="24"/>
        </w:rPr>
        <w:t xml:space="preserve">La </w:t>
      </w:r>
      <w:r w:rsidR="00374D66">
        <w:rPr>
          <w:rFonts w:ascii="Times New Roman" w:hAnsi="Times New Roman" w:cs="Times New Roman"/>
          <w:sz w:val="24"/>
          <w:szCs w:val="24"/>
        </w:rPr>
        <w:t>operatividad</w:t>
      </w:r>
      <w:r w:rsidR="00AC7055">
        <w:rPr>
          <w:rFonts w:ascii="Times New Roman" w:hAnsi="Times New Roman" w:cs="Times New Roman"/>
          <w:sz w:val="24"/>
          <w:szCs w:val="24"/>
        </w:rPr>
        <w:t xml:space="preserve"> de las redes </w:t>
      </w:r>
      <w:r w:rsidR="00374D66">
        <w:rPr>
          <w:rFonts w:ascii="Times New Roman" w:hAnsi="Times New Roman" w:cs="Times New Roman"/>
          <w:sz w:val="24"/>
          <w:szCs w:val="24"/>
        </w:rPr>
        <w:t>sociales migratorias de la colectividad paraguaya en Gran Buenos Aires, pone en evidencia la existencia de una estrategia de</w:t>
      </w:r>
      <w:r w:rsidR="00AC7055">
        <w:rPr>
          <w:rFonts w:ascii="Times New Roman" w:hAnsi="Times New Roman" w:cs="Times New Roman"/>
          <w:sz w:val="24"/>
          <w:szCs w:val="24"/>
        </w:rPr>
        <w:t xml:space="preserve"> contención</w:t>
      </w:r>
      <w:r w:rsidR="00374D66">
        <w:rPr>
          <w:rFonts w:ascii="Times New Roman" w:hAnsi="Times New Roman" w:cs="Times New Roman"/>
          <w:sz w:val="24"/>
          <w:szCs w:val="24"/>
        </w:rPr>
        <w:t xml:space="preserve">, al menos en la </w:t>
      </w:r>
      <w:r>
        <w:rPr>
          <w:rFonts w:ascii="Times New Roman" w:hAnsi="Times New Roman" w:cs="Times New Roman"/>
          <w:sz w:val="24"/>
          <w:szCs w:val="24"/>
        </w:rPr>
        <w:t>primera et</w:t>
      </w:r>
      <w:r w:rsidR="00AC7055">
        <w:rPr>
          <w:rFonts w:ascii="Times New Roman" w:hAnsi="Times New Roman" w:cs="Times New Roman"/>
          <w:sz w:val="24"/>
          <w:szCs w:val="24"/>
        </w:rPr>
        <w:t>apa</w:t>
      </w:r>
      <w:r w:rsidR="00374D66">
        <w:rPr>
          <w:rFonts w:ascii="Times New Roman" w:hAnsi="Times New Roman" w:cs="Times New Roman"/>
          <w:sz w:val="24"/>
          <w:szCs w:val="24"/>
        </w:rPr>
        <w:t>,</w:t>
      </w:r>
      <w:r w:rsidR="00AC7055">
        <w:rPr>
          <w:rFonts w:ascii="Times New Roman" w:hAnsi="Times New Roman" w:cs="Times New Roman"/>
          <w:sz w:val="24"/>
          <w:szCs w:val="24"/>
        </w:rPr>
        <w:t xml:space="preserve"> de la inserción </w:t>
      </w:r>
      <w:r w:rsidR="00374D66">
        <w:rPr>
          <w:rFonts w:ascii="Times New Roman" w:hAnsi="Times New Roman" w:cs="Times New Roman"/>
          <w:sz w:val="24"/>
          <w:szCs w:val="24"/>
        </w:rPr>
        <w:t xml:space="preserve">del inmigrante paraguayo recién llegado </w:t>
      </w:r>
      <w:r w:rsidR="00AE15C9">
        <w:rPr>
          <w:rFonts w:ascii="Times New Roman" w:hAnsi="Times New Roman" w:cs="Times New Roman"/>
          <w:sz w:val="24"/>
          <w:szCs w:val="24"/>
        </w:rPr>
        <w:t xml:space="preserve">a </w:t>
      </w:r>
      <w:r w:rsidR="00AC7055">
        <w:rPr>
          <w:rFonts w:ascii="Times New Roman" w:hAnsi="Times New Roman" w:cs="Times New Roman"/>
          <w:sz w:val="24"/>
          <w:szCs w:val="24"/>
        </w:rPr>
        <w:t xml:space="preserve">destino. El alojamiento </w:t>
      </w:r>
      <w:r w:rsidR="00374D66">
        <w:rPr>
          <w:rFonts w:ascii="Times New Roman" w:hAnsi="Times New Roman" w:cs="Times New Roman"/>
          <w:sz w:val="24"/>
          <w:szCs w:val="24"/>
        </w:rPr>
        <w:t xml:space="preserve">resulta </w:t>
      </w:r>
      <w:r w:rsidR="00AC7055">
        <w:rPr>
          <w:rFonts w:ascii="Times New Roman" w:hAnsi="Times New Roman" w:cs="Times New Roman"/>
          <w:sz w:val="24"/>
          <w:szCs w:val="24"/>
        </w:rPr>
        <w:t xml:space="preserve">el tipo de ayuda </w:t>
      </w:r>
      <w:r>
        <w:rPr>
          <w:rFonts w:ascii="Times New Roman" w:hAnsi="Times New Roman" w:cs="Times New Roman"/>
          <w:sz w:val="24"/>
          <w:szCs w:val="24"/>
        </w:rPr>
        <w:t>más perentoria</w:t>
      </w:r>
      <w:r w:rsidR="00374D66">
        <w:rPr>
          <w:rFonts w:ascii="Times New Roman" w:hAnsi="Times New Roman" w:cs="Times New Roman"/>
          <w:sz w:val="24"/>
          <w:szCs w:val="24"/>
        </w:rPr>
        <w:t xml:space="preserve"> y</w:t>
      </w:r>
      <w:r>
        <w:rPr>
          <w:rFonts w:ascii="Times New Roman" w:hAnsi="Times New Roman" w:cs="Times New Roman"/>
          <w:sz w:val="24"/>
          <w:szCs w:val="24"/>
        </w:rPr>
        <w:t>, podría concluirse,</w:t>
      </w:r>
      <w:r w:rsidR="00AC7055">
        <w:rPr>
          <w:rFonts w:ascii="Times New Roman" w:hAnsi="Times New Roman" w:cs="Times New Roman"/>
          <w:sz w:val="24"/>
          <w:szCs w:val="24"/>
        </w:rPr>
        <w:t xml:space="preserve"> casi excluyente (</w:t>
      </w:r>
      <w:r w:rsidR="00374D66">
        <w:rPr>
          <w:rFonts w:ascii="Times New Roman" w:hAnsi="Times New Roman" w:cs="Times New Roman"/>
          <w:sz w:val="24"/>
          <w:szCs w:val="24"/>
        </w:rPr>
        <w:t>81,6%</w:t>
      </w:r>
      <w:r w:rsidR="00751395">
        <w:rPr>
          <w:rFonts w:ascii="Times New Roman" w:hAnsi="Times New Roman" w:cs="Times New Roman"/>
          <w:sz w:val="24"/>
          <w:szCs w:val="24"/>
        </w:rPr>
        <w:t>)</w:t>
      </w:r>
      <w:r w:rsidR="006B59AB">
        <w:rPr>
          <w:rFonts w:ascii="Times New Roman" w:hAnsi="Times New Roman" w:cs="Times New Roman"/>
          <w:sz w:val="24"/>
          <w:szCs w:val="24"/>
        </w:rPr>
        <w:t>,</w:t>
      </w:r>
      <w:r w:rsidR="00751395">
        <w:rPr>
          <w:rFonts w:ascii="Times New Roman" w:hAnsi="Times New Roman" w:cs="Times New Roman"/>
          <w:sz w:val="24"/>
          <w:szCs w:val="24"/>
        </w:rPr>
        <w:t xml:space="preserve"> mientras que l</w:t>
      </w:r>
      <w:r w:rsidR="00374D66">
        <w:rPr>
          <w:rFonts w:ascii="Times New Roman" w:hAnsi="Times New Roman" w:cs="Times New Roman"/>
          <w:sz w:val="24"/>
          <w:szCs w:val="24"/>
        </w:rPr>
        <w:t xml:space="preserve">as gestiones </w:t>
      </w:r>
      <w:r w:rsidR="00AC7055">
        <w:rPr>
          <w:rFonts w:ascii="Times New Roman" w:hAnsi="Times New Roman" w:cs="Times New Roman"/>
          <w:sz w:val="24"/>
          <w:szCs w:val="24"/>
        </w:rPr>
        <w:t xml:space="preserve">para </w:t>
      </w:r>
      <w:r w:rsidR="00374D66">
        <w:rPr>
          <w:rFonts w:ascii="Times New Roman" w:hAnsi="Times New Roman" w:cs="Times New Roman"/>
          <w:sz w:val="24"/>
          <w:szCs w:val="24"/>
        </w:rPr>
        <w:t xml:space="preserve">garantizar </w:t>
      </w:r>
      <w:r w:rsidR="00AC7055">
        <w:rPr>
          <w:rFonts w:ascii="Times New Roman" w:hAnsi="Times New Roman" w:cs="Times New Roman"/>
          <w:sz w:val="24"/>
          <w:szCs w:val="24"/>
        </w:rPr>
        <w:t xml:space="preserve">la </w:t>
      </w:r>
      <w:r w:rsidR="00374D66">
        <w:rPr>
          <w:rFonts w:ascii="Times New Roman" w:hAnsi="Times New Roman" w:cs="Times New Roman"/>
          <w:sz w:val="24"/>
          <w:szCs w:val="24"/>
        </w:rPr>
        <w:t xml:space="preserve">inmediata </w:t>
      </w:r>
      <w:r w:rsidR="00AC7055">
        <w:rPr>
          <w:rFonts w:ascii="Times New Roman" w:hAnsi="Times New Roman" w:cs="Times New Roman"/>
          <w:sz w:val="24"/>
          <w:szCs w:val="24"/>
        </w:rPr>
        <w:t>inserción laboral</w:t>
      </w:r>
      <w:r w:rsidR="00374D66">
        <w:rPr>
          <w:rFonts w:ascii="Times New Roman" w:hAnsi="Times New Roman" w:cs="Times New Roman"/>
          <w:sz w:val="24"/>
          <w:szCs w:val="24"/>
        </w:rPr>
        <w:t xml:space="preserve"> representa el 53,9%</w:t>
      </w:r>
      <w:r w:rsidR="00AC7055">
        <w:rPr>
          <w:rFonts w:ascii="Times New Roman" w:hAnsi="Times New Roman" w:cs="Times New Roman"/>
          <w:sz w:val="24"/>
          <w:szCs w:val="24"/>
        </w:rPr>
        <w:t xml:space="preserve"> de los casos. La contratación por parte de compatriotas al</w:t>
      </w:r>
      <w:r>
        <w:rPr>
          <w:rFonts w:ascii="Times New Roman" w:hAnsi="Times New Roman" w:cs="Times New Roman"/>
          <w:sz w:val="24"/>
          <w:szCs w:val="24"/>
        </w:rPr>
        <w:t xml:space="preserve"> recién llegado </w:t>
      </w:r>
      <w:r w:rsidR="00AC7055">
        <w:rPr>
          <w:rFonts w:ascii="Times New Roman" w:hAnsi="Times New Roman" w:cs="Times New Roman"/>
          <w:sz w:val="24"/>
          <w:szCs w:val="24"/>
        </w:rPr>
        <w:t xml:space="preserve">adquiere una importancia </w:t>
      </w:r>
      <w:r w:rsidR="00374D66">
        <w:rPr>
          <w:rFonts w:ascii="Times New Roman" w:hAnsi="Times New Roman" w:cs="Times New Roman"/>
          <w:sz w:val="24"/>
          <w:szCs w:val="24"/>
        </w:rPr>
        <w:t>del</w:t>
      </w:r>
      <w:r w:rsidR="00AC7055">
        <w:rPr>
          <w:rFonts w:ascii="Times New Roman" w:hAnsi="Times New Roman" w:cs="Times New Roman"/>
          <w:sz w:val="24"/>
          <w:szCs w:val="24"/>
        </w:rPr>
        <w:t xml:space="preserve"> 11,3%, por lo que el vínculo dire</w:t>
      </w:r>
      <w:r w:rsidR="00751395">
        <w:rPr>
          <w:rFonts w:ascii="Times New Roman" w:hAnsi="Times New Roman" w:cs="Times New Roman"/>
          <w:sz w:val="24"/>
          <w:szCs w:val="24"/>
        </w:rPr>
        <w:t>cto con el empleador paraguayo</w:t>
      </w:r>
      <w:r w:rsidR="00AC7055">
        <w:rPr>
          <w:rFonts w:ascii="Times New Roman" w:hAnsi="Times New Roman" w:cs="Times New Roman"/>
          <w:sz w:val="24"/>
          <w:szCs w:val="24"/>
        </w:rPr>
        <w:t xml:space="preserve"> no es</w:t>
      </w:r>
      <w:r w:rsidR="00374D66">
        <w:rPr>
          <w:rFonts w:ascii="Times New Roman" w:hAnsi="Times New Roman" w:cs="Times New Roman"/>
          <w:sz w:val="24"/>
          <w:szCs w:val="24"/>
        </w:rPr>
        <w:t>, por lo visto,</w:t>
      </w:r>
      <w:r w:rsidR="00AC7055">
        <w:rPr>
          <w:rFonts w:ascii="Times New Roman" w:hAnsi="Times New Roman" w:cs="Times New Roman"/>
          <w:sz w:val="24"/>
          <w:szCs w:val="24"/>
        </w:rPr>
        <w:t xml:space="preserve"> una característica predominante de esta migración. </w:t>
      </w:r>
      <w:r w:rsidR="00AE15C9">
        <w:rPr>
          <w:rFonts w:ascii="Times New Roman" w:hAnsi="Times New Roman" w:cs="Times New Roman"/>
          <w:sz w:val="24"/>
          <w:szCs w:val="24"/>
        </w:rPr>
        <w:t>L</w:t>
      </w:r>
      <w:r w:rsidR="00AC7055">
        <w:rPr>
          <w:rFonts w:ascii="Times New Roman" w:hAnsi="Times New Roman" w:cs="Times New Roman"/>
          <w:sz w:val="24"/>
          <w:szCs w:val="24"/>
        </w:rPr>
        <w:t xml:space="preserve">a ayuda económica forma parte de una modalidad de </w:t>
      </w:r>
      <w:r w:rsidR="00374D66">
        <w:rPr>
          <w:rFonts w:ascii="Times New Roman" w:hAnsi="Times New Roman" w:cs="Times New Roman"/>
          <w:sz w:val="24"/>
          <w:szCs w:val="24"/>
        </w:rPr>
        <w:t xml:space="preserve">auxilio </w:t>
      </w:r>
      <w:r w:rsidR="00AC7055">
        <w:rPr>
          <w:rFonts w:ascii="Times New Roman" w:hAnsi="Times New Roman" w:cs="Times New Roman"/>
          <w:sz w:val="24"/>
          <w:szCs w:val="24"/>
        </w:rPr>
        <w:t xml:space="preserve">y contención (43,3%) de quienes obtuvieron </w:t>
      </w:r>
      <w:r w:rsidR="00AE15C9">
        <w:rPr>
          <w:rFonts w:ascii="Times New Roman" w:hAnsi="Times New Roman" w:cs="Times New Roman"/>
          <w:sz w:val="24"/>
          <w:szCs w:val="24"/>
        </w:rPr>
        <w:t>auxilio</w:t>
      </w:r>
      <w:r w:rsidR="00AC7055">
        <w:rPr>
          <w:rFonts w:ascii="Times New Roman" w:hAnsi="Times New Roman" w:cs="Times New Roman"/>
          <w:sz w:val="24"/>
          <w:szCs w:val="24"/>
        </w:rPr>
        <w:t xml:space="preserve"> de </w:t>
      </w:r>
      <w:r w:rsidR="00374D66">
        <w:rPr>
          <w:rFonts w:ascii="Times New Roman" w:hAnsi="Times New Roman" w:cs="Times New Roman"/>
          <w:sz w:val="24"/>
          <w:szCs w:val="24"/>
        </w:rPr>
        <w:t>connacionales</w:t>
      </w:r>
      <w:r w:rsidR="00AC7055">
        <w:rPr>
          <w:rFonts w:ascii="Times New Roman" w:hAnsi="Times New Roman" w:cs="Times New Roman"/>
          <w:sz w:val="24"/>
          <w:szCs w:val="24"/>
        </w:rPr>
        <w:t xml:space="preserve">, integrando al menos en parte los recursos dispuestos por las redes sociales de los </w:t>
      </w:r>
      <w:r w:rsidR="00374D66">
        <w:rPr>
          <w:rFonts w:ascii="Times New Roman" w:hAnsi="Times New Roman" w:cs="Times New Roman"/>
          <w:sz w:val="24"/>
          <w:szCs w:val="24"/>
        </w:rPr>
        <w:t>coterráneos</w:t>
      </w:r>
      <w:r>
        <w:rPr>
          <w:rFonts w:ascii="Times New Roman" w:hAnsi="Times New Roman" w:cs="Times New Roman"/>
          <w:sz w:val="24"/>
          <w:szCs w:val="24"/>
        </w:rPr>
        <w:t xml:space="preserve"> al dispositivo más general de inserción</w:t>
      </w:r>
      <w:r w:rsidR="00AC7055">
        <w:rPr>
          <w:rFonts w:ascii="Times New Roman" w:hAnsi="Times New Roman" w:cs="Times New Roman"/>
          <w:sz w:val="24"/>
          <w:szCs w:val="24"/>
        </w:rPr>
        <w:t>.</w:t>
      </w:r>
    </w:p>
    <w:p w14:paraId="23D7A8EB" w14:textId="77777777" w:rsidR="00A16448" w:rsidRPr="007F4318" w:rsidRDefault="00A16448" w:rsidP="00AC7055">
      <w:pPr>
        <w:spacing w:line="360" w:lineRule="auto"/>
        <w:contextualSpacing/>
        <w:jc w:val="both"/>
        <w:rPr>
          <w:rFonts w:ascii="Times New Roman" w:hAnsi="Times New Roman" w:cs="Times New Roman"/>
          <w:color w:val="7030A0"/>
          <w:sz w:val="24"/>
          <w:szCs w:val="24"/>
        </w:rPr>
      </w:pPr>
      <w:r>
        <w:rPr>
          <w:rFonts w:ascii="Times New Roman" w:hAnsi="Times New Roman" w:cs="Times New Roman"/>
          <w:sz w:val="24"/>
          <w:szCs w:val="24"/>
        </w:rPr>
        <w:tab/>
      </w:r>
      <w:r w:rsidR="00572548">
        <w:rPr>
          <w:rFonts w:ascii="Times New Roman" w:hAnsi="Times New Roman" w:cs="Times New Roman"/>
          <w:sz w:val="24"/>
          <w:szCs w:val="24"/>
        </w:rPr>
        <w:t>A partir de estos comportamientos, es importante considerar el rol de las organizaciones de la colectividad paraguaya, su naturaleza y funcionamiento conforme a determinados objetivos. Se pu</w:t>
      </w:r>
      <w:r w:rsidR="00493ED0">
        <w:rPr>
          <w:rFonts w:ascii="Times New Roman" w:hAnsi="Times New Roman" w:cs="Times New Roman"/>
          <w:sz w:val="24"/>
          <w:szCs w:val="24"/>
        </w:rPr>
        <w:t>e</w:t>
      </w:r>
      <w:r w:rsidR="00572548">
        <w:rPr>
          <w:rFonts w:ascii="Times New Roman" w:hAnsi="Times New Roman" w:cs="Times New Roman"/>
          <w:sz w:val="24"/>
          <w:szCs w:val="24"/>
        </w:rPr>
        <w:t>de</w:t>
      </w:r>
      <w:r w:rsidR="00493ED0">
        <w:rPr>
          <w:rFonts w:ascii="Times New Roman" w:hAnsi="Times New Roman" w:cs="Times New Roman"/>
          <w:sz w:val="24"/>
          <w:szCs w:val="24"/>
        </w:rPr>
        <w:t>n</w:t>
      </w:r>
      <w:r w:rsidR="00572548">
        <w:rPr>
          <w:rFonts w:ascii="Times New Roman" w:hAnsi="Times New Roman" w:cs="Times New Roman"/>
          <w:sz w:val="24"/>
          <w:szCs w:val="24"/>
        </w:rPr>
        <w:t xml:space="preserve"> observar, en base a trabajos realizados por especialistas, dos tipos de organizaciones</w:t>
      </w:r>
      <w:r w:rsidR="006E18EC">
        <w:rPr>
          <w:rFonts w:ascii="Times New Roman" w:hAnsi="Times New Roman" w:cs="Times New Roman"/>
          <w:sz w:val="24"/>
          <w:szCs w:val="24"/>
        </w:rPr>
        <w:t>. Por un lado</w:t>
      </w:r>
      <w:r w:rsidR="00493ED0">
        <w:rPr>
          <w:rFonts w:ascii="Times New Roman" w:hAnsi="Times New Roman" w:cs="Times New Roman"/>
          <w:sz w:val="24"/>
          <w:szCs w:val="24"/>
        </w:rPr>
        <w:t>, las</w:t>
      </w:r>
      <w:r w:rsidR="00D64BF6">
        <w:rPr>
          <w:rFonts w:ascii="Times New Roman" w:hAnsi="Times New Roman" w:cs="Times New Roman"/>
          <w:sz w:val="24"/>
          <w:szCs w:val="24"/>
        </w:rPr>
        <w:t xml:space="preserve"> instituciones </w:t>
      </w:r>
      <w:r w:rsidR="00572548">
        <w:rPr>
          <w:rFonts w:ascii="Times New Roman" w:hAnsi="Times New Roman" w:cs="Times New Roman"/>
          <w:sz w:val="24"/>
          <w:szCs w:val="24"/>
        </w:rPr>
        <w:t xml:space="preserve">de más reciente fundación, </w:t>
      </w:r>
      <w:r w:rsidR="006E18EC">
        <w:rPr>
          <w:rFonts w:ascii="Times New Roman" w:hAnsi="Times New Roman" w:cs="Times New Roman"/>
          <w:sz w:val="24"/>
          <w:szCs w:val="24"/>
        </w:rPr>
        <w:t xml:space="preserve">cuyos origines se remontan a </w:t>
      </w:r>
      <w:r w:rsidR="00572548">
        <w:rPr>
          <w:rFonts w:ascii="Times New Roman" w:hAnsi="Times New Roman" w:cs="Times New Roman"/>
          <w:sz w:val="24"/>
          <w:szCs w:val="24"/>
        </w:rPr>
        <w:t xml:space="preserve">la década de los años 90´, </w:t>
      </w:r>
      <w:r w:rsidR="00493ED0">
        <w:rPr>
          <w:rFonts w:ascii="Times New Roman" w:hAnsi="Times New Roman" w:cs="Times New Roman"/>
          <w:sz w:val="24"/>
          <w:szCs w:val="24"/>
        </w:rPr>
        <w:t xml:space="preserve">que </w:t>
      </w:r>
      <w:r w:rsidR="00572548">
        <w:rPr>
          <w:rFonts w:ascii="Times New Roman" w:hAnsi="Times New Roman" w:cs="Times New Roman"/>
          <w:sz w:val="24"/>
          <w:szCs w:val="24"/>
        </w:rPr>
        <w:t xml:space="preserve">desempeñan un papel más activo </w:t>
      </w:r>
      <w:r w:rsidR="00493ED0">
        <w:rPr>
          <w:rFonts w:ascii="Times New Roman" w:hAnsi="Times New Roman" w:cs="Times New Roman"/>
          <w:sz w:val="24"/>
          <w:szCs w:val="24"/>
        </w:rPr>
        <w:t xml:space="preserve">en términos de redes de apoyo, </w:t>
      </w:r>
      <w:r w:rsidR="00B61D7B">
        <w:rPr>
          <w:rFonts w:ascii="Times New Roman" w:hAnsi="Times New Roman" w:cs="Times New Roman"/>
          <w:sz w:val="24"/>
          <w:szCs w:val="24"/>
        </w:rPr>
        <w:t>ofreciendo</w:t>
      </w:r>
      <w:r w:rsidR="00493ED0">
        <w:rPr>
          <w:rFonts w:ascii="Times New Roman" w:hAnsi="Times New Roman" w:cs="Times New Roman"/>
          <w:sz w:val="24"/>
          <w:szCs w:val="24"/>
        </w:rPr>
        <w:t xml:space="preserve"> </w:t>
      </w:r>
      <w:r w:rsidR="00572548">
        <w:rPr>
          <w:rFonts w:ascii="Times New Roman" w:hAnsi="Times New Roman" w:cs="Times New Roman"/>
          <w:sz w:val="24"/>
          <w:szCs w:val="24"/>
        </w:rPr>
        <w:t xml:space="preserve">ayuda directa a los recién llegados, asistencia migratoria o </w:t>
      </w:r>
      <w:r w:rsidR="00493ED0">
        <w:rPr>
          <w:rFonts w:ascii="Times New Roman" w:hAnsi="Times New Roman" w:cs="Times New Roman"/>
          <w:sz w:val="24"/>
          <w:szCs w:val="24"/>
        </w:rPr>
        <w:t xml:space="preserve">legal a los efectos de </w:t>
      </w:r>
      <w:r w:rsidR="007F077A">
        <w:rPr>
          <w:rFonts w:ascii="Times New Roman" w:hAnsi="Times New Roman" w:cs="Times New Roman"/>
          <w:sz w:val="24"/>
          <w:szCs w:val="24"/>
        </w:rPr>
        <w:t>peticionar o atender casos de discriminación, entre otros</w:t>
      </w:r>
      <w:r w:rsidR="00493ED0">
        <w:rPr>
          <w:rFonts w:ascii="Times New Roman" w:hAnsi="Times New Roman" w:cs="Times New Roman"/>
          <w:sz w:val="24"/>
          <w:szCs w:val="24"/>
        </w:rPr>
        <w:t xml:space="preserve"> derechos</w:t>
      </w:r>
      <w:r w:rsidR="007F077A">
        <w:rPr>
          <w:rFonts w:ascii="Times New Roman" w:hAnsi="Times New Roman" w:cs="Times New Roman"/>
          <w:sz w:val="24"/>
          <w:szCs w:val="24"/>
        </w:rPr>
        <w:t>.</w:t>
      </w:r>
      <w:r w:rsidR="006E18EC">
        <w:rPr>
          <w:rFonts w:ascii="Times New Roman" w:hAnsi="Times New Roman" w:cs="Times New Roman"/>
          <w:sz w:val="24"/>
          <w:szCs w:val="24"/>
        </w:rPr>
        <w:t xml:space="preserve"> Se trata</w:t>
      </w:r>
      <w:r w:rsidR="007F077A">
        <w:rPr>
          <w:rFonts w:ascii="Times New Roman" w:hAnsi="Times New Roman" w:cs="Times New Roman"/>
          <w:sz w:val="24"/>
          <w:szCs w:val="24"/>
        </w:rPr>
        <w:t xml:space="preserve">, comúnmente, </w:t>
      </w:r>
      <w:r w:rsidR="006E18EC">
        <w:rPr>
          <w:rFonts w:ascii="Times New Roman" w:hAnsi="Times New Roman" w:cs="Times New Roman"/>
          <w:sz w:val="24"/>
          <w:szCs w:val="24"/>
        </w:rPr>
        <w:t>de organizaciones</w:t>
      </w:r>
      <w:r w:rsidR="00572548">
        <w:rPr>
          <w:rFonts w:ascii="Times New Roman" w:hAnsi="Times New Roman" w:cs="Times New Roman"/>
          <w:sz w:val="24"/>
          <w:szCs w:val="24"/>
        </w:rPr>
        <w:t xml:space="preserve"> con asentamiento en el </w:t>
      </w:r>
      <w:r w:rsidR="006E18EC">
        <w:rPr>
          <w:rFonts w:ascii="Times New Roman" w:hAnsi="Times New Roman" w:cs="Times New Roman"/>
          <w:sz w:val="24"/>
          <w:szCs w:val="24"/>
        </w:rPr>
        <w:t>área metropolitana de Buenos Aires</w:t>
      </w:r>
      <w:r w:rsidR="00B61D7B">
        <w:rPr>
          <w:rFonts w:ascii="Times New Roman" w:hAnsi="Times New Roman" w:cs="Times New Roman"/>
          <w:sz w:val="24"/>
          <w:szCs w:val="24"/>
        </w:rPr>
        <w:t xml:space="preserve"> o incluso suburbios de la Capital Federal</w:t>
      </w:r>
      <w:r w:rsidR="00572548">
        <w:rPr>
          <w:rFonts w:ascii="Times New Roman" w:hAnsi="Times New Roman" w:cs="Times New Roman"/>
          <w:sz w:val="24"/>
          <w:szCs w:val="24"/>
        </w:rPr>
        <w:t xml:space="preserve">, sin </w:t>
      </w:r>
      <w:r w:rsidR="00493ED0">
        <w:rPr>
          <w:rFonts w:ascii="Times New Roman" w:hAnsi="Times New Roman" w:cs="Times New Roman"/>
          <w:sz w:val="24"/>
          <w:szCs w:val="24"/>
        </w:rPr>
        <w:t xml:space="preserve">necesariamente contar con </w:t>
      </w:r>
      <w:r w:rsidR="006E18EC">
        <w:rPr>
          <w:rFonts w:ascii="Times New Roman" w:hAnsi="Times New Roman" w:cs="Times New Roman"/>
          <w:sz w:val="24"/>
          <w:szCs w:val="24"/>
        </w:rPr>
        <w:t xml:space="preserve">un </w:t>
      </w:r>
      <w:r w:rsidR="00572548">
        <w:rPr>
          <w:rFonts w:ascii="Times New Roman" w:hAnsi="Times New Roman" w:cs="Times New Roman"/>
          <w:sz w:val="24"/>
          <w:szCs w:val="24"/>
        </w:rPr>
        <w:t>emplazamiento en inmuebles específicos sino</w:t>
      </w:r>
      <w:r w:rsidR="00493ED0">
        <w:rPr>
          <w:rFonts w:ascii="Times New Roman" w:hAnsi="Times New Roman" w:cs="Times New Roman"/>
          <w:sz w:val="24"/>
          <w:szCs w:val="24"/>
        </w:rPr>
        <w:t>,</w:t>
      </w:r>
      <w:r w:rsidR="00572548">
        <w:rPr>
          <w:rFonts w:ascii="Times New Roman" w:hAnsi="Times New Roman" w:cs="Times New Roman"/>
          <w:sz w:val="24"/>
          <w:szCs w:val="24"/>
        </w:rPr>
        <w:t xml:space="preserve"> </w:t>
      </w:r>
      <w:r w:rsidR="00493ED0">
        <w:rPr>
          <w:rFonts w:ascii="Times New Roman" w:hAnsi="Times New Roman" w:cs="Times New Roman"/>
          <w:sz w:val="24"/>
          <w:szCs w:val="24"/>
        </w:rPr>
        <w:t xml:space="preserve">en </w:t>
      </w:r>
      <w:r w:rsidR="00572548">
        <w:rPr>
          <w:rFonts w:ascii="Times New Roman" w:hAnsi="Times New Roman" w:cs="Times New Roman"/>
          <w:sz w:val="24"/>
          <w:szCs w:val="24"/>
        </w:rPr>
        <w:t xml:space="preserve">muchas </w:t>
      </w:r>
      <w:r w:rsidR="00493ED0">
        <w:rPr>
          <w:rFonts w:ascii="Times New Roman" w:hAnsi="Times New Roman" w:cs="Times New Roman"/>
          <w:sz w:val="24"/>
          <w:szCs w:val="24"/>
        </w:rPr>
        <w:t xml:space="preserve">ocasiones, </w:t>
      </w:r>
      <w:r w:rsidR="007F077A">
        <w:rPr>
          <w:rFonts w:ascii="Times New Roman" w:hAnsi="Times New Roman" w:cs="Times New Roman"/>
          <w:sz w:val="24"/>
          <w:szCs w:val="24"/>
        </w:rPr>
        <w:t xml:space="preserve">localizadas </w:t>
      </w:r>
      <w:r w:rsidR="00572548">
        <w:rPr>
          <w:rFonts w:ascii="Times New Roman" w:hAnsi="Times New Roman" w:cs="Times New Roman"/>
          <w:sz w:val="24"/>
          <w:szCs w:val="24"/>
        </w:rPr>
        <w:t xml:space="preserve">en </w:t>
      </w:r>
      <w:r w:rsidR="007F077A">
        <w:rPr>
          <w:rFonts w:ascii="Times New Roman" w:hAnsi="Times New Roman" w:cs="Times New Roman"/>
          <w:sz w:val="24"/>
          <w:szCs w:val="24"/>
        </w:rPr>
        <w:t>los domicilios particulares o</w:t>
      </w:r>
      <w:r w:rsidR="00572548">
        <w:rPr>
          <w:rFonts w:ascii="Times New Roman" w:hAnsi="Times New Roman" w:cs="Times New Roman"/>
          <w:sz w:val="24"/>
          <w:szCs w:val="24"/>
        </w:rPr>
        <w:t xml:space="preserve"> locales comerciales de </w:t>
      </w:r>
      <w:r w:rsidR="00572548">
        <w:rPr>
          <w:rFonts w:ascii="Times New Roman" w:hAnsi="Times New Roman" w:cs="Times New Roman"/>
          <w:sz w:val="24"/>
          <w:szCs w:val="24"/>
        </w:rPr>
        <w:lastRenderedPageBreak/>
        <w:t>alg</w:t>
      </w:r>
      <w:r w:rsidR="007F077A">
        <w:rPr>
          <w:rFonts w:ascii="Times New Roman" w:hAnsi="Times New Roman" w:cs="Times New Roman"/>
          <w:sz w:val="24"/>
          <w:szCs w:val="24"/>
        </w:rPr>
        <w:t>uno de los</w:t>
      </w:r>
      <w:r w:rsidR="00572548">
        <w:rPr>
          <w:rFonts w:ascii="Times New Roman" w:hAnsi="Times New Roman" w:cs="Times New Roman"/>
          <w:sz w:val="24"/>
          <w:szCs w:val="24"/>
        </w:rPr>
        <w:t xml:space="preserve"> miembro</w:t>
      </w:r>
      <w:r w:rsidR="007F077A">
        <w:rPr>
          <w:rFonts w:ascii="Times New Roman" w:hAnsi="Times New Roman" w:cs="Times New Roman"/>
          <w:sz w:val="24"/>
          <w:szCs w:val="24"/>
        </w:rPr>
        <w:t>s</w:t>
      </w:r>
      <w:r w:rsidR="00572548">
        <w:rPr>
          <w:rFonts w:ascii="Times New Roman" w:hAnsi="Times New Roman" w:cs="Times New Roman"/>
          <w:sz w:val="24"/>
          <w:szCs w:val="24"/>
        </w:rPr>
        <w:t xml:space="preserve"> de la institución</w:t>
      </w:r>
      <w:r w:rsidR="006E18EC">
        <w:rPr>
          <w:rFonts w:ascii="Times New Roman" w:hAnsi="Times New Roman" w:cs="Times New Roman"/>
          <w:sz w:val="24"/>
          <w:szCs w:val="24"/>
        </w:rPr>
        <w:t xml:space="preserve">. Por supuesto que no suelen tener la cantidad de socios o adherentes formales que muchas de las organizaciones de más larga data poseen </w:t>
      </w:r>
      <w:r w:rsidR="00837526">
        <w:rPr>
          <w:rFonts w:ascii="Times New Roman" w:hAnsi="Times New Roman" w:cs="Times New Roman"/>
          <w:sz w:val="24"/>
          <w:szCs w:val="24"/>
        </w:rPr>
        <w:t>todavía</w:t>
      </w:r>
      <w:r w:rsidR="006E18EC">
        <w:rPr>
          <w:rFonts w:ascii="Times New Roman" w:hAnsi="Times New Roman" w:cs="Times New Roman"/>
          <w:sz w:val="24"/>
          <w:szCs w:val="24"/>
        </w:rPr>
        <w:t>, no obstante</w:t>
      </w:r>
      <w:r w:rsidR="00B61D7B">
        <w:rPr>
          <w:rFonts w:ascii="Times New Roman" w:hAnsi="Times New Roman" w:cs="Times New Roman"/>
          <w:sz w:val="24"/>
          <w:szCs w:val="24"/>
        </w:rPr>
        <w:t xml:space="preserve"> lo cual </w:t>
      </w:r>
      <w:r w:rsidR="006E18EC">
        <w:rPr>
          <w:rFonts w:ascii="Times New Roman" w:hAnsi="Times New Roman" w:cs="Times New Roman"/>
          <w:sz w:val="24"/>
          <w:szCs w:val="24"/>
        </w:rPr>
        <w:t>presentan un</w:t>
      </w:r>
      <w:r w:rsidR="00D64BF6">
        <w:rPr>
          <w:rFonts w:ascii="Times New Roman" w:hAnsi="Times New Roman" w:cs="Times New Roman"/>
          <w:sz w:val="24"/>
          <w:szCs w:val="24"/>
        </w:rPr>
        <w:t>a</w:t>
      </w:r>
      <w:r w:rsidR="006E18EC">
        <w:rPr>
          <w:rFonts w:ascii="Times New Roman" w:hAnsi="Times New Roman" w:cs="Times New Roman"/>
          <w:sz w:val="24"/>
          <w:szCs w:val="24"/>
        </w:rPr>
        <w:t xml:space="preserve"> vida </w:t>
      </w:r>
      <w:r w:rsidR="00837526">
        <w:rPr>
          <w:rFonts w:ascii="Times New Roman" w:hAnsi="Times New Roman" w:cs="Times New Roman"/>
          <w:sz w:val="24"/>
          <w:szCs w:val="24"/>
        </w:rPr>
        <w:t xml:space="preserve">de </w:t>
      </w:r>
      <w:r w:rsidR="006E18EC">
        <w:rPr>
          <w:rFonts w:ascii="Times New Roman" w:hAnsi="Times New Roman" w:cs="Times New Roman"/>
          <w:sz w:val="24"/>
          <w:szCs w:val="24"/>
        </w:rPr>
        <w:t xml:space="preserve">activa </w:t>
      </w:r>
      <w:r w:rsidR="00D64BF6">
        <w:rPr>
          <w:rFonts w:ascii="Times New Roman" w:hAnsi="Times New Roman" w:cs="Times New Roman"/>
          <w:sz w:val="24"/>
          <w:szCs w:val="24"/>
        </w:rPr>
        <w:t>sociabilidad</w:t>
      </w:r>
      <w:r w:rsidR="00572548">
        <w:rPr>
          <w:rFonts w:ascii="Times New Roman" w:hAnsi="Times New Roman" w:cs="Times New Roman"/>
          <w:sz w:val="24"/>
          <w:szCs w:val="24"/>
        </w:rPr>
        <w:t xml:space="preserve"> </w:t>
      </w:r>
      <w:r w:rsidR="00572548" w:rsidRPr="007F4318">
        <w:rPr>
          <w:rFonts w:ascii="Times New Roman" w:hAnsi="Times New Roman" w:cs="Times New Roman"/>
          <w:color w:val="7030A0"/>
          <w:sz w:val="24"/>
          <w:szCs w:val="24"/>
        </w:rPr>
        <w:t>(Marcogliese</w:t>
      </w:r>
      <w:r w:rsidR="006B59AB" w:rsidRPr="007F4318">
        <w:rPr>
          <w:rFonts w:ascii="Times New Roman" w:hAnsi="Times New Roman" w:cs="Times New Roman"/>
          <w:color w:val="7030A0"/>
          <w:sz w:val="24"/>
          <w:szCs w:val="24"/>
        </w:rPr>
        <w:t>, 2003</w:t>
      </w:r>
      <w:r w:rsidR="00572548" w:rsidRPr="007F4318">
        <w:rPr>
          <w:rFonts w:ascii="Times New Roman" w:hAnsi="Times New Roman" w:cs="Times New Roman"/>
          <w:color w:val="7030A0"/>
          <w:sz w:val="24"/>
          <w:szCs w:val="24"/>
        </w:rPr>
        <w:t xml:space="preserve">). </w:t>
      </w:r>
    </w:p>
    <w:p w14:paraId="2377F360" w14:textId="77777777" w:rsidR="00E349A0" w:rsidRDefault="007F077A" w:rsidP="006B59AB">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Otro </w:t>
      </w:r>
      <w:r w:rsidR="00D64BF6">
        <w:rPr>
          <w:rFonts w:ascii="Times New Roman" w:hAnsi="Times New Roman" w:cs="Times New Roman"/>
          <w:sz w:val="24"/>
          <w:szCs w:val="24"/>
        </w:rPr>
        <w:t xml:space="preserve">tipo de </w:t>
      </w:r>
      <w:r>
        <w:rPr>
          <w:rFonts w:ascii="Times New Roman" w:hAnsi="Times New Roman" w:cs="Times New Roman"/>
          <w:sz w:val="24"/>
          <w:szCs w:val="24"/>
        </w:rPr>
        <w:t>organizaci</w:t>
      </w:r>
      <w:r w:rsidR="00D64BF6">
        <w:rPr>
          <w:rFonts w:ascii="Times New Roman" w:hAnsi="Times New Roman" w:cs="Times New Roman"/>
          <w:sz w:val="24"/>
          <w:szCs w:val="24"/>
        </w:rPr>
        <w:t>ón</w:t>
      </w:r>
      <w:r>
        <w:rPr>
          <w:rFonts w:ascii="Times New Roman" w:hAnsi="Times New Roman" w:cs="Times New Roman"/>
          <w:sz w:val="24"/>
          <w:szCs w:val="24"/>
        </w:rPr>
        <w:t xml:space="preserve"> de la colectividad paraguaya </w:t>
      </w:r>
      <w:r w:rsidRPr="007F4318">
        <w:rPr>
          <w:rFonts w:ascii="Times New Roman" w:hAnsi="Times New Roman" w:cs="Times New Roman"/>
          <w:color w:val="7030A0"/>
          <w:sz w:val="24"/>
          <w:szCs w:val="24"/>
        </w:rPr>
        <w:t xml:space="preserve">(Halpern, 2009), </w:t>
      </w:r>
      <w:r>
        <w:rPr>
          <w:rFonts w:ascii="Times New Roman" w:hAnsi="Times New Roman" w:cs="Times New Roman"/>
          <w:sz w:val="24"/>
          <w:szCs w:val="24"/>
        </w:rPr>
        <w:t>a diferencia del rol más mutualista o de socorro que las</w:t>
      </w:r>
      <w:r w:rsidR="00837526">
        <w:rPr>
          <w:rFonts w:ascii="Times New Roman" w:hAnsi="Times New Roman" w:cs="Times New Roman"/>
          <w:sz w:val="24"/>
          <w:szCs w:val="24"/>
        </w:rPr>
        <w:t xml:space="preserve"> </w:t>
      </w:r>
      <w:r w:rsidR="006B59AB">
        <w:rPr>
          <w:rFonts w:ascii="Times New Roman" w:hAnsi="Times New Roman" w:cs="Times New Roman"/>
          <w:sz w:val="24"/>
          <w:szCs w:val="24"/>
        </w:rPr>
        <w:t>más arriba mencionadas</w:t>
      </w:r>
      <w:r>
        <w:rPr>
          <w:rFonts w:ascii="Times New Roman" w:hAnsi="Times New Roman" w:cs="Times New Roman"/>
          <w:sz w:val="24"/>
          <w:szCs w:val="24"/>
        </w:rPr>
        <w:t xml:space="preserve">, concentra la atención </w:t>
      </w:r>
      <w:r w:rsidR="00D204F2">
        <w:rPr>
          <w:rFonts w:ascii="Times New Roman" w:hAnsi="Times New Roman" w:cs="Times New Roman"/>
          <w:sz w:val="24"/>
          <w:szCs w:val="24"/>
        </w:rPr>
        <w:t xml:space="preserve">en el proceso que concluye </w:t>
      </w:r>
      <w:r w:rsidR="00853058">
        <w:rPr>
          <w:rFonts w:ascii="Times New Roman" w:hAnsi="Times New Roman" w:cs="Times New Roman"/>
          <w:sz w:val="24"/>
          <w:szCs w:val="24"/>
        </w:rPr>
        <w:t xml:space="preserve">precisamente </w:t>
      </w:r>
      <w:r w:rsidR="00D204F2">
        <w:rPr>
          <w:rFonts w:ascii="Times New Roman" w:hAnsi="Times New Roman" w:cs="Times New Roman"/>
          <w:sz w:val="24"/>
          <w:szCs w:val="24"/>
        </w:rPr>
        <w:t>en la construcción de la noción de “colectividad paraguaya”</w:t>
      </w:r>
      <w:r w:rsidR="00837526">
        <w:rPr>
          <w:rFonts w:ascii="Times New Roman" w:hAnsi="Times New Roman" w:cs="Times New Roman"/>
          <w:sz w:val="24"/>
          <w:szCs w:val="24"/>
        </w:rPr>
        <w:t xml:space="preserve">, muy vigente </w:t>
      </w:r>
      <w:r w:rsidR="006B59AB">
        <w:rPr>
          <w:rFonts w:ascii="Times New Roman" w:hAnsi="Times New Roman" w:cs="Times New Roman"/>
          <w:sz w:val="24"/>
          <w:szCs w:val="24"/>
        </w:rPr>
        <w:t xml:space="preserve">incluso </w:t>
      </w:r>
      <w:r w:rsidR="00837526">
        <w:rPr>
          <w:rFonts w:ascii="Times New Roman" w:hAnsi="Times New Roman" w:cs="Times New Roman"/>
          <w:sz w:val="24"/>
          <w:szCs w:val="24"/>
        </w:rPr>
        <w:t>al día de hoy</w:t>
      </w:r>
      <w:r w:rsidR="00D204F2">
        <w:rPr>
          <w:rFonts w:ascii="Times New Roman" w:hAnsi="Times New Roman" w:cs="Times New Roman"/>
          <w:sz w:val="24"/>
          <w:szCs w:val="24"/>
        </w:rPr>
        <w:t xml:space="preserve">. </w:t>
      </w:r>
      <w:r w:rsidR="00003D32" w:rsidRPr="00003D32">
        <w:rPr>
          <w:rFonts w:ascii="Times New Roman" w:hAnsi="Times New Roman" w:cs="Times New Roman"/>
          <w:sz w:val="24"/>
          <w:szCs w:val="24"/>
        </w:rPr>
        <w:t>E</w:t>
      </w:r>
      <w:r w:rsidR="00D204F2">
        <w:rPr>
          <w:rFonts w:ascii="Times New Roman" w:hAnsi="Times New Roman" w:cs="Times New Roman"/>
          <w:sz w:val="24"/>
          <w:szCs w:val="24"/>
        </w:rPr>
        <w:t>spacios como l</w:t>
      </w:r>
      <w:r w:rsidR="00044EA9">
        <w:rPr>
          <w:rFonts w:ascii="Times New Roman" w:hAnsi="Times New Roman" w:cs="Times New Roman"/>
          <w:sz w:val="24"/>
          <w:szCs w:val="24"/>
        </w:rPr>
        <w:t xml:space="preserve">a </w:t>
      </w:r>
      <w:r w:rsidR="00003D32">
        <w:rPr>
          <w:rFonts w:ascii="Times New Roman" w:hAnsi="Times New Roman" w:cs="Times New Roman"/>
          <w:sz w:val="24"/>
          <w:szCs w:val="24"/>
        </w:rPr>
        <w:t>“</w:t>
      </w:r>
      <w:r w:rsidR="00044EA9">
        <w:rPr>
          <w:rFonts w:ascii="Times New Roman" w:hAnsi="Times New Roman" w:cs="Times New Roman"/>
          <w:sz w:val="24"/>
          <w:szCs w:val="24"/>
        </w:rPr>
        <w:t>Casa Paraguaya</w:t>
      </w:r>
      <w:r w:rsidR="00003D32">
        <w:rPr>
          <w:rFonts w:ascii="Times New Roman" w:hAnsi="Times New Roman" w:cs="Times New Roman"/>
          <w:sz w:val="24"/>
          <w:szCs w:val="24"/>
        </w:rPr>
        <w:t>”</w:t>
      </w:r>
      <w:r w:rsidR="00044EA9">
        <w:rPr>
          <w:rFonts w:ascii="Times New Roman" w:hAnsi="Times New Roman" w:cs="Times New Roman"/>
          <w:sz w:val="24"/>
          <w:szCs w:val="24"/>
        </w:rPr>
        <w:t xml:space="preserve"> o el </w:t>
      </w:r>
      <w:r w:rsidR="00003D32">
        <w:rPr>
          <w:rFonts w:ascii="Times New Roman" w:hAnsi="Times New Roman" w:cs="Times New Roman"/>
          <w:sz w:val="24"/>
          <w:szCs w:val="24"/>
        </w:rPr>
        <w:t>“</w:t>
      </w:r>
      <w:r w:rsidR="00044EA9">
        <w:rPr>
          <w:rFonts w:ascii="Times New Roman" w:hAnsi="Times New Roman" w:cs="Times New Roman"/>
          <w:sz w:val="24"/>
          <w:szCs w:val="24"/>
        </w:rPr>
        <w:t>Club Atlético Deportivo Paraguayo</w:t>
      </w:r>
      <w:r w:rsidR="00003D32">
        <w:rPr>
          <w:rFonts w:ascii="Times New Roman" w:hAnsi="Times New Roman" w:cs="Times New Roman"/>
          <w:sz w:val="24"/>
          <w:szCs w:val="24"/>
        </w:rPr>
        <w:t>”</w:t>
      </w:r>
      <w:r w:rsidR="00044EA9">
        <w:rPr>
          <w:rFonts w:ascii="Times New Roman" w:hAnsi="Times New Roman" w:cs="Times New Roman"/>
          <w:sz w:val="24"/>
          <w:szCs w:val="24"/>
        </w:rPr>
        <w:t>, cuyo</w:t>
      </w:r>
      <w:r w:rsidR="006B59AB">
        <w:rPr>
          <w:rFonts w:ascii="Times New Roman" w:hAnsi="Times New Roman" w:cs="Times New Roman"/>
          <w:sz w:val="24"/>
          <w:szCs w:val="24"/>
        </w:rPr>
        <w:t>s orí</w:t>
      </w:r>
      <w:r w:rsidR="00044EA9">
        <w:rPr>
          <w:rFonts w:ascii="Times New Roman" w:hAnsi="Times New Roman" w:cs="Times New Roman"/>
          <w:sz w:val="24"/>
          <w:szCs w:val="24"/>
        </w:rPr>
        <w:t>gen</w:t>
      </w:r>
      <w:r w:rsidR="006B59AB">
        <w:rPr>
          <w:rFonts w:ascii="Times New Roman" w:hAnsi="Times New Roman" w:cs="Times New Roman"/>
          <w:sz w:val="24"/>
          <w:szCs w:val="24"/>
        </w:rPr>
        <w:t>es</w:t>
      </w:r>
      <w:r w:rsidR="00044EA9">
        <w:rPr>
          <w:rFonts w:ascii="Times New Roman" w:hAnsi="Times New Roman" w:cs="Times New Roman"/>
          <w:sz w:val="24"/>
          <w:szCs w:val="24"/>
        </w:rPr>
        <w:t xml:space="preserve"> </w:t>
      </w:r>
      <w:r w:rsidR="00D204F2">
        <w:rPr>
          <w:rFonts w:ascii="Times New Roman" w:hAnsi="Times New Roman" w:cs="Times New Roman"/>
          <w:sz w:val="24"/>
          <w:szCs w:val="24"/>
        </w:rPr>
        <w:t xml:space="preserve">se </w:t>
      </w:r>
      <w:r w:rsidR="00837526">
        <w:rPr>
          <w:rFonts w:ascii="Times New Roman" w:hAnsi="Times New Roman" w:cs="Times New Roman"/>
          <w:sz w:val="24"/>
          <w:szCs w:val="24"/>
        </w:rPr>
        <w:t>encuentra</w:t>
      </w:r>
      <w:r w:rsidR="006B59AB">
        <w:rPr>
          <w:rFonts w:ascii="Times New Roman" w:hAnsi="Times New Roman" w:cs="Times New Roman"/>
          <w:sz w:val="24"/>
          <w:szCs w:val="24"/>
        </w:rPr>
        <w:t>n</w:t>
      </w:r>
      <w:r w:rsidR="00837526">
        <w:rPr>
          <w:rFonts w:ascii="Times New Roman" w:hAnsi="Times New Roman" w:cs="Times New Roman"/>
          <w:sz w:val="24"/>
          <w:szCs w:val="24"/>
        </w:rPr>
        <w:t xml:space="preserve"> remontándose a </w:t>
      </w:r>
      <w:r w:rsidR="006152B2">
        <w:rPr>
          <w:rFonts w:ascii="Times New Roman" w:hAnsi="Times New Roman" w:cs="Times New Roman"/>
          <w:sz w:val="24"/>
          <w:szCs w:val="24"/>
        </w:rPr>
        <w:t xml:space="preserve">los años 1954 y 1961, respectivamente, </w:t>
      </w:r>
      <w:r w:rsidR="00D204F2">
        <w:rPr>
          <w:rFonts w:ascii="Times New Roman" w:hAnsi="Times New Roman" w:cs="Times New Roman"/>
          <w:sz w:val="24"/>
          <w:szCs w:val="24"/>
        </w:rPr>
        <w:t xml:space="preserve">devienen </w:t>
      </w:r>
      <w:r w:rsidR="00837526">
        <w:rPr>
          <w:rFonts w:ascii="Times New Roman" w:hAnsi="Times New Roman" w:cs="Times New Roman"/>
          <w:sz w:val="24"/>
          <w:szCs w:val="24"/>
        </w:rPr>
        <w:t xml:space="preserve">en su momento </w:t>
      </w:r>
      <w:r w:rsidR="00003D32">
        <w:rPr>
          <w:rFonts w:ascii="Times New Roman" w:hAnsi="Times New Roman" w:cs="Times New Roman"/>
          <w:sz w:val="24"/>
          <w:szCs w:val="24"/>
        </w:rPr>
        <w:t xml:space="preserve">instancias </w:t>
      </w:r>
      <w:r w:rsidR="00044EA9">
        <w:rPr>
          <w:rFonts w:ascii="Times New Roman" w:hAnsi="Times New Roman" w:cs="Times New Roman"/>
          <w:sz w:val="24"/>
          <w:szCs w:val="24"/>
        </w:rPr>
        <w:t>de discusión política y de construcción democrática</w:t>
      </w:r>
      <w:r w:rsidR="00003D32">
        <w:rPr>
          <w:rFonts w:ascii="Times New Roman" w:hAnsi="Times New Roman" w:cs="Times New Roman"/>
          <w:sz w:val="24"/>
          <w:szCs w:val="24"/>
        </w:rPr>
        <w:t xml:space="preserve"> que</w:t>
      </w:r>
      <w:r w:rsidR="00D204F2">
        <w:rPr>
          <w:rFonts w:ascii="Times New Roman" w:hAnsi="Times New Roman" w:cs="Times New Roman"/>
          <w:sz w:val="24"/>
          <w:szCs w:val="24"/>
        </w:rPr>
        <w:t xml:space="preserve"> esta migración tenía completamente ocluida en su país de origen</w:t>
      </w:r>
      <w:r w:rsidR="00837526">
        <w:rPr>
          <w:rFonts w:ascii="Times New Roman" w:hAnsi="Times New Roman" w:cs="Times New Roman"/>
          <w:sz w:val="24"/>
          <w:szCs w:val="24"/>
        </w:rPr>
        <w:t>,</w:t>
      </w:r>
      <w:r w:rsidR="00003D32">
        <w:rPr>
          <w:rFonts w:ascii="Times New Roman" w:hAnsi="Times New Roman" w:cs="Times New Roman"/>
          <w:sz w:val="24"/>
          <w:szCs w:val="24"/>
        </w:rPr>
        <w:t xml:space="preserve"> y que consiguen </w:t>
      </w:r>
      <w:r w:rsidR="003D0927">
        <w:rPr>
          <w:rFonts w:ascii="Times New Roman" w:hAnsi="Times New Roman" w:cs="Times New Roman"/>
          <w:sz w:val="24"/>
          <w:szCs w:val="24"/>
        </w:rPr>
        <w:t>practicar</w:t>
      </w:r>
      <w:r w:rsidR="00003D32">
        <w:rPr>
          <w:rFonts w:ascii="Times New Roman" w:hAnsi="Times New Roman" w:cs="Times New Roman"/>
          <w:sz w:val="24"/>
          <w:szCs w:val="24"/>
        </w:rPr>
        <w:t xml:space="preserve"> en el exterior</w:t>
      </w:r>
      <w:r w:rsidR="00D204F2">
        <w:rPr>
          <w:rFonts w:ascii="Times New Roman" w:hAnsi="Times New Roman" w:cs="Times New Roman"/>
          <w:sz w:val="24"/>
          <w:szCs w:val="24"/>
        </w:rPr>
        <w:t xml:space="preserve">. Es interesante </w:t>
      </w:r>
      <w:r w:rsidR="00611AF8">
        <w:rPr>
          <w:rFonts w:ascii="Times New Roman" w:hAnsi="Times New Roman" w:cs="Times New Roman"/>
          <w:sz w:val="24"/>
          <w:szCs w:val="24"/>
        </w:rPr>
        <w:t xml:space="preserve">observar </w:t>
      </w:r>
      <w:r w:rsidR="00D204F2">
        <w:rPr>
          <w:rFonts w:ascii="Times New Roman" w:hAnsi="Times New Roman" w:cs="Times New Roman"/>
          <w:sz w:val="24"/>
          <w:szCs w:val="24"/>
        </w:rPr>
        <w:t xml:space="preserve">el proceso a partir del cual buena parte de los paraguayos residentes en Argentina, que </w:t>
      </w:r>
      <w:r w:rsidR="003D0927">
        <w:rPr>
          <w:rFonts w:ascii="Times New Roman" w:hAnsi="Times New Roman" w:cs="Times New Roman"/>
          <w:sz w:val="24"/>
          <w:szCs w:val="24"/>
        </w:rPr>
        <w:t xml:space="preserve">inicialmente </w:t>
      </w:r>
      <w:r w:rsidR="00D204F2">
        <w:rPr>
          <w:rFonts w:ascii="Times New Roman" w:hAnsi="Times New Roman" w:cs="Times New Roman"/>
          <w:sz w:val="24"/>
          <w:szCs w:val="24"/>
        </w:rPr>
        <w:t>migraban por razones laborales, económicas o simplemente personales, en contacto con los compatriotas de asentamiento previo en el país</w:t>
      </w:r>
      <w:r w:rsidR="003D0927">
        <w:rPr>
          <w:rFonts w:ascii="Times New Roman" w:hAnsi="Times New Roman" w:cs="Times New Roman"/>
          <w:sz w:val="24"/>
          <w:szCs w:val="24"/>
        </w:rPr>
        <w:t xml:space="preserve"> y de experiencia política activa</w:t>
      </w:r>
      <w:r w:rsidR="00D204F2">
        <w:rPr>
          <w:rFonts w:ascii="Times New Roman" w:hAnsi="Times New Roman" w:cs="Times New Roman"/>
          <w:sz w:val="24"/>
          <w:szCs w:val="24"/>
        </w:rPr>
        <w:t>, pasan a conformar parte de las organizaciones que lucharon desde el ex</w:t>
      </w:r>
      <w:r w:rsidR="003C66B0">
        <w:rPr>
          <w:rFonts w:ascii="Times New Roman" w:hAnsi="Times New Roman" w:cs="Times New Roman"/>
          <w:sz w:val="24"/>
          <w:szCs w:val="24"/>
        </w:rPr>
        <w:t xml:space="preserve">tranjero contra el </w:t>
      </w:r>
      <w:r w:rsidR="003C66B0" w:rsidRPr="00611AF8">
        <w:rPr>
          <w:rFonts w:ascii="Times New Roman" w:hAnsi="Times New Roman" w:cs="Times New Roman"/>
          <w:i/>
          <w:sz w:val="24"/>
          <w:szCs w:val="24"/>
        </w:rPr>
        <w:t>stronismo</w:t>
      </w:r>
      <w:r w:rsidR="00E349A0">
        <w:rPr>
          <w:rFonts w:ascii="Times New Roman" w:hAnsi="Times New Roman" w:cs="Times New Roman"/>
          <w:sz w:val="24"/>
          <w:szCs w:val="24"/>
        </w:rPr>
        <w:t>,</w:t>
      </w:r>
      <w:r w:rsidR="00837526">
        <w:rPr>
          <w:rFonts w:ascii="Times New Roman" w:hAnsi="Times New Roman" w:cs="Times New Roman"/>
          <w:sz w:val="24"/>
          <w:szCs w:val="24"/>
        </w:rPr>
        <w:t xml:space="preserve"> encontrando la posibilidad de un encuadramiento efectivo al interior del</w:t>
      </w:r>
      <w:r w:rsidR="00E349A0" w:rsidRPr="00E349A0">
        <w:rPr>
          <w:rFonts w:ascii="Times New Roman" w:hAnsi="Times New Roman" w:cs="Times New Roman"/>
          <w:sz w:val="24"/>
          <w:szCs w:val="24"/>
        </w:rPr>
        <w:t xml:space="preserve"> Frente Unido de Liberación Nacional (FULNA), el Movimiento 14 de Mayo, el Movimiento Popular Colorado (MOPOCO) o la Organización Político Militar (OPM) 1 de marzo</w:t>
      </w:r>
      <w:r w:rsidR="003D0927">
        <w:rPr>
          <w:rFonts w:ascii="Times New Roman" w:hAnsi="Times New Roman" w:cs="Times New Roman"/>
          <w:sz w:val="24"/>
          <w:szCs w:val="24"/>
        </w:rPr>
        <w:t>, entre otras</w:t>
      </w:r>
      <w:r w:rsidR="00837526">
        <w:rPr>
          <w:rFonts w:ascii="Times New Roman" w:hAnsi="Times New Roman" w:cs="Times New Roman"/>
          <w:sz w:val="24"/>
          <w:szCs w:val="24"/>
        </w:rPr>
        <w:t>;</w:t>
      </w:r>
      <w:r w:rsidR="00E349A0" w:rsidRPr="00E349A0">
        <w:rPr>
          <w:rFonts w:ascii="Times New Roman" w:hAnsi="Times New Roman" w:cs="Times New Roman"/>
          <w:sz w:val="24"/>
          <w:szCs w:val="24"/>
        </w:rPr>
        <w:t xml:space="preserve"> </w:t>
      </w:r>
      <w:r w:rsidR="00837526">
        <w:rPr>
          <w:rFonts w:ascii="Times New Roman" w:hAnsi="Times New Roman" w:cs="Times New Roman"/>
          <w:sz w:val="24"/>
          <w:szCs w:val="24"/>
        </w:rPr>
        <w:t xml:space="preserve">organizaciones todas estas que, </w:t>
      </w:r>
      <w:r w:rsidR="00E349A0" w:rsidRPr="00E349A0">
        <w:rPr>
          <w:rFonts w:ascii="Times New Roman" w:hAnsi="Times New Roman" w:cs="Times New Roman"/>
          <w:sz w:val="24"/>
          <w:szCs w:val="24"/>
        </w:rPr>
        <w:t>escapando de la dictadura, recalaron en nuestro país.</w:t>
      </w:r>
      <w:r w:rsidR="00E349A0">
        <w:rPr>
          <w:rFonts w:ascii="Times New Roman" w:hAnsi="Times New Roman" w:cs="Times New Roman"/>
          <w:sz w:val="24"/>
          <w:szCs w:val="24"/>
        </w:rPr>
        <w:t xml:space="preserve"> Cientos de paraguayos detenidos-desaparecidos durante </w:t>
      </w:r>
      <w:r w:rsidR="00611AF8">
        <w:rPr>
          <w:rFonts w:ascii="Times New Roman" w:hAnsi="Times New Roman" w:cs="Times New Roman"/>
          <w:sz w:val="24"/>
          <w:szCs w:val="24"/>
        </w:rPr>
        <w:t>el gobierno cívico‒militar</w:t>
      </w:r>
      <w:r w:rsidR="00E349A0">
        <w:rPr>
          <w:rFonts w:ascii="Times New Roman" w:hAnsi="Times New Roman" w:cs="Times New Roman"/>
          <w:sz w:val="24"/>
          <w:szCs w:val="24"/>
        </w:rPr>
        <w:t xml:space="preserve"> de 1976‒1983 dan cuenta de este significativo, y muchas veces silenciado, dato histórico.</w:t>
      </w:r>
      <w:r w:rsidR="00D204F2">
        <w:rPr>
          <w:rFonts w:ascii="Times New Roman" w:hAnsi="Times New Roman" w:cs="Times New Roman"/>
          <w:sz w:val="24"/>
          <w:szCs w:val="24"/>
        </w:rPr>
        <w:t xml:space="preserve"> </w:t>
      </w:r>
    </w:p>
    <w:p w14:paraId="4BC05F99" w14:textId="77777777" w:rsidR="00044EA9" w:rsidRDefault="00D204F2" w:rsidP="00E349A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El proceso de con</w:t>
      </w:r>
      <w:r w:rsidR="003C66B0">
        <w:rPr>
          <w:rFonts w:ascii="Times New Roman" w:hAnsi="Times New Roman" w:cs="Times New Roman"/>
          <w:sz w:val="24"/>
          <w:szCs w:val="24"/>
        </w:rPr>
        <w:t>s</w:t>
      </w:r>
      <w:r>
        <w:rPr>
          <w:rFonts w:ascii="Times New Roman" w:hAnsi="Times New Roman" w:cs="Times New Roman"/>
          <w:sz w:val="24"/>
          <w:szCs w:val="24"/>
        </w:rPr>
        <w:t xml:space="preserve">trucción de ciudadanía, vedado en el país de origen, </w:t>
      </w:r>
      <w:r w:rsidR="003C66B0">
        <w:rPr>
          <w:rFonts w:ascii="Times New Roman" w:hAnsi="Times New Roman" w:cs="Times New Roman"/>
          <w:sz w:val="24"/>
          <w:szCs w:val="24"/>
        </w:rPr>
        <w:t>se construye</w:t>
      </w:r>
      <w:r>
        <w:rPr>
          <w:rFonts w:ascii="Times New Roman" w:hAnsi="Times New Roman" w:cs="Times New Roman"/>
          <w:sz w:val="24"/>
          <w:szCs w:val="24"/>
        </w:rPr>
        <w:t xml:space="preserve"> en los espacios de sociabilidad </w:t>
      </w:r>
      <w:r w:rsidR="003C66B0">
        <w:rPr>
          <w:rFonts w:ascii="Times New Roman" w:hAnsi="Times New Roman" w:cs="Times New Roman"/>
          <w:sz w:val="24"/>
          <w:szCs w:val="24"/>
        </w:rPr>
        <w:t xml:space="preserve">que </w:t>
      </w:r>
      <w:r>
        <w:rPr>
          <w:rFonts w:ascii="Times New Roman" w:hAnsi="Times New Roman" w:cs="Times New Roman"/>
          <w:sz w:val="24"/>
          <w:szCs w:val="24"/>
        </w:rPr>
        <w:t xml:space="preserve">la diáspora </w:t>
      </w:r>
      <w:r w:rsidR="003C66B0">
        <w:rPr>
          <w:rFonts w:ascii="Times New Roman" w:hAnsi="Times New Roman" w:cs="Times New Roman"/>
          <w:sz w:val="24"/>
          <w:szCs w:val="24"/>
        </w:rPr>
        <w:t xml:space="preserve">paraguaya estructura en el exilio, transformándolas </w:t>
      </w:r>
      <w:r w:rsidR="00003D32">
        <w:rPr>
          <w:rFonts w:ascii="Times New Roman" w:hAnsi="Times New Roman" w:cs="Times New Roman"/>
          <w:sz w:val="24"/>
          <w:szCs w:val="24"/>
        </w:rPr>
        <w:t>luego</w:t>
      </w:r>
      <w:r w:rsidR="003C66B0">
        <w:rPr>
          <w:rFonts w:ascii="Times New Roman" w:hAnsi="Times New Roman" w:cs="Times New Roman"/>
          <w:sz w:val="24"/>
          <w:szCs w:val="24"/>
        </w:rPr>
        <w:t xml:space="preserve"> en un posicionamiento de reclamo ciudadano más amplio frente a las políticas estatales abiertamente restrictivas que aplicará la Argentina contra los colectivos migrantes en general, pero suramericano en particular, en los años 80´ y 90´.</w:t>
      </w:r>
    </w:p>
    <w:p w14:paraId="2E20537D" w14:textId="77777777" w:rsidR="002F2A19" w:rsidRPr="007F4318" w:rsidRDefault="00CD4409" w:rsidP="009431BB">
      <w:pPr>
        <w:spacing w:line="360" w:lineRule="auto"/>
        <w:ind w:left="705"/>
        <w:contextualSpacing/>
        <w:jc w:val="both"/>
        <w:rPr>
          <w:rFonts w:ascii="Times New Roman" w:hAnsi="Times New Roman" w:cs="Times New Roman"/>
        </w:rPr>
      </w:pPr>
      <w:r w:rsidRPr="007F4318">
        <w:rPr>
          <w:rFonts w:ascii="Times New Roman" w:hAnsi="Times New Roman" w:cs="Times New Roman"/>
          <w:rPrChange w:id="30" w:author="Ruth Navarro" w:date="2017-09-24T15:33:00Z">
            <w:rPr>
              <w:rFonts w:ascii="Times New Roman" w:hAnsi="Times New Roman" w:cs="Times New Roman"/>
              <w:sz w:val="24"/>
              <w:szCs w:val="24"/>
            </w:rPr>
          </w:rPrChange>
        </w:rPr>
        <w:t>E</w:t>
      </w:r>
      <w:r w:rsidR="002F2A19" w:rsidRPr="007F4318">
        <w:rPr>
          <w:rFonts w:ascii="Times New Roman" w:hAnsi="Times New Roman" w:cs="Times New Roman"/>
          <w:rPrChange w:id="31" w:author="Ruth Navarro" w:date="2017-09-24T15:33:00Z">
            <w:rPr>
              <w:rFonts w:ascii="Times New Roman" w:hAnsi="Times New Roman" w:cs="Times New Roman"/>
              <w:sz w:val="24"/>
              <w:szCs w:val="24"/>
            </w:rPr>
          </w:rPrChange>
        </w:rPr>
        <w:t xml:space="preserve">l abordaje recopilatorio de la dinámica asociativa evidenció un despliegue de entidades creadas y sostenidas a través de las décadas, la cuales han crecido también en número en los últimos años donde se tiene registro (década de 1990 y los primeros años de la del 2000). El despliegue también implica un abanico de tipos asociativos con eje en lo cultural, deportivo, religiosos, ayuda directa y, en consonancia con una extensa tradición de exilios, lo político. Es en esa dimensión donde se ha resaltado lo sustantivo de la vida </w:t>
      </w:r>
      <w:r w:rsidR="002F2A19" w:rsidRPr="007F4318">
        <w:rPr>
          <w:rFonts w:ascii="Times New Roman" w:hAnsi="Times New Roman" w:cs="Times New Roman"/>
          <w:rPrChange w:id="32" w:author="Ruth Navarro" w:date="2017-09-24T15:33:00Z">
            <w:rPr>
              <w:rFonts w:ascii="Times New Roman" w:hAnsi="Times New Roman" w:cs="Times New Roman"/>
              <w:sz w:val="24"/>
              <w:szCs w:val="24"/>
            </w:rPr>
          </w:rPrChange>
        </w:rPr>
        <w:lastRenderedPageBreak/>
        <w:t>asociativa. La constitución de entidades y la construcción de FEPARA</w:t>
      </w:r>
      <w:r w:rsidR="002F2A19" w:rsidRPr="007F4318">
        <w:rPr>
          <w:rStyle w:val="Refdenotaalpie"/>
          <w:rFonts w:ascii="Times New Roman" w:hAnsi="Times New Roman" w:cs="Times New Roman"/>
          <w:rPrChange w:id="33" w:author="Ruth Navarro" w:date="2017-09-24T15:33:00Z">
            <w:rPr>
              <w:rStyle w:val="Refdenotaalpie"/>
              <w:rFonts w:ascii="Times New Roman" w:hAnsi="Times New Roman" w:cs="Times New Roman"/>
              <w:sz w:val="24"/>
              <w:szCs w:val="24"/>
            </w:rPr>
          </w:rPrChange>
        </w:rPr>
        <w:footnoteReference w:id="8"/>
      </w:r>
      <w:r w:rsidR="002F2A19" w:rsidRPr="007F4318">
        <w:rPr>
          <w:rFonts w:ascii="Times New Roman" w:hAnsi="Times New Roman" w:cs="Times New Roman"/>
          <w:rPrChange w:id="34" w:author="Ruth Navarro" w:date="2017-09-24T15:33:00Z">
            <w:rPr>
              <w:rFonts w:ascii="Times New Roman" w:hAnsi="Times New Roman" w:cs="Times New Roman"/>
              <w:sz w:val="24"/>
              <w:szCs w:val="24"/>
            </w:rPr>
          </w:rPrChange>
        </w:rPr>
        <w:t xml:space="preserve"> como aglutinante de estas, han dispuesto una agenda de reivindicaciones e intervenciones frente a los vaivenes polític</w:t>
      </w:r>
      <w:r w:rsidR="00751395" w:rsidRPr="007F4318">
        <w:rPr>
          <w:rFonts w:ascii="Times New Roman" w:hAnsi="Times New Roman" w:cs="Times New Roman"/>
          <w:rPrChange w:id="35" w:author="Ruth Navarro" w:date="2017-09-24T15:33:00Z">
            <w:rPr>
              <w:rFonts w:ascii="Times New Roman" w:hAnsi="Times New Roman" w:cs="Times New Roman"/>
              <w:sz w:val="24"/>
              <w:szCs w:val="24"/>
            </w:rPr>
          </w:rPrChange>
        </w:rPr>
        <w:t>o</w:t>
      </w:r>
      <w:r w:rsidR="002F2A19" w:rsidRPr="007F4318">
        <w:rPr>
          <w:rFonts w:ascii="Times New Roman" w:hAnsi="Times New Roman" w:cs="Times New Roman"/>
          <w:rPrChange w:id="36" w:author="Ruth Navarro" w:date="2017-09-24T15:33:00Z">
            <w:rPr>
              <w:rFonts w:ascii="Times New Roman" w:hAnsi="Times New Roman" w:cs="Times New Roman"/>
              <w:sz w:val="24"/>
              <w:szCs w:val="24"/>
            </w:rPr>
          </w:rPrChange>
        </w:rPr>
        <w:t>s en Paraguay. Asimismo, han logrado constituirse como interlocutores frente a las agencias estatales y partidarias en Argentina, tanto bajo estrategias de resistencia en las coyunturas represivas y estigmatizantes como de colaboración a fin de enfrentar las exclusiones del Estado paraguayo.</w:t>
      </w:r>
      <w:r w:rsidRPr="007F4318">
        <w:rPr>
          <w:rFonts w:ascii="Times New Roman" w:hAnsi="Times New Roman" w:cs="Times New Roman"/>
          <w:rPrChange w:id="37" w:author="Ruth Navarro" w:date="2017-09-24T15:33:00Z">
            <w:rPr>
              <w:rFonts w:ascii="Times New Roman" w:hAnsi="Times New Roman" w:cs="Times New Roman"/>
              <w:sz w:val="24"/>
              <w:szCs w:val="24"/>
            </w:rPr>
          </w:rPrChange>
        </w:rPr>
        <w:t xml:space="preserve"> </w:t>
      </w:r>
      <w:r w:rsidRPr="007F4318">
        <w:rPr>
          <w:rFonts w:ascii="Times New Roman" w:hAnsi="Times New Roman" w:cs="Times New Roman"/>
          <w:color w:val="7030A0"/>
          <w:rPrChange w:id="38" w:author="Ruth Navarro" w:date="2017-09-24T15:33:00Z">
            <w:rPr>
              <w:rFonts w:ascii="Times New Roman" w:hAnsi="Times New Roman" w:cs="Times New Roman"/>
              <w:sz w:val="24"/>
              <w:szCs w:val="24"/>
            </w:rPr>
          </w:rPrChange>
        </w:rPr>
        <w:t xml:space="preserve">(Bruno, 2012, p. </w:t>
      </w:r>
      <w:r w:rsidR="0008214C" w:rsidRPr="007F4318">
        <w:rPr>
          <w:rFonts w:ascii="Times New Roman" w:hAnsi="Times New Roman" w:cs="Times New Roman"/>
          <w:color w:val="7030A0"/>
          <w:rPrChange w:id="39" w:author="Ruth Navarro" w:date="2017-09-24T15:33:00Z">
            <w:rPr>
              <w:rFonts w:ascii="Times New Roman" w:hAnsi="Times New Roman" w:cs="Times New Roman"/>
              <w:sz w:val="24"/>
              <w:szCs w:val="24"/>
            </w:rPr>
          </w:rPrChange>
        </w:rPr>
        <w:t>46</w:t>
      </w:r>
      <w:r w:rsidRPr="007F4318">
        <w:rPr>
          <w:rFonts w:ascii="Times New Roman" w:hAnsi="Times New Roman" w:cs="Times New Roman"/>
          <w:color w:val="7030A0"/>
          <w:rPrChange w:id="40" w:author="Ruth Navarro" w:date="2017-09-24T15:33:00Z">
            <w:rPr>
              <w:rFonts w:ascii="Times New Roman" w:hAnsi="Times New Roman" w:cs="Times New Roman"/>
              <w:sz w:val="24"/>
              <w:szCs w:val="24"/>
            </w:rPr>
          </w:rPrChange>
        </w:rPr>
        <w:t>)</w:t>
      </w:r>
    </w:p>
    <w:p w14:paraId="292FB342" w14:textId="77777777" w:rsidR="00076FE8" w:rsidRDefault="00D233AB"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14:paraId="25FCC471" w14:textId="64E8F31F" w:rsidR="00003D32" w:rsidRPr="007F4318" w:rsidRDefault="007F4318" w:rsidP="00003D32">
      <w:pPr>
        <w:spacing w:line="360" w:lineRule="auto"/>
        <w:contextualSpacing/>
        <w:jc w:val="both"/>
        <w:rPr>
          <w:rFonts w:ascii="Times New Roman" w:hAnsi="Times New Roman" w:cs="Times New Roman"/>
          <w:b/>
          <w:sz w:val="24"/>
          <w:szCs w:val="24"/>
          <w:rPrChange w:id="41" w:author="Ruth Navarro" w:date="2017-09-24T15:33:00Z">
            <w:rPr>
              <w:rFonts w:ascii="Times New Roman" w:hAnsi="Times New Roman" w:cs="Times New Roman"/>
              <w:i/>
              <w:sz w:val="24"/>
              <w:szCs w:val="24"/>
            </w:rPr>
          </w:rPrChange>
        </w:rPr>
      </w:pPr>
      <w:ins w:id="42" w:author="Ruth Navarro" w:date="2017-09-24T15:33:00Z">
        <w:r w:rsidRPr="007F4318">
          <w:rPr>
            <w:rFonts w:ascii="Times New Roman" w:hAnsi="Times New Roman" w:cs="Times New Roman"/>
            <w:b/>
            <w:sz w:val="24"/>
            <w:szCs w:val="24"/>
            <w:rPrChange w:id="43" w:author="Ruth Navarro" w:date="2017-09-24T15:33:00Z">
              <w:rPr>
                <w:rFonts w:ascii="Times New Roman" w:hAnsi="Times New Roman" w:cs="Times New Roman"/>
                <w:i/>
                <w:sz w:val="24"/>
                <w:szCs w:val="24"/>
              </w:rPr>
            </w:rPrChange>
          </w:rPr>
          <w:t xml:space="preserve">5. </w:t>
        </w:r>
      </w:ins>
      <w:r w:rsidR="00832B13" w:rsidRPr="007F4318">
        <w:rPr>
          <w:rFonts w:ascii="Times New Roman" w:hAnsi="Times New Roman" w:cs="Times New Roman"/>
          <w:b/>
          <w:sz w:val="24"/>
          <w:szCs w:val="24"/>
          <w:rPrChange w:id="44" w:author="Ruth Navarro" w:date="2017-09-24T15:33:00Z">
            <w:rPr>
              <w:rFonts w:ascii="Times New Roman" w:hAnsi="Times New Roman" w:cs="Times New Roman"/>
              <w:i/>
              <w:sz w:val="24"/>
              <w:szCs w:val="24"/>
            </w:rPr>
          </w:rPrChange>
        </w:rPr>
        <w:t xml:space="preserve">Plan de Acción del Estatuto de Ciudadanía del MERCOSUR. </w:t>
      </w:r>
      <w:r w:rsidR="001976B5" w:rsidRPr="007F4318">
        <w:rPr>
          <w:rFonts w:ascii="Times New Roman" w:hAnsi="Times New Roman" w:cs="Times New Roman"/>
          <w:b/>
          <w:sz w:val="24"/>
          <w:szCs w:val="24"/>
          <w:rPrChange w:id="45" w:author="Ruth Navarro" w:date="2017-09-24T15:33:00Z">
            <w:rPr>
              <w:rFonts w:ascii="Times New Roman" w:hAnsi="Times New Roman" w:cs="Times New Roman"/>
              <w:i/>
              <w:sz w:val="24"/>
              <w:szCs w:val="24"/>
            </w:rPr>
          </w:rPrChange>
        </w:rPr>
        <w:t>Algunas consideraciones al respecto</w:t>
      </w:r>
    </w:p>
    <w:p w14:paraId="6D08F83E" w14:textId="77777777" w:rsidR="00832B13" w:rsidRDefault="00832B13" w:rsidP="00003D32">
      <w:pPr>
        <w:spacing w:line="360" w:lineRule="auto"/>
        <w:contextualSpacing/>
        <w:jc w:val="both"/>
        <w:rPr>
          <w:rFonts w:ascii="Times New Roman" w:hAnsi="Times New Roman" w:cs="Times New Roman"/>
          <w:sz w:val="24"/>
          <w:szCs w:val="24"/>
        </w:rPr>
      </w:pPr>
    </w:p>
    <w:p w14:paraId="0C285086" w14:textId="77777777" w:rsidR="004D6E7D" w:rsidRDefault="00006501" w:rsidP="009E78C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Como hemos visto al inicio de este trabajo, l</w:t>
      </w:r>
      <w:r w:rsidR="00830FFF">
        <w:rPr>
          <w:rFonts w:ascii="Times New Roman" w:hAnsi="Times New Roman" w:cs="Times New Roman"/>
          <w:sz w:val="24"/>
          <w:szCs w:val="24"/>
        </w:rPr>
        <w:t xml:space="preserve">a Decisión </w:t>
      </w:r>
      <w:r>
        <w:rPr>
          <w:rFonts w:ascii="Times New Roman" w:hAnsi="Times New Roman" w:cs="Times New Roman"/>
          <w:sz w:val="24"/>
          <w:szCs w:val="24"/>
        </w:rPr>
        <w:t xml:space="preserve">64/10 </w:t>
      </w:r>
      <w:r w:rsidR="00830FFF">
        <w:rPr>
          <w:rFonts w:ascii="Times New Roman" w:hAnsi="Times New Roman" w:cs="Times New Roman"/>
          <w:sz w:val="24"/>
          <w:szCs w:val="24"/>
        </w:rPr>
        <w:t>hace referencia al derecho a la libre circulación y a la igualdad de derechos civiles, económicos, sociales y culturales, y específicamente,</w:t>
      </w:r>
      <w:r>
        <w:rPr>
          <w:rFonts w:ascii="Times New Roman" w:hAnsi="Times New Roman" w:cs="Times New Roman"/>
          <w:sz w:val="24"/>
          <w:szCs w:val="24"/>
        </w:rPr>
        <w:t xml:space="preserve"> </w:t>
      </w:r>
      <w:r w:rsidR="00F838D4">
        <w:rPr>
          <w:rFonts w:ascii="Times New Roman" w:hAnsi="Times New Roman" w:cs="Times New Roman"/>
          <w:sz w:val="24"/>
          <w:szCs w:val="24"/>
        </w:rPr>
        <w:t>del acceso a la salud, la educación y a</w:t>
      </w:r>
      <w:r w:rsidR="00830FFF">
        <w:rPr>
          <w:rFonts w:ascii="Times New Roman" w:hAnsi="Times New Roman" w:cs="Times New Roman"/>
          <w:sz w:val="24"/>
          <w:szCs w:val="24"/>
        </w:rPr>
        <w:t>l trabajo</w:t>
      </w:r>
      <w:r w:rsidR="009E78C0">
        <w:rPr>
          <w:rFonts w:ascii="Times New Roman" w:hAnsi="Times New Roman" w:cs="Times New Roman"/>
          <w:sz w:val="24"/>
          <w:szCs w:val="24"/>
        </w:rPr>
        <w:t xml:space="preserve"> </w:t>
      </w:r>
      <w:r w:rsidR="00F838D4">
        <w:rPr>
          <w:rFonts w:ascii="Times New Roman" w:hAnsi="Times New Roman" w:cs="Times New Roman"/>
          <w:sz w:val="24"/>
          <w:szCs w:val="24"/>
        </w:rPr>
        <w:t xml:space="preserve">digno </w:t>
      </w:r>
      <w:r w:rsidR="009E78C0">
        <w:rPr>
          <w:rFonts w:ascii="Times New Roman" w:hAnsi="Times New Roman" w:cs="Times New Roman"/>
          <w:sz w:val="24"/>
          <w:szCs w:val="24"/>
        </w:rPr>
        <w:t>de todos los naturales de uno de los países del MERCOSUR</w:t>
      </w:r>
      <w:r w:rsidR="00830FFF">
        <w:rPr>
          <w:rFonts w:ascii="Times New Roman" w:hAnsi="Times New Roman" w:cs="Times New Roman"/>
          <w:sz w:val="24"/>
          <w:szCs w:val="24"/>
        </w:rPr>
        <w:t xml:space="preserve">. </w:t>
      </w:r>
      <w:r w:rsidR="00DE738A">
        <w:rPr>
          <w:rFonts w:ascii="Times New Roman" w:hAnsi="Times New Roman" w:cs="Times New Roman"/>
          <w:sz w:val="24"/>
          <w:szCs w:val="24"/>
        </w:rPr>
        <w:t xml:space="preserve">En el </w:t>
      </w:r>
      <w:r>
        <w:rPr>
          <w:rFonts w:ascii="Times New Roman" w:hAnsi="Times New Roman" w:cs="Times New Roman"/>
          <w:sz w:val="24"/>
          <w:szCs w:val="24"/>
        </w:rPr>
        <w:t xml:space="preserve">documento suscrito por los cuatros presidentes de los </w:t>
      </w:r>
      <w:r w:rsidR="009E78C0">
        <w:rPr>
          <w:rFonts w:ascii="Times New Roman" w:hAnsi="Times New Roman" w:cs="Times New Roman"/>
          <w:sz w:val="24"/>
          <w:szCs w:val="24"/>
        </w:rPr>
        <w:t xml:space="preserve">miembros </w:t>
      </w:r>
      <w:r>
        <w:rPr>
          <w:rFonts w:ascii="Times New Roman" w:hAnsi="Times New Roman" w:cs="Times New Roman"/>
          <w:sz w:val="24"/>
          <w:szCs w:val="24"/>
        </w:rPr>
        <w:t xml:space="preserve">fundadores del </w:t>
      </w:r>
      <w:r w:rsidR="009E78C0">
        <w:rPr>
          <w:rFonts w:ascii="Times New Roman" w:hAnsi="Times New Roman" w:cs="Times New Roman"/>
          <w:sz w:val="24"/>
          <w:szCs w:val="24"/>
        </w:rPr>
        <w:t>bloque</w:t>
      </w:r>
      <w:r>
        <w:rPr>
          <w:rFonts w:ascii="Times New Roman" w:hAnsi="Times New Roman" w:cs="Times New Roman"/>
          <w:sz w:val="24"/>
          <w:szCs w:val="24"/>
        </w:rPr>
        <w:t xml:space="preserve">, </w:t>
      </w:r>
      <w:r w:rsidR="00DE738A">
        <w:rPr>
          <w:rFonts w:ascii="Times New Roman" w:hAnsi="Times New Roman" w:cs="Times New Roman"/>
          <w:sz w:val="24"/>
          <w:szCs w:val="24"/>
        </w:rPr>
        <w:t>s</w:t>
      </w:r>
      <w:r w:rsidR="00830FFF">
        <w:rPr>
          <w:rFonts w:ascii="Times New Roman" w:hAnsi="Times New Roman" w:cs="Times New Roman"/>
          <w:sz w:val="24"/>
          <w:szCs w:val="24"/>
        </w:rPr>
        <w:t>e establece la necesidad de reconocer de manera progresiva los derechos políticos de las personas que residan en otro país de la región, incluyendo el derecho a elegir a representantes de instituciones regionales</w:t>
      </w:r>
      <w:r w:rsidR="00DE738A">
        <w:rPr>
          <w:rFonts w:ascii="Times New Roman" w:hAnsi="Times New Roman" w:cs="Times New Roman"/>
          <w:sz w:val="24"/>
          <w:szCs w:val="24"/>
        </w:rPr>
        <w:t xml:space="preserve">, como debiera ser el caso de los </w:t>
      </w:r>
      <w:r w:rsidR="009E78C0">
        <w:rPr>
          <w:rFonts w:ascii="Times New Roman" w:hAnsi="Times New Roman" w:cs="Times New Roman"/>
          <w:sz w:val="24"/>
          <w:szCs w:val="24"/>
        </w:rPr>
        <w:t xml:space="preserve">legisladores </w:t>
      </w:r>
      <w:r w:rsidR="00B51F50">
        <w:rPr>
          <w:rFonts w:ascii="Times New Roman" w:hAnsi="Times New Roman" w:cs="Times New Roman"/>
          <w:sz w:val="24"/>
          <w:szCs w:val="24"/>
        </w:rPr>
        <w:t xml:space="preserve">al </w:t>
      </w:r>
      <w:r w:rsidR="00DE738A">
        <w:rPr>
          <w:rFonts w:ascii="Times New Roman" w:hAnsi="Times New Roman" w:cs="Times New Roman"/>
          <w:sz w:val="24"/>
          <w:szCs w:val="24"/>
        </w:rPr>
        <w:t>P</w:t>
      </w:r>
      <w:r w:rsidR="00F838D4">
        <w:rPr>
          <w:rFonts w:ascii="Times New Roman" w:hAnsi="Times New Roman" w:cs="Times New Roman"/>
          <w:sz w:val="24"/>
          <w:szCs w:val="24"/>
        </w:rPr>
        <w:t>ARLASUR</w:t>
      </w:r>
      <w:r w:rsidR="00830FFF">
        <w:rPr>
          <w:rFonts w:ascii="Times New Roman" w:hAnsi="Times New Roman" w:cs="Times New Roman"/>
          <w:sz w:val="24"/>
          <w:szCs w:val="24"/>
        </w:rPr>
        <w:t xml:space="preserve">. </w:t>
      </w:r>
      <w:r w:rsidR="00DE738A">
        <w:rPr>
          <w:rFonts w:ascii="Times New Roman" w:hAnsi="Times New Roman" w:cs="Times New Roman"/>
          <w:sz w:val="24"/>
          <w:szCs w:val="24"/>
        </w:rPr>
        <w:t xml:space="preserve">A partir de lo resuelto en el </w:t>
      </w:r>
      <w:r w:rsidR="00830FFF">
        <w:rPr>
          <w:rFonts w:ascii="Times New Roman" w:hAnsi="Times New Roman" w:cs="Times New Roman"/>
          <w:sz w:val="24"/>
          <w:szCs w:val="24"/>
        </w:rPr>
        <w:t>Plan de Acción</w:t>
      </w:r>
      <w:r w:rsidR="00DE738A">
        <w:rPr>
          <w:rFonts w:ascii="Times New Roman" w:hAnsi="Times New Roman" w:cs="Times New Roman"/>
          <w:sz w:val="24"/>
          <w:szCs w:val="24"/>
        </w:rPr>
        <w:t xml:space="preserve">, se ve a las claras cómo su efectiva sanción pasaría a </w:t>
      </w:r>
      <w:r w:rsidR="00830FFF">
        <w:rPr>
          <w:rFonts w:ascii="Times New Roman" w:hAnsi="Times New Roman" w:cs="Times New Roman"/>
          <w:sz w:val="24"/>
          <w:szCs w:val="24"/>
        </w:rPr>
        <w:t xml:space="preserve">representar una base fundamental para elevar </w:t>
      </w:r>
      <w:r w:rsidR="00DE738A">
        <w:rPr>
          <w:rFonts w:ascii="Times New Roman" w:hAnsi="Times New Roman" w:cs="Times New Roman"/>
          <w:sz w:val="24"/>
          <w:szCs w:val="24"/>
        </w:rPr>
        <w:t xml:space="preserve">significativamente </w:t>
      </w:r>
      <w:r w:rsidR="00830FFF">
        <w:rPr>
          <w:rFonts w:ascii="Times New Roman" w:hAnsi="Times New Roman" w:cs="Times New Roman"/>
          <w:sz w:val="24"/>
          <w:szCs w:val="24"/>
        </w:rPr>
        <w:t xml:space="preserve">el nivel de protección de los derechos humanos en la región, y para instalar un enfoque integral en las políticas </w:t>
      </w:r>
      <w:r w:rsidR="00F81CBB">
        <w:rPr>
          <w:rFonts w:ascii="Times New Roman" w:hAnsi="Times New Roman" w:cs="Times New Roman"/>
          <w:sz w:val="24"/>
          <w:szCs w:val="24"/>
        </w:rPr>
        <w:t xml:space="preserve">públicas en general y </w:t>
      </w:r>
      <w:r w:rsidR="00830FFF">
        <w:rPr>
          <w:rFonts w:ascii="Times New Roman" w:hAnsi="Times New Roman" w:cs="Times New Roman"/>
          <w:sz w:val="24"/>
          <w:szCs w:val="24"/>
        </w:rPr>
        <w:t>migratorias</w:t>
      </w:r>
      <w:r w:rsidR="00F81CBB">
        <w:rPr>
          <w:rFonts w:ascii="Times New Roman" w:hAnsi="Times New Roman" w:cs="Times New Roman"/>
          <w:sz w:val="24"/>
          <w:szCs w:val="24"/>
        </w:rPr>
        <w:t xml:space="preserve"> en particular</w:t>
      </w:r>
      <w:r w:rsidR="00830FFF">
        <w:rPr>
          <w:rFonts w:ascii="Times New Roman" w:hAnsi="Times New Roman" w:cs="Times New Roman"/>
          <w:sz w:val="24"/>
          <w:szCs w:val="24"/>
        </w:rPr>
        <w:t xml:space="preserve">, cuyo sostén sean los principios y estándares de derechos humanos. </w:t>
      </w:r>
    </w:p>
    <w:p w14:paraId="01A5CAAC" w14:textId="77777777" w:rsidR="00B51F50" w:rsidRDefault="00006501" w:rsidP="009E78C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Detenernos, como es intención de estas reflexiones, en el circuito migratorio que desde hace más de un siglo se estructura en </w:t>
      </w:r>
      <w:r w:rsidR="00832B13">
        <w:rPr>
          <w:rFonts w:ascii="Times New Roman" w:hAnsi="Times New Roman" w:cs="Times New Roman"/>
          <w:sz w:val="24"/>
          <w:szCs w:val="24"/>
        </w:rPr>
        <w:t xml:space="preserve">torno a </w:t>
      </w:r>
      <w:r>
        <w:rPr>
          <w:rFonts w:ascii="Times New Roman" w:hAnsi="Times New Roman" w:cs="Times New Roman"/>
          <w:sz w:val="24"/>
          <w:szCs w:val="24"/>
        </w:rPr>
        <w:t>la relación argentino‒paraguaya</w:t>
      </w:r>
      <w:r w:rsidR="00832B13">
        <w:rPr>
          <w:rFonts w:ascii="Times New Roman" w:hAnsi="Times New Roman" w:cs="Times New Roman"/>
          <w:sz w:val="24"/>
          <w:szCs w:val="24"/>
        </w:rPr>
        <w:t>, tiene por objeto pone</w:t>
      </w:r>
      <w:r>
        <w:rPr>
          <w:rFonts w:ascii="Times New Roman" w:hAnsi="Times New Roman" w:cs="Times New Roman"/>
          <w:sz w:val="24"/>
          <w:szCs w:val="24"/>
        </w:rPr>
        <w:t xml:space="preserve">r en evidencia </w:t>
      </w:r>
      <w:r w:rsidR="00832B13">
        <w:rPr>
          <w:rFonts w:ascii="Times New Roman" w:hAnsi="Times New Roman" w:cs="Times New Roman"/>
          <w:sz w:val="24"/>
          <w:szCs w:val="24"/>
        </w:rPr>
        <w:t>qué tan discutible resulta, llegado un cierto punto, considerar como movimiento migratorio, esto es el tránsito de un nacional de un país a través de una frontera con destino a otro país e</w:t>
      </w:r>
      <w:r w:rsidR="00CE35AD">
        <w:rPr>
          <w:rFonts w:ascii="Times New Roman" w:hAnsi="Times New Roman" w:cs="Times New Roman"/>
          <w:sz w:val="24"/>
          <w:szCs w:val="24"/>
        </w:rPr>
        <w:t>n el cual busca residir, cuando</w:t>
      </w:r>
      <w:r w:rsidR="00832B13">
        <w:rPr>
          <w:rFonts w:ascii="Times New Roman" w:hAnsi="Times New Roman" w:cs="Times New Roman"/>
          <w:sz w:val="24"/>
          <w:szCs w:val="24"/>
        </w:rPr>
        <w:t xml:space="preserve"> con los elementos que hemos brindado hasta aquí pareciera más bien presentarse un sistema propio de movilidad humana con su propia lógica y características</w:t>
      </w:r>
      <w:r w:rsidR="00B51F50">
        <w:rPr>
          <w:rFonts w:ascii="Times New Roman" w:hAnsi="Times New Roman" w:cs="Times New Roman"/>
          <w:sz w:val="24"/>
          <w:szCs w:val="24"/>
        </w:rPr>
        <w:t xml:space="preserve"> que, incluso en ocasiones, preexist</w:t>
      </w:r>
      <w:r w:rsidR="00CE35AD">
        <w:rPr>
          <w:rFonts w:ascii="Times New Roman" w:hAnsi="Times New Roman" w:cs="Times New Roman"/>
          <w:sz w:val="24"/>
          <w:szCs w:val="24"/>
        </w:rPr>
        <w:t>iría</w:t>
      </w:r>
      <w:r w:rsidR="00B51F50">
        <w:rPr>
          <w:rFonts w:ascii="Times New Roman" w:hAnsi="Times New Roman" w:cs="Times New Roman"/>
          <w:sz w:val="24"/>
          <w:szCs w:val="24"/>
        </w:rPr>
        <w:t xml:space="preserve"> a la constitución de las actuales fronteras limítrofes de ambos países</w:t>
      </w:r>
      <w:r w:rsidR="00832B13">
        <w:rPr>
          <w:rFonts w:ascii="Times New Roman" w:hAnsi="Times New Roman" w:cs="Times New Roman"/>
          <w:sz w:val="24"/>
          <w:szCs w:val="24"/>
        </w:rPr>
        <w:t xml:space="preserve">. </w:t>
      </w:r>
    </w:p>
    <w:p w14:paraId="505CDF7B" w14:textId="77777777" w:rsidR="004D6E7D" w:rsidRDefault="00832B13" w:rsidP="009E78C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El reconocimiento del derecho humano a migrar y a la igualdad de derechos sin perjuicio de la nacionalidad y la condición migratoria, representa un hito fundamental de los últimos años en la región, que es preciso no sólo preservar, sino consolidar y ampliar. </w:t>
      </w:r>
      <w:r w:rsidR="004D6E7D">
        <w:rPr>
          <w:rFonts w:ascii="Times New Roman" w:hAnsi="Times New Roman" w:cs="Times New Roman"/>
          <w:sz w:val="24"/>
          <w:szCs w:val="24"/>
        </w:rPr>
        <w:t xml:space="preserve">En el caso de la Argentina, la amplia mayoría de la inmigración procede de los países del bloque, </w:t>
      </w:r>
      <w:r w:rsidR="00B51F50">
        <w:rPr>
          <w:rFonts w:ascii="Times New Roman" w:hAnsi="Times New Roman" w:cs="Times New Roman"/>
          <w:sz w:val="24"/>
          <w:szCs w:val="24"/>
        </w:rPr>
        <w:t>motivo por el cual</w:t>
      </w:r>
      <w:r w:rsidR="00DE738A">
        <w:rPr>
          <w:rFonts w:ascii="Times New Roman" w:hAnsi="Times New Roman" w:cs="Times New Roman"/>
          <w:sz w:val="24"/>
          <w:szCs w:val="24"/>
        </w:rPr>
        <w:t xml:space="preserve">, desde este punto de vista, </w:t>
      </w:r>
      <w:r w:rsidR="004D6E7D">
        <w:rPr>
          <w:rFonts w:ascii="Times New Roman" w:hAnsi="Times New Roman" w:cs="Times New Roman"/>
          <w:sz w:val="24"/>
          <w:szCs w:val="24"/>
        </w:rPr>
        <w:t>resulta razonable que ese flujo de personas no encuentre trabas ni en su proceso migratorio n</w:t>
      </w:r>
      <w:r w:rsidR="00830FFF">
        <w:rPr>
          <w:rFonts w:ascii="Times New Roman" w:hAnsi="Times New Roman" w:cs="Times New Roman"/>
          <w:sz w:val="24"/>
          <w:szCs w:val="24"/>
        </w:rPr>
        <w:t>i</w:t>
      </w:r>
      <w:r w:rsidR="004D6E7D">
        <w:rPr>
          <w:rFonts w:ascii="Times New Roman" w:hAnsi="Times New Roman" w:cs="Times New Roman"/>
          <w:sz w:val="24"/>
          <w:szCs w:val="24"/>
        </w:rPr>
        <w:t xml:space="preserve"> en el ejercicio de derechos en el país</w:t>
      </w:r>
      <w:r w:rsidR="00B51F50">
        <w:rPr>
          <w:rFonts w:ascii="Times New Roman" w:hAnsi="Times New Roman" w:cs="Times New Roman"/>
          <w:sz w:val="24"/>
          <w:szCs w:val="24"/>
        </w:rPr>
        <w:t xml:space="preserve"> de destino</w:t>
      </w:r>
      <w:r w:rsidR="004D6E7D">
        <w:rPr>
          <w:rFonts w:ascii="Times New Roman" w:hAnsi="Times New Roman" w:cs="Times New Roman"/>
          <w:sz w:val="24"/>
          <w:szCs w:val="24"/>
        </w:rPr>
        <w:t>.</w:t>
      </w:r>
      <w:r w:rsidR="00DE738A">
        <w:rPr>
          <w:rFonts w:ascii="Times New Roman" w:hAnsi="Times New Roman" w:cs="Times New Roman"/>
          <w:sz w:val="24"/>
          <w:szCs w:val="24"/>
        </w:rPr>
        <w:t xml:space="preserve"> </w:t>
      </w:r>
      <w:r w:rsidR="00F81CBB">
        <w:rPr>
          <w:rFonts w:ascii="Times New Roman" w:hAnsi="Times New Roman" w:cs="Times New Roman"/>
          <w:sz w:val="24"/>
          <w:szCs w:val="24"/>
        </w:rPr>
        <w:t xml:space="preserve">Siendo la población paraguaya </w:t>
      </w:r>
      <w:r w:rsidR="00593C53">
        <w:rPr>
          <w:rFonts w:ascii="Times New Roman" w:hAnsi="Times New Roman" w:cs="Times New Roman"/>
          <w:sz w:val="24"/>
          <w:szCs w:val="24"/>
        </w:rPr>
        <w:t>de las de</w:t>
      </w:r>
      <w:r w:rsidR="00F81CBB">
        <w:rPr>
          <w:rFonts w:ascii="Times New Roman" w:hAnsi="Times New Roman" w:cs="Times New Roman"/>
          <w:sz w:val="24"/>
          <w:szCs w:val="24"/>
        </w:rPr>
        <w:t xml:space="preserve"> más antigua presencia en el territorio nacional, y la más numerosa, las modalidades de inserción laboral y comunitaria</w:t>
      </w:r>
      <w:r w:rsidR="009E78C0">
        <w:rPr>
          <w:rFonts w:ascii="Times New Roman" w:hAnsi="Times New Roman" w:cs="Times New Roman"/>
          <w:sz w:val="24"/>
          <w:szCs w:val="24"/>
        </w:rPr>
        <w:t xml:space="preserve"> desplegadas replica</w:t>
      </w:r>
      <w:r w:rsidR="00F81CBB">
        <w:rPr>
          <w:rFonts w:ascii="Times New Roman" w:hAnsi="Times New Roman" w:cs="Times New Roman"/>
          <w:sz w:val="24"/>
          <w:szCs w:val="24"/>
        </w:rPr>
        <w:t>, como hemos visto</w:t>
      </w:r>
      <w:r w:rsidR="00B51F50">
        <w:rPr>
          <w:rFonts w:ascii="Times New Roman" w:hAnsi="Times New Roman" w:cs="Times New Roman"/>
          <w:sz w:val="24"/>
          <w:szCs w:val="24"/>
        </w:rPr>
        <w:t xml:space="preserve"> en anteriores apartados</w:t>
      </w:r>
      <w:r w:rsidR="00F81CBB">
        <w:rPr>
          <w:rFonts w:ascii="Times New Roman" w:hAnsi="Times New Roman" w:cs="Times New Roman"/>
          <w:sz w:val="24"/>
          <w:szCs w:val="24"/>
        </w:rPr>
        <w:t xml:space="preserve">, prácticas que se encuentran en el país de origen y </w:t>
      </w:r>
      <w:r w:rsidR="00B51F50">
        <w:rPr>
          <w:rFonts w:ascii="Times New Roman" w:hAnsi="Times New Roman" w:cs="Times New Roman"/>
          <w:sz w:val="24"/>
          <w:szCs w:val="24"/>
        </w:rPr>
        <w:t xml:space="preserve">la </w:t>
      </w:r>
      <w:r w:rsidR="00F81CBB">
        <w:rPr>
          <w:rFonts w:ascii="Times New Roman" w:hAnsi="Times New Roman" w:cs="Times New Roman"/>
          <w:sz w:val="24"/>
          <w:szCs w:val="24"/>
        </w:rPr>
        <w:t xml:space="preserve">organización política </w:t>
      </w:r>
      <w:r w:rsidR="00B51F50">
        <w:rPr>
          <w:rFonts w:ascii="Times New Roman" w:hAnsi="Times New Roman" w:cs="Times New Roman"/>
          <w:sz w:val="24"/>
          <w:szCs w:val="24"/>
        </w:rPr>
        <w:t xml:space="preserve">que la comunidad se ha dado </w:t>
      </w:r>
      <w:r w:rsidR="00F81CBB">
        <w:rPr>
          <w:rFonts w:ascii="Times New Roman" w:hAnsi="Times New Roman" w:cs="Times New Roman"/>
          <w:sz w:val="24"/>
          <w:szCs w:val="24"/>
        </w:rPr>
        <w:t>resulta relevante en la definición de políticas de tipo local o municipal en las z</w:t>
      </w:r>
      <w:r w:rsidR="00B51F50">
        <w:rPr>
          <w:rFonts w:ascii="Times New Roman" w:hAnsi="Times New Roman" w:cs="Times New Roman"/>
          <w:sz w:val="24"/>
          <w:szCs w:val="24"/>
        </w:rPr>
        <w:t>onas de residencia en Argentina, teniendo además notable relevancia inclusive</w:t>
      </w:r>
      <w:r w:rsidR="00F81CBB">
        <w:rPr>
          <w:rFonts w:ascii="Times New Roman" w:hAnsi="Times New Roman" w:cs="Times New Roman"/>
          <w:sz w:val="24"/>
          <w:szCs w:val="24"/>
        </w:rPr>
        <w:t xml:space="preserve"> en la realidad políticas del Paraguay. En las conclusiones nos detendremos</w:t>
      </w:r>
      <w:r w:rsidR="00B51F50">
        <w:rPr>
          <w:rFonts w:ascii="Times New Roman" w:hAnsi="Times New Roman" w:cs="Times New Roman"/>
          <w:sz w:val="24"/>
          <w:szCs w:val="24"/>
        </w:rPr>
        <w:t xml:space="preserve"> algo más extensamente </w:t>
      </w:r>
      <w:r w:rsidR="00F81CBB">
        <w:rPr>
          <w:rFonts w:ascii="Times New Roman" w:hAnsi="Times New Roman" w:cs="Times New Roman"/>
          <w:sz w:val="24"/>
          <w:szCs w:val="24"/>
        </w:rPr>
        <w:t xml:space="preserve">en este importante asunto. </w:t>
      </w:r>
    </w:p>
    <w:p w14:paraId="15F657F7" w14:textId="77777777" w:rsidR="004D6E7D" w:rsidRDefault="00F81CBB" w:rsidP="009E78C0">
      <w:pPr>
        <w:spacing w:line="360" w:lineRule="auto"/>
        <w:ind w:firstLine="708"/>
        <w:contextualSpacing/>
        <w:jc w:val="both"/>
        <w:rPr>
          <w:rFonts w:ascii="Times New Roman" w:hAnsi="Times New Roman" w:cs="Times New Roman"/>
          <w:sz w:val="24"/>
          <w:szCs w:val="24"/>
        </w:rPr>
      </w:pPr>
      <w:r w:rsidRPr="00FD38B2">
        <w:rPr>
          <w:rFonts w:ascii="Times New Roman" w:hAnsi="Times New Roman" w:cs="Times New Roman"/>
          <w:sz w:val="24"/>
          <w:szCs w:val="24"/>
        </w:rPr>
        <w:t xml:space="preserve">Mientras tanto, podemos </w:t>
      </w:r>
      <w:r w:rsidR="003E51F8" w:rsidRPr="00FD38B2">
        <w:rPr>
          <w:rFonts w:ascii="Times New Roman" w:hAnsi="Times New Roman" w:cs="Times New Roman"/>
          <w:sz w:val="24"/>
          <w:szCs w:val="24"/>
        </w:rPr>
        <w:t xml:space="preserve">hacer </w:t>
      </w:r>
      <w:r w:rsidR="009E78C0" w:rsidRPr="00FD38B2">
        <w:rPr>
          <w:rFonts w:ascii="Times New Roman" w:hAnsi="Times New Roman" w:cs="Times New Roman"/>
          <w:sz w:val="24"/>
          <w:szCs w:val="24"/>
        </w:rPr>
        <w:t>algunas observaciones más</w:t>
      </w:r>
      <w:r w:rsidR="003E51F8" w:rsidRPr="00FD38B2">
        <w:rPr>
          <w:rFonts w:ascii="Times New Roman" w:hAnsi="Times New Roman" w:cs="Times New Roman"/>
          <w:sz w:val="24"/>
          <w:szCs w:val="24"/>
        </w:rPr>
        <w:t xml:space="preserve"> al modo en que el </w:t>
      </w:r>
      <w:r w:rsidRPr="00FD38B2">
        <w:rPr>
          <w:rFonts w:ascii="Times New Roman" w:hAnsi="Times New Roman" w:cs="Times New Roman"/>
          <w:sz w:val="24"/>
          <w:szCs w:val="24"/>
        </w:rPr>
        <w:t xml:space="preserve">Plan de Acción </w:t>
      </w:r>
      <w:r w:rsidR="003E51F8" w:rsidRPr="00FD38B2">
        <w:rPr>
          <w:rFonts w:ascii="Times New Roman" w:hAnsi="Times New Roman" w:cs="Times New Roman"/>
          <w:sz w:val="24"/>
          <w:szCs w:val="24"/>
        </w:rPr>
        <w:t>se encuentra redactado</w:t>
      </w:r>
      <w:r w:rsidRPr="00FD38B2">
        <w:rPr>
          <w:rFonts w:ascii="Times New Roman" w:hAnsi="Times New Roman" w:cs="Times New Roman"/>
          <w:sz w:val="24"/>
          <w:szCs w:val="24"/>
        </w:rPr>
        <w:t xml:space="preserve">, </w:t>
      </w:r>
      <w:r w:rsidR="00447823">
        <w:rPr>
          <w:rFonts w:ascii="Times New Roman" w:hAnsi="Times New Roman" w:cs="Times New Roman"/>
          <w:sz w:val="24"/>
          <w:szCs w:val="24"/>
        </w:rPr>
        <w:t>ya que las propuestas de reconocimiento de derechos de igualdad de condiciones entre nacionales y extranjeros están limitadas a aquellas personas que son “nacionales de Estados Parte”, omitiendo de este modo a los nacionales de Estados Asociados</w:t>
      </w:r>
      <w:r w:rsidR="009E78C0">
        <w:rPr>
          <w:rFonts w:ascii="Times New Roman" w:hAnsi="Times New Roman" w:cs="Times New Roman"/>
          <w:sz w:val="24"/>
          <w:szCs w:val="24"/>
        </w:rPr>
        <w:t>, con el riesgo cierto de experime</w:t>
      </w:r>
      <w:r w:rsidR="00B51F50">
        <w:rPr>
          <w:rFonts w:ascii="Times New Roman" w:hAnsi="Times New Roman" w:cs="Times New Roman"/>
          <w:sz w:val="24"/>
          <w:szCs w:val="24"/>
        </w:rPr>
        <w:t>ntar retrocesos que serían considerados lamentables por organismos y foros internacionales</w:t>
      </w:r>
      <w:r w:rsidR="00447823">
        <w:rPr>
          <w:rFonts w:ascii="Times New Roman" w:hAnsi="Times New Roman" w:cs="Times New Roman"/>
          <w:sz w:val="24"/>
          <w:szCs w:val="24"/>
        </w:rPr>
        <w:t>.</w:t>
      </w:r>
    </w:p>
    <w:p w14:paraId="26995B59" w14:textId="77777777" w:rsidR="006E4184" w:rsidRDefault="009E78C0" w:rsidP="009E78C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Por otra parte, a</w:t>
      </w:r>
      <w:r w:rsidR="006E4184">
        <w:rPr>
          <w:rFonts w:ascii="Times New Roman" w:hAnsi="Times New Roman" w:cs="Times New Roman"/>
          <w:sz w:val="24"/>
          <w:szCs w:val="24"/>
        </w:rPr>
        <w:t>l referirse a la cuestión de los derechos políticos, la Decisión propone “evaluar la</w:t>
      </w:r>
      <w:r w:rsidR="00447823">
        <w:rPr>
          <w:rFonts w:ascii="Times New Roman" w:hAnsi="Times New Roman" w:cs="Times New Roman"/>
          <w:sz w:val="24"/>
          <w:szCs w:val="24"/>
        </w:rPr>
        <w:t>s</w:t>
      </w:r>
      <w:r w:rsidR="006E4184">
        <w:rPr>
          <w:rFonts w:ascii="Times New Roman" w:hAnsi="Times New Roman" w:cs="Times New Roman"/>
          <w:sz w:val="24"/>
          <w:szCs w:val="24"/>
        </w:rPr>
        <w:t xml:space="preserve"> condiciones para avanzar progresivamente en el establecimiento de derechos políticos, de acuerdo con las legislaciones nacionales que reglamenten su ejercicio, a favor de los ciudadanos de un Estado Parte del MERCOSUR que residan en otro Estado Parte del que no sean nacionales, incluyendo la posibilidad de elegir parlamentarios del MERCOSUR”. Más propia de una declaraci</w:t>
      </w:r>
      <w:r w:rsidR="00447823">
        <w:rPr>
          <w:rFonts w:ascii="Times New Roman" w:hAnsi="Times New Roman" w:cs="Times New Roman"/>
          <w:sz w:val="24"/>
          <w:szCs w:val="24"/>
        </w:rPr>
        <w:t>ón</w:t>
      </w:r>
      <w:r w:rsidR="006E4184">
        <w:rPr>
          <w:rFonts w:ascii="Times New Roman" w:hAnsi="Times New Roman" w:cs="Times New Roman"/>
          <w:sz w:val="24"/>
          <w:szCs w:val="24"/>
        </w:rPr>
        <w:t xml:space="preserve"> de intenciones, se resuelve de momento “evaluar” esta posibilidad, sin afirmar la igualdad de derechos políticos, y desconociendo con ello </w:t>
      </w:r>
      <w:r w:rsidR="00447823">
        <w:rPr>
          <w:rFonts w:ascii="Times New Roman" w:hAnsi="Times New Roman" w:cs="Times New Roman"/>
          <w:sz w:val="24"/>
          <w:szCs w:val="24"/>
        </w:rPr>
        <w:t>el principio de arraigo que, ahora sí en el caso de la población que estamos considerando, queda</w:t>
      </w:r>
      <w:r>
        <w:rPr>
          <w:rFonts w:ascii="Times New Roman" w:hAnsi="Times New Roman" w:cs="Times New Roman"/>
          <w:sz w:val="24"/>
          <w:szCs w:val="24"/>
        </w:rPr>
        <w:t xml:space="preserve"> demostrado suficientemente </w:t>
      </w:r>
      <w:r w:rsidR="00447823">
        <w:rPr>
          <w:rFonts w:ascii="Times New Roman" w:hAnsi="Times New Roman" w:cs="Times New Roman"/>
          <w:sz w:val="24"/>
          <w:szCs w:val="24"/>
        </w:rPr>
        <w:t>con residencia legal o de hecho</w:t>
      </w:r>
      <w:r>
        <w:rPr>
          <w:rFonts w:ascii="Times New Roman" w:hAnsi="Times New Roman" w:cs="Times New Roman"/>
          <w:sz w:val="24"/>
          <w:szCs w:val="24"/>
        </w:rPr>
        <w:t xml:space="preserve"> tal como hemos visto más arriba</w:t>
      </w:r>
      <w:r w:rsidR="00447823">
        <w:rPr>
          <w:rFonts w:ascii="Times New Roman" w:hAnsi="Times New Roman" w:cs="Times New Roman"/>
          <w:sz w:val="24"/>
          <w:szCs w:val="24"/>
        </w:rPr>
        <w:t xml:space="preserve">. Esta “evaluación” deja abierta la puerta </w:t>
      </w:r>
      <w:r>
        <w:rPr>
          <w:rFonts w:ascii="Times New Roman" w:hAnsi="Times New Roman" w:cs="Times New Roman"/>
          <w:sz w:val="24"/>
          <w:szCs w:val="24"/>
        </w:rPr>
        <w:t>a</w:t>
      </w:r>
      <w:r w:rsidR="00447823">
        <w:rPr>
          <w:rFonts w:ascii="Times New Roman" w:hAnsi="Times New Roman" w:cs="Times New Roman"/>
          <w:sz w:val="24"/>
          <w:szCs w:val="24"/>
        </w:rPr>
        <w:t xml:space="preserve"> grados de arbitrariedad que pueden resultar perjudiciales para concluir en la ampliación de los derechos en cuestión.</w:t>
      </w:r>
    </w:p>
    <w:p w14:paraId="64523D25" w14:textId="2425AC2A" w:rsidR="000A377B" w:rsidRDefault="000A377B" w:rsidP="009E78C0">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Dentro de estas tensiones s</w:t>
      </w:r>
      <w:r w:rsidR="000B790C">
        <w:rPr>
          <w:rFonts w:ascii="Times New Roman" w:hAnsi="Times New Roman" w:cs="Times New Roman"/>
          <w:sz w:val="24"/>
          <w:szCs w:val="24"/>
        </w:rPr>
        <w:t xml:space="preserve">e pone en juego el equilibrio entre el universalismo de los derechos y el particularismo de la pertenencia definida por la ciudadanía. Debería por </w:t>
      </w:r>
      <w:r w:rsidR="000B790C">
        <w:rPr>
          <w:rFonts w:ascii="Times New Roman" w:hAnsi="Times New Roman" w:cs="Times New Roman"/>
          <w:sz w:val="24"/>
          <w:szCs w:val="24"/>
        </w:rPr>
        <w:lastRenderedPageBreak/>
        <w:t>tanto atender</w:t>
      </w:r>
      <w:r w:rsidR="009E78C0">
        <w:rPr>
          <w:rFonts w:ascii="Times New Roman" w:hAnsi="Times New Roman" w:cs="Times New Roman"/>
          <w:sz w:val="24"/>
          <w:szCs w:val="24"/>
        </w:rPr>
        <w:t>se</w:t>
      </w:r>
      <w:r w:rsidR="000B790C">
        <w:rPr>
          <w:rFonts w:ascii="Times New Roman" w:hAnsi="Times New Roman" w:cs="Times New Roman"/>
          <w:sz w:val="24"/>
          <w:szCs w:val="24"/>
        </w:rPr>
        <w:t xml:space="preserve"> todas aquellas propuestas elaboradas o por elaborar que permitan superar </w:t>
      </w:r>
      <w:r w:rsidR="009E78C0">
        <w:rPr>
          <w:rFonts w:ascii="Times New Roman" w:hAnsi="Times New Roman" w:cs="Times New Roman"/>
          <w:sz w:val="24"/>
          <w:szCs w:val="24"/>
        </w:rPr>
        <w:t>aquellas</w:t>
      </w:r>
      <w:r w:rsidR="000B790C">
        <w:rPr>
          <w:rFonts w:ascii="Times New Roman" w:hAnsi="Times New Roman" w:cs="Times New Roman"/>
          <w:sz w:val="24"/>
          <w:szCs w:val="24"/>
        </w:rPr>
        <w:t xml:space="preserve"> interpretaciones restrictivas a reconocer y asegurar los derechos humanos de todas las personas que conforman una sociedad, que comparten un territorio y una comunidad, sin perjuicio de su nacionalidad.</w:t>
      </w:r>
      <w:r w:rsidR="00051C50">
        <w:rPr>
          <w:rFonts w:ascii="Times New Roman" w:hAnsi="Times New Roman" w:cs="Times New Roman"/>
          <w:sz w:val="24"/>
          <w:szCs w:val="24"/>
        </w:rPr>
        <w:t xml:space="preserve"> Debería contemplarse un estatus de ciudadanía que se apoye en el hecho d</w:t>
      </w:r>
      <w:r w:rsidR="009E78C0">
        <w:rPr>
          <w:rFonts w:ascii="Times New Roman" w:hAnsi="Times New Roman" w:cs="Times New Roman"/>
          <w:sz w:val="24"/>
          <w:szCs w:val="24"/>
        </w:rPr>
        <w:t>e ser habitante de un lugar.</w:t>
      </w:r>
      <w:r w:rsidR="00051C50">
        <w:rPr>
          <w:rFonts w:ascii="Times New Roman" w:hAnsi="Times New Roman" w:cs="Times New Roman"/>
          <w:sz w:val="24"/>
          <w:szCs w:val="24"/>
        </w:rPr>
        <w:t xml:space="preserve"> </w:t>
      </w:r>
      <w:r>
        <w:rPr>
          <w:rFonts w:ascii="Times New Roman" w:hAnsi="Times New Roman" w:cs="Times New Roman"/>
          <w:sz w:val="24"/>
          <w:szCs w:val="24"/>
        </w:rPr>
        <w:t>Se debe terminar de comprender que el criterio adjudica</w:t>
      </w:r>
      <w:r w:rsidR="00B51F50">
        <w:rPr>
          <w:rFonts w:ascii="Times New Roman" w:hAnsi="Times New Roman" w:cs="Times New Roman"/>
          <w:sz w:val="24"/>
          <w:szCs w:val="24"/>
        </w:rPr>
        <w:t>tario</w:t>
      </w:r>
      <w:r>
        <w:rPr>
          <w:rFonts w:ascii="Times New Roman" w:hAnsi="Times New Roman" w:cs="Times New Roman"/>
          <w:sz w:val="24"/>
          <w:szCs w:val="24"/>
        </w:rPr>
        <w:t xml:space="preserve"> de derechos no es la nacionalidad sino, siguiendo principios básicos de derechos humanos, la persona</w:t>
      </w:r>
      <w:del w:id="46" w:author="Ruth Navarro" w:date="2017-09-24T15:36:00Z">
        <w:r w:rsidDel="00906830">
          <w:rPr>
            <w:rFonts w:ascii="Times New Roman" w:hAnsi="Times New Roman" w:cs="Times New Roman"/>
            <w:sz w:val="24"/>
            <w:szCs w:val="24"/>
          </w:rPr>
          <w:delText>.</w:delText>
        </w:r>
      </w:del>
      <w:r w:rsidR="003A3656">
        <w:rPr>
          <w:rFonts w:ascii="Times New Roman" w:hAnsi="Times New Roman" w:cs="Times New Roman"/>
          <w:sz w:val="24"/>
          <w:szCs w:val="24"/>
        </w:rPr>
        <w:t xml:space="preserve"> </w:t>
      </w:r>
      <w:r w:rsidR="003A3656" w:rsidRPr="00906830">
        <w:rPr>
          <w:rFonts w:ascii="Times New Roman" w:hAnsi="Times New Roman" w:cs="Times New Roman"/>
          <w:color w:val="7030A0"/>
          <w:sz w:val="24"/>
          <w:szCs w:val="24"/>
        </w:rPr>
        <w:t>(Ceriani Cernadas, 2012)</w:t>
      </w:r>
      <w:ins w:id="47" w:author="Ruth Navarro" w:date="2017-09-24T15:36:00Z">
        <w:r w:rsidR="00906830" w:rsidRPr="00906830">
          <w:rPr>
            <w:rFonts w:ascii="Times New Roman" w:hAnsi="Times New Roman" w:cs="Times New Roman"/>
            <w:color w:val="7030A0"/>
            <w:sz w:val="24"/>
            <w:szCs w:val="24"/>
          </w:rPr>
          <w:t>.</w:t>
        </w:r>
      </w:ins>
    </w:p>
    <w:p w14:paraId="4200B026" w14:textId="77777777" w:rsidR="004D6E7D" w:rsidRDefault="000B790C" w:rsidP="00003D32">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E78C0">
        <w:rPr>
          <w:rFonts w:ascii="Times New Roman" w:hAnsi="Times New Roman" w:cs="Times New Roman"/>
          <w:sz w:val="24"/>
          <w:szCs w:val="24"/>
        </w:rPr>
        <w:tab/>
        <w:t>El recorrido histórico que hemos realizado a lo largo del presente artículo</w:t>
      </w:r>
      <w:r w:rsidR="00E672F4">
        <w:rPr>
          <w:rFonts w:ascii="Times New Roman" w:hAnsi="Times New Roman" w:cs="Times New Roman"/>
          <w:sz w:val="24"/>
          <w:szCs w:val="24"/>
        </w:rPr>
        <w:t xml:space="preserve"> nos permit</w:t>
      </w:r>
      <w:r w:rsidR="00C361A3">
        <w:rPr>
          <w:rFonts w:ascii="Times New Roman" w:hAnsi="Times New Roman" w:cs="Times New Roman"/>
          <w:sz w:val="24"/>
          <w:szCs w:val="24"/>
        </w:rPr>
        <w:t>irá</w:t>
      </w:r>
      <w:r w:rsidR="00E672F4">
        <w:rPr>
          <w:rFonts w:ascii="Times New Roman" w:hAnsi="Times New Roman" w:cs="Times New Roman"/>
          <w:sz w:val="24"/>
          <w:szCs w:val="24"/>
        </w:rPr>
        <w:t xml:space="preserve"> finalmente adentrarnos en lo que para nosotros son hasta el momento algunas </w:t>
      </w:r>
      <w:r w:rsidR="00B51F50">
        <w:rPr>
          <w:rFonts w:ascii="Times New Roman" w:hAnsi="Times New Roman" w:cs="Times New Roman"/>
          <w:sz w:val="24"/>
          <w:szCs w:val="24"/>
        </w:rPr>
        <w:t>consideraciones finales</w:t>
      </w:r>
      <w:r w:rsidR="00E672F4">
        <w:rPr>
          <w:rFonts w:ascii="Times New Roman" w:hAnsi="Times New Roman" w:cs="Times New Roman"/>
          <w:sz w:val="24"/>
          <w:szCs w:val="24"/>
        </w:rPr>
        <w:t>.</w:t>
      </w:r>
      <w:r w:rsidR="009E78C0">
        <w:rPr>
          <w:rFonts w:ascii="Times New Roman" w:hAnsi="Times New Roman" w:cs="Times New Roman"/>
          <w:sz w:val="24"/>
          <w:szCs w:val="24"/>
        </w:rPr>
        <w:t xml:space="preserve"> </w:t>
      </w:r>
    </w:p>
    <w:p w14:paraId="2F727760" w14:textId="77777777" w:rsidR="00B073BB" w:rsidRDefault="00B073BB" w:rsidP="002B61A5">
      <w:pPr>
        <w:spacing w:line="360" w:lineRule="auto"/>
        <w:ind w:firstLine="708"/>
        <w:contextualSpacing/>
        <w:jc w:val="both"/>
        <w:rPr>
          <w:rFonts w:ascii="Times New Roman" w:hAnsi="Times New Roman" w:cs="Times New Roman"/>
          <w:sz w:val="24"/>
          <w:szCs w:val="24"/>
        </w:rPr>
      </w:pPr>
    </w:p>
    <w:p w14:paraId="555A61FC" w14:textId="77777777" w:rsidR="00076FE8" w:rsidRPr="007F4318" w:rsidRDefault="001976B5" w:rsidP="006E1DE6">
      <w:pPr>
        <w:spacing w:line="360" w:lineRule="auto"/>
        <w:contextualSpacing/>
        <w:jc w:val="both"/>
        <w:rPr>
          <w:rFonts w:ascii="Times New Roman" w:hAnsi="Times New Roman" w:cs="Times New Roman"/>
          <w:b/>
          <w:sz w:val="24"/>
          <w:szCs w:val="24"/>
          <w:rPrChange w:id="48" w:author="Ruth Navarro" w:date="2017-09-24T15:34:00Z">
            <w:rPr>
              <w:rFonts w:ascii="Times New Roman" w:hAnsi="Times New Roman" w:cs="Times New Roman"/>
              <w:i/>
              <w:sz w:val="24"/>
              <w:szCs w:val="24"/>
            </w:rPr>
          </w:rPrChange>
        </w:rPr>
      </w:pPr>
      <w:r w:rsidRPr="007F4318">
        <w:rPr>
          <w:rFonts w:ascii="Times New Roman" w:hAnsi="Times New Roman" w:cs="Times New Roman"/>
          <w:b/>
          <w:sz w:val="24"/>
          <w:szCs w:val="24"/>
          <w:rPrChange w:id="49" w:author="Ruth Navarro" w:date="2017-09-24T15:34:00Z">
            <w:rPr>
              <w:rFonts w:ascii="Times New Roman" w:hAnsi="Times New Roman" w:cs="Times New Roman"/>
              <w:i/>
              <w:sz w:val="24"/>
              <w:szCs w:val="24"/>
            </w:rPr>
          </w:rPrChange>
        </w:rPr>
        <w:t>C</w:t>
      </w:r>
      <w:r w:rsidR="00B51F50" w:rsidRPr="007F4318">
        <w:rPr>
          <w:rFonts w:ascii="Times New Roman" w:hAnsi="Times New Roman" w:cs="Times New Roman"/>
          <w:b/>
          <w:sz w:val="24"/>
          <w:szCs w:val="24"/>
          <w:rPrChange w:id="50" w:author="Ruth Navarro" w:date="2017-09-24T15:34:00Z">
            <w:rPr>
              <w:rFonts w:ascii="Times New Roman" w:hAnsi="Times New Roman" w:cs="Times New Roman"/>
              <w:i/>
              <w:sz w:val="24"/>
              <w:szCs w:val="24"/>
            </w:rPr>
          </w:rPrChange>
        </w:rPr>
        <w:t>onclusiones</w:t>
      </w:r>
    </w:p>
    <w:p w14:paraId="076DDEA9" w14:textId="77777777" w:rsidR="002333F7" w:rsidRDefault="002333F7" w:rsidP="002333F7">
      <w:pPr>
        <w:spacing w:line="360" w:lineRule="auto"/>
        <w:contextualSpacing/>
        <w:jc w:val="both"/>
        <w:rPr>
          <w:rFonts w:ascii="Times New Roman" w:hAnsi="Times New Roman" w:cs="Times New Roman"/>
          <w:sz w:val="24"/>
          <w:szCs w:val="24"/>
        </w:rPr>
      </w:pPr>
    </w:p>
    <w:p w14:paraId="1D03B244" w14:textId="77777777" w:rsidR="009D5D4A" w:rsidRDefault="00BF444C" w:rsidP="004E0108">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La historia contemporánea ha encontrado en el Paraguay </w:t>
      </w:r>
      <w:r w:rsidR="00B02284">
        <w:rPr>
          <w:rFonts w:ascii="Times New Roman" w:hAnsi="Times New Roman" w:cs="Times New Roman"/>
          <w:sz w:val="24"/>
          <w:szCs w:val="24"/>
        </w:rPr>
        <w:t xml:space="preserve">lo que podríamos denominar </w:t>
      </w:r>
      <w:r>
        <w:rPr>
          <w:rFonts w:ascii="Times New Roman" w:hAnsi="Times New Roman" w:cs="Times New Roman"/>
          <w:sz w:val="24"/>
          <w:szCs w:val="24"/>
        </w:rPr>
        <w:t>un estado de excepción</w:t>
      </w:r>
      <w:r w:rsidR="00B02284">
        <w:rPr>
          <w:rFonts w:ascii="Times New Roman" w:hAnsi="Times New Roman" w:cs="Times New Roman"/>
          <w:sz w:val="24"/>
          <w:szCs w:val="24"/>
        </w:rPr>
        <w:t>,</w:t>
      </w:r>
      <w:r>
        <w:rPr>
          <w:rFonts w:ascii="Times New Roman" w:hAnsi="Times New Roman" w:cs="Times New Roman"/>
          <w:sz w:val="24"/>
          <w:szCs w:val="24"/>
        </w:rPr>
        <w:t xml:space="preserve"> que se prolonga desde la Guerra de la Tripla Alianza hasta el presente. El ejercicio de la ciudadanía en aquél país, sea por las consecuencias de aquella guerra de exterminio de la que fue víctima</w:t>
      </w:r>
      <w:r w:rsidR="00352755">
        <w:rPr>
          <w:rFonts w:ascii="Times New Roman" w:hAnsi="Times New Roman" w:cs="Times New Roman"/>
          <w:sz w:val="24"/>
          <w:szCs w:val="24"/>
        </w:rPr>
        <w:t>,</w:t>
      </w:r>
      <w:r>
        <w:rPr>
          <w:rFonts w:ascii="Times New Roman" w:hAnsi="Times New Roman" w:cs="Times New Roman"/>
          <w:sz w:val="24"/>
          <w:szCs w:val="24"/>
        </w:rPr>
        <w:t xml:space="preserve"> más los años de guerra civi</w:t>
      </w:r>
      <w:r w:rsidR="00B02284">
        <w:rPr>
          <w:rFonts w:ascii="Times New Roman" w:hAnsi="Times New Roman" w:cs="Times New Roman"/>
          <w:sz w:val="24"/>
          <w:szCs w:val="24"/>
        </w:rPr>
        <w:t>l primero y luego</w:t>
      </w:r>
      <w:r>
        <w:rPr>
          <w:rFonts w:ascii="Times New Roman" w:hAnsi="Times New Roman" w:cs="Times New Roman"/>
          <w:sz w:val="24"/>
          <w:szCs w:val="24"/>
        </w:rPr>
        <w:t xml:space="preserve"> de </w:t>
      </w:r>
      <w:r w:rsidR="00B02284">
        <w:rPr>
          <w:rFonts w:ascii="Times New Roman" w:hAnsi="Times New Roman" w:cs="Times New Roman"/>
          <w:sz w:val="24"/>
          <w:szCs w:val="24"/>
        </w:rPr>
        <w:t>los de</w:t>
      </w:r>
      <w:r>
        <w:rPr>
          <w:rFonts w:ascii="Times New Roman" w:hAnsi="Times New Roman" w:cs="Times New Roman"/>
          <w:sz w:val="24"/>
          <w:szCs w:val="24"/>
        </w:rPr>
        <w:t xml:space="preserve"> extensa dictadura </w:t>
      </w:r>
      <w:r w:rsidR="00B02284">
        <w:rPr>
          <w:rFonts w:ascii="Times New Roman" w:hAnsi="Times New Roman" w:cs="Times New Roman"/>
          <w:sz w:val="24"/>
          <w:szCs w:val="24"/>
        </w:rPr>
        <w:t>al mando de</w:t>
      </w:r>
      <w:r>
        <w:rPr>
          <w:rFonts w:ascii="Times New Roman" w:hAnsi="Times New Roman" w:cs="Times New Roman"/>
          <w:sz w:val="24"/>
          <w:szCs w:val="24"/>
        </w:rPr>
        <w:t xml:space="preserve">l General </w:t>
      </w:r>
      <w:r w:rsidR="00B02284">
        <w:rPr>
          <w:rFonts w:ascii="Times New Roman" w:hAnsi="Times New Roman" w:cs="Times New Roman"/>
          <w:sz w:val="24"/>
          <w:szCs w:val="24"/>
        </w:rPr>
        <w:t xml:space="preserve">Alfredo </w:t>
      </w:r>
      <w:r>
        <w:rPr>
          <w:rFonts w:ascii="Times New Roman" w:hAnsi="Times New Roman" w:cs="Times New Roman"/>
          <w:sz w:val="24"/>
          <w:szCs w:val="24"/>
        </w:rPr>
        <w:t xml:space="preserve">Stroessner, para </w:t>
      </w:r>
      <w:r w:rsidR="00B02284">
        <w:rPr>
          <w:rFonts w:ascii="Times New Roman" w:hAnsi="Times New Roman" w:cs="Times New Roman"/>
          <w:sz w:val="24"/>
          <w:szCs w:val="24"/>
        </w:rPr>
        <w:t xml:space="preserve">luego desembocar en </w:t>
      </w:r>
      <w:r w:rsidR="00352755">
        <w:rPr>
          <w:rFonts w:ascii="Times New Roman" w:hAnsi="Times New Roman" w:cs="Times New Roman"/>
          <w:sz w:val="24"/>
          <w:szCs w:val="24"/>
        </w:rPr>
        <w:t>la crisis económica de</w:t>
      </w:r>
      <w:r>
        <w:rPr>
          <w:rFonts w:ascii="Times New Roman" w:hAnsi="Times New Roman" w:cs="Times New Roman"/>
          <w:sz w:val="24"/>
          <w:szCs w:val="24"/>
        </w:rPr>
        <w:t xml:space="preserve"> los 90´ y </w:t>
      </w:r>
      <w:r w:rsidR="00352755">
        <w:rPr>
          <w:rFonts w:ascii="Times New Roman" w:hAnsi="Times New Roman" w:cs="Times New Roman"/>
          <w:sz w:val="24"/>
          <w:szCs w:val="24"/>
        </w:rPr>
        <w:t xml:space="preserve">el </w:t>
      </w:r>
      <w:r>
        <w:rPr>
          <w:rFonts w:ascii="Times New Roman" w:hAnsi="Times New Roman" w:cs="Times New Roman"/>
          <w:sz w:val="24"/>
          <w:szCs w:val="24"/>
        </w:rPr>
        <w:t xml:space="preserve">golpe institucional parlamentario </w:t>
      </w:r>
      <w:r w:rsidR="00B02284">
        <w:rPr>
          <w:rFonts w:ascii="Times New Roman" w:hAnsi="Times New Roman" w:cs="Times New Roman"/>
          <w:sz w:val="24"/>
          <w:szCs w:val="24"/>
        </w:rPr>
        <w:t>a</w:t>
      </w:r>
      <w:r w:rsidR="00352755">
        <w:rPr>
          <w:rFonts w:ascii="Times New Roman" w:hAnsi="Times New Roman" w:cs="Times New Roman"/>
          <w:sz w:val="24"/>
          <w:szCs w:val="24"/>
        </w:rPr>
        <w:t xml:space="preserve">l gobierno del presidente Lugo, </w:t>
      </w:r>
      <w:r w:rsidR="00B02284">
        <w:rPr>
          <w:rFonts w:ascii="Times New Roman" w:hAnsi="Times New Roman" w:cs="Times New Roman"/>
          <w:sz w:val="24"/>
          <w:szCs w:val="24"/>
        </w:rPr>
        <w:t>en 2012. Todos estos acontecimientos</w:t>
      </w:r>
      <w:del w:id="51" w:author="Ruth Navarro" w:date="2017-09-24T15:34:00Z">
        <w:r w:rsidR="00B02284" w:rsidDel="007F4318">
          <w:rPr>
            <w:rFonts w:ascii="Times New Roman" w:hAnsi="Times New Roman" w:cs="Times New Roman"/>
            <w:sz w:val="24"/>
            <w:szCs w:val="24"/>
          </w:rPr>
          <w:delText xml:space="preserve"> </w:delText>
        </w:r>
      </w:del>
      <w:r>
        <w:rPr>
          <w:rFonts w:ascii="Times New Roman" w:hAnsi="Times New Roman" w:cs="Times New Roman"/>
          <w:sz w:val="24"/>
          <w:szCs w:val="24"/>
        </w:rPr>
        <w:t xml:space="preserve"> han hecho del Paraguay un </w:t>
      </w:r>
      <w:r w:rsidR="00B02284">
        <w:rPr>
          <w:rFonts w:ascii="Times New Roman" w:hAnsi="Times New Roman" w:cs="Times New Roman"/>
          <w:sz w:val="24"/>
          <w:szCs w:val="24"/>
        </w:rPr>
        <w:t xml:space="preserve">país </w:t>
      </w:r>
      <w:r>
        <w:rPr>
          <w:rFonts w:ascii="Times New Roman" w:hAnsi="Times New Roman" w:cs="Times New Roman"/>
          <w:sz w:val="24"/>
          <w:szCs w:val="24"/>
        </w:rPr>
        <w:t>donde los derechos de ciudadanía</w:t>
      </w:r>
      <w:r w:rsidR="00B02284">
        <w:rPr>
          <w:rFonts w:ascii="Times New Roman" w:hAnsi="Times New Roman" w:cs="Times New Roman"/>
          <w:sz w:val="24"/>
          <w:szCs w:val="24"/>
        </w:rPr>
        <w:t>,</w:t>
      </w:r>
      <w:r>
        <w:rPr>
          <w:rFonts w:ascii="Times New Roman" w:hAnsi="Times New Roman" w:cs="Times New Roman"/>
          <w:sz w:val="24"/>
          <w:szCs w:val="24"/>
        </w:rPr>
        <w:t xml:space="preserve"> </w:t>
      </w:r>
      <w:r w:rsidR="00352755">
        <w:rPr>
          <w:rFonts w:ascii="Times New Roman" w:hAnsi="Times New Roman" w:cs="Times New Roman"/>
          <w:sz w:val="24"/>
          <w:szCs w:val="24"/>
        </w:rPr>
        <w:t>en primer término, y los más específicamente políticos</w:t>
      </w:r>
      <w:r w:rsidR="00B02284">
        <w:rPr>
          <w:rFonts w:ascii="Times New Roman" w:hAnsi="Times New Roman" w:cs="Times New Roman"/>
          <w:sz w:val="24"/>
          <w:szCs w:val="24"/>
        </w:rPr>
        <w:t xml:space="preserve"> luego</w:t>
      </w:r>
      <w:r w:rsidR="00352755">
        <w:rPr>
          <w:rFonts w:ascii="Times New Roman" w:hAnsi="Times New Roman" w:cs="Times New Roman"/>
          <w:sz w:val="24"/>
          <w:szCs w:val="24"/>
        </w:rPr>
        <w:t xml:space="preserve">, </w:t>
      </w:r>
      <w:r>
        <w:rPr>
          <w:rFonts w:ascii="Times New Roman" w:hAnsi="Times New Roman" w:cs="Times New Roman"/>
          <w:sz w:val="24"/>
          <w:szCs w:val="24"/>
        </w:rPr>
        <w:t xml:space="preserve">son difíciles de practicar.  </w:t>
      </w:r>
    </w:p>
    <w:p w14:paraId="31DAAF60" w14:textId="77777777" w:rsidR="009D5D4A" w:rsidRDefault="00B02284" w:rsidP="004E0108">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C</w:t>
      </w:r>
      <w:r w:rsidR="00BF444C">
        <w:rPr>
          <w:rFonts w:ascii="Times New Roman" w:hAnsi="Times New Roman" w:cs="Times New Roman"/>
          <w:sz w:val="24"/>
          <w:szCs w:val="24"/>
        </w:rPr>
        <w:t>omo hemos visto</w:t>
      </w:r>
      <w:r>
        <w:rPr>
          <w:rFonts w:ascii="Times New Roman" w:hAnsi="Times New Roman" w:cs="Times New Roman"/>
          <w:sz w:val="24"/>
          <w:szCs w:val="24"/>
        </w:rPr>
        <w:t xml:space="preserve"> hasta aquí, el Paraguay</w:t>
      </w:r>
      <w:r w:rsidR="00BF444C">
        <w:rPr>
          <w:rFonts w:ascii="Times New Roman" w:hAnsi="Times New Roman" w:cs="Times New Roman"/>
          <w:sz w:val="24"/>
          <w:szCs w:val="24"/>
        </w:rPr>
        <w:t xml:space="preserve"> sostiene </w:t>
      </w:r>
      <w:r>
        <w:rPr>
          <w:rFonts w:ascii="Times New Roman" w:hAnsi="Times New Roman" w:cs="Times New Roman"/>
          <w:sz w:val="24"/>
          <w:szCs w:val="24"/>
        </w:rPr>
        <w:t xml:space="preserve">de larga data </w:t>
      </w:r>
      <w:r w:rsidR="00BF444C">
        <w:rPr>
          <w:rFonts w:ascii="Times New Roman" w:hAnsi="Times New Roman" w:cs="Times New Roman"/>
          <w:sz w:val="24"/>
          <w:szCs w:val="24"/>
        </w:rPr>
        <w:t xml:space="preserve">una característica estructural </w:t>
      </w:r>
      <w:r>
        <w:rPr>
          <w:rFonts w:ascii="Times New Roman" w:hAnsi="Times New Roman" w:cs="Times New Roman"/>
          <w:sz w:val="24"/>
          <w:szCs w:val="24"/>
        </w:rPr>
        <w:t>que lo torna un país que expulsa</w:t>
      </w:r>
      <w:r w:rsidR="00BF444C">
        <w:rPr>
          <w:rFonts w:ascii="Times New Roman" w:hAnsi="Times New Roman" w:cs="Times New Roman"/>
          <w:sz w:val="24"/>
          <w:szCs w:val="24"/>
        </w:rPr>
        <w:t xml:space="preserve"> población local, joven, en edad </w:t>
      </w:r>
      <w:r>
        <w:rPr>
          <w:rFonts w:ascii="Times New Roman" w:hAnsi="Times New Roman" w:cs="Times New Roman"/>
          <w:sz w:val="24"/>
          <w:szCs w:val="24"/>
        </w:rPr>
        <w:t xml:space="preserve">fértil y </w:t>
      </w:r>
      <w:r w:rsidR="00BF444C">
        <w:rPr>
          <w:rFonts w:ascii="Times New Roman" w:hAnsi="Times New Roman" w:cs="Times New Roman"/>
          <w:sz w:val="24"/>
          <w:szCs w:val="24"/>
        </w:rPr>
        <w:t xml:space="preserve">laboral, </w:t>
      </w:r>
      <w:r>
        <w:rPr>
          <w:rFonts w:ascii="Times New Roman" w:hAnsi="Times New Roman" w:cs="Times New Roman"/>
          <w:sz w:val="24"/>
          <w:szCs w:val="24"/>
        </w:rPr>
        <w:t xml:space="preserve">comportamiento este que </w:t>
      </w:r>
      <w:r w:rsidR="00BF444C">
        <w:rPr>
          <w:rFonts w:ascii="Times New Roman" w:hAnsi="Times New Roman" w:cs="Times New Roman"/>
          <w:sz w:val="24"/>
          <w:szCs w:val="24"/>
        </w:rPr>
        <w:t xml:space="preserve">hace muy difícil no sólo concebir </w:t>
      </w:r>
      <w:r>
        <w:rPr>
          <w:rFonts w:ascii="Times New Roman" w:hAnsi="Times New Roman" w:cs="Times New Roman"/>
          <w:sz w:val="24"/>
          <w:szCs w:val="24"/>
        </w:rPr>
        <w:t xml:space="preserve">los recursos necesarios para un proceso nacional de desarrollo inclusivo y autosustentable en el tiempo, </w:t>
      </w:r>
      <w:r w:rsidR="00BF444C">
        <w:rPr>
          <w:rFonts w:ascii="Times New Roman" w:hAnsi="Times New Roman" w:cs="Times New Roman"/>
          <w:sz w:val="24"/>
          <w:szCs w:val="24"/>
        </w:rPr>
        <w:t xml:space="preserve">sino </w:t>
      </w:r>
      <w:r>
        <w:rPr>
          <w:rFonts w:ascii="Times New Roman" w:hAnsi="Times New Roman" w:cs="Times New Roman"/>
          <w:sz w:val="24"/>
          <w:szCs w:val="24"/>
        </w:rPr>
        <w:t>también</w:t>
      </w:r>
      <w:r w:rsidR="00BF444C">
        <w:rPr>
          <w:rFonts w:ascii="Times New Roman" w:hAnsi="Times New Roman" w:cs="Times New Roman"/>
          <w:sz w:val="24"/>
          <w:szCs w:val="24"/>
        </w:rPr>
        <w:t xml:space="preserve"> en </w:t>
      </w:r>
      <w:r>
        <w:rPr>
          <w:rFonts w:ascii="Times New Roman" w:hAnsi="Times New Roman" w:cs="Times New Roman"/>
          <w:sz w:val="24"/>
          <w:szCs w:val="24"/>
        </w:rPr>
        <w:t xml:space="preserve">la apertura de </w:t>
      </w:r>
      <w:r w:rsidR="00BF444C">
        <w:rPr>
          <w:rFonts w:ascii="Times New Roman" w:hAnsi="Times New Roman" w:cs="Times New Roman"/>
          <w:sz w:val="24"/>
          <w:szCs w:val="24"/>
        </w:rPr>
        <w:t xml:space="preserve">un proceso </w:t>
      </w:r>
      <w:r>
        <w:rPr>
          <w:rFonts w:ascii="Times New Roman" w:hAnsi="Times New Roman" w:cs="Times New Roman"/>
          <w:sz w:val="24"/>
          <w:szCs w:val="24"/>
        </w:rPr>
        <w:t xml:space="preserve">en torno a la discusión de ampliación de numerosos derechos fundamentales hoy conculcados, que puedan redundar en ulteriores reformas políticas, institucionales y legislativas. </w:t>
      </w:r>
    </w:p>
    <w:p w14:paraId="2D86B318" w14:textId="77777777" w:rsidR="002333F7" w:rsidRDefault="00BF444C" w:rsidP="004E0108">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Hemos visto también el comportamiento emigratorio de esta población y sus destino</w:t>
      </w:r>
      <w:r w:rsidR="00352755">
        <w:rPr>
          <w:rFonts w:ascii="Times New Roman" w:hAnsi="Times New Roman" w:cs="Times New Roman"/>
          <w:sz w:val="24"/>
          <w:szCs w:val="24"/>
        </w:rPr>
        <w:t>s</w:t>
      </w:r>
      <w:r>
        <w:rPr>
          <w:rFonts w:ascii="Times New Roman" w:hAnsi="Times New Roman" w:cs="Times New Roman"/>
          <w:sz w:val="24"/>
          <w:szCs w:val="24"/>
        </w:rPr>
        <w:t xml:space="preserve"> predilectos, y hemos asimismo dado muestra de la existencia de </w:t>
      </w:r>
      <w:r w:rsidR="006E1DE6">
        <w:rPr>
          <w:rFonts w:ascii="Times New Roman" w:hAnsi="Times New Roman" w:cs="Times New Roman"/>
          <w:sz w:val="24"/>
          <w:szCs w:val="24"/>
        </w:rPr>
        <w:t>una regionalización de la dinámica mig</w:t>
      </w:r>
      <w:r w:rsidR="005525E4">
        <w:rPr>
          <w:rFonts w:ascii="Times New Roman" w:hAnsi="Times New Roman" w:cs="Times New Roman"/>
          <w:sz w:val="24"/>
          <w:szCs w:val="24"/>
        </w:rPr>
        <w:t>ratoria paraguaya, cuyos flujos salientes y entrantes,</w:t>
      </w:r>
      <w:r w:rsidR="006E1DE6">
        <w:rPr>
          <w:rFonts w:ascii="Times New Roman" w:hAnsi="Times New Roman" w:cs="Times New Roman"/>
          <w:sz w:val="24"/>
          <w:szCs w:val="24"/>
        </w:rPr>
        <w:t xml:space="preserve"> se diversifican y contribuyen a una integración </w:t>
      </w:r>
      <w:r>
        <w:rPr>
          <w:rFonts w:ascii="Times New Roman" w:hAnsi="Times New Roman" w:cs="Times New Roman"/>
          <w:sz w:val="24"/>
          <w:szCs w:val="24"/>
        </w:rPr>
        <w:t xml:space="preserve">original </w:t>
      </w:r>
      <w:r w:rsidR="006E1DE6">
        <w:rPr>
          <w:rFonts w:ascii="Times New Roman" w:hAnsi="Times New Roman" w:cs="Times New Roman"/>
          <w:sz w:val="24"/>
          <w:szCs w:val="24"/>
        </w:rPr>
        <w:t>de los asuntos políticos en la región.</w:t>
      </w:r>
      <w:r w:rsidR="001945E1">
        <w:rPr>
          <w:rFonts w:ascii="Times New Roman" w:hAnsi="Times New Roman" w:cs="Times New Roman"/>
          <w:sz w:val="24"/>
          <w:szCs w:val="24"/>
        </w:rPr>
        <w:t xml:space="preserve"> Esta dinámica, a nuestro parecer, conforma, dentro de lo que podríamos </w:t>
      </w:r>
      <w:r w:rsidR="001945E1">
        <w:rPr>
          <w:rFonts w:ascii="Times New Roman" w:hAnsi="Times New Roman" w:cs="Times New Roman"/>
          <w:sz w:val="24"/>
          <w:szCs w:val="24"/>
        </w:rPr>
        <w:lastRenderedPageBreak/>
        <w:t>considerar el sistema migratorio suram</w:t>
      </w:r>
      <w:r w:rsidR="005525E4">
        <w:rPr>
          <w:rFonts w:ascii="Times New Roman" w:hAnsi="Times New Roman" w:cs="Times New Roman"/>
          <w:sz w:val="24"/>
          <w:szCs w:val="24"/>
        </w:rPr>
        <w:t>ericano, un subsistema que se caracteriza por la</w:t>
      </w:r>
      <w:r w:rsidR="001945E1">
        <w:rPr>
          <w:rFonts w:ascii="Times New Roman" w:hAnsi="Times New Roman" w:cs="Times New Roman"/>
          <w:sz w:val="24"/>
          <w:szCs w:val="24"/>
        </w:rPr>
        <w:t xml:space="preserve"> existencia de una red de países unidos por interacciones de migración</w:t>
      </w:r>
      <w:r w:rsidR="005525E4">
        <w:rPr>
          <w:rFonts w:ascii="Times New Roman" w:hAnsi="Times New Roman" w:cs="Times New Roman"/>
          <w:sz w:val="24"/>
          <w:szCs w:val="24"/>
        </w:rPr>
        <w:t>,</w:t>
      </w:r>
      <w:r w:rsidR="001945E1">
        <w:rPr>
          <w:rFonts w:ascii="Times New Roman" w:hAnsi="Times New Roman" w:cs="Times New Roman"/>
          <w:sz w:val="24"/>
          <w:szCs w:val="24"/>
        </w:rPr>
        <w:t xml:space="preserve"> cuya dinámica está constituida por el funcionamiento de una variedad de redes que unen a</w:t>
      </w:r>
      <w:r w:rsidR="00B02284">
        <w:rPr>
          <w:rFonts w:ascii="Times New Roman" w:hAnsi="Times New Roman" w:cs="Times New Roman"/>
          <w:sz w:val="24"/>
          <w:szCs w:val="24"/>
        </w:rPr>
        <w:t xml:space="preserve"> </w:t>
      </w:r>
      <w:r w:rsidR="001945E1">
        <w:rPr>
          <w:rFonts w:ascii="Times New Roman" w:hAnsi="Times New Roman" w:cs="Times New Roman"/>
          <w:sz w:val="24"/>
          <w:szCs w:val="24"/>
        </w:rPr>
        <w:t>actores en los niveles diferentes de agregación</w:t>
      </w:r>
      <w:r w:rsidR="005525E4">
        <w:rPr>
          <w:rFonts w:ascii="Times New Roman" w:hAnsi="Times New Roman" w:cs="Times New Roman"/>
          <w:sz w:val="24"/>
          <w:szCs w:val="24"/>
        </w:rPr>
        <w:t xml:space="preserve"> y que</w:t>
      </w:r>
      <w:r w:rsidR="00804E43">
        <w:rPr>
          <w:rFonts w:ascii="Times New Roman" w:hAnsi="Times New Roman" w:cs="Times New Roman"/>
          <w:sz w:val="24"/>
          <w:szCs w:val="24"/>
        </w:rPr>
        <w:t>, en el caso de nuestro estudio</w:t>
      </w:r>
      <w:r w:rsidR="00F47577">
        <w:rPr>
          <w:rFonts w:ascii="Times New Roman" w:hAnsi="Times New Roman" w:cs="Times New Roman"/>
          <w:sz w:val="24"/>
          <w:szCs w:val="24"/>
        </w:rPr>
        <w:t>,</w:t>
      </w:r>
      <w:r w:rsidR="005525E4">
        <w:rPr>
          <w:rFonts w:ascii="Times New Roman" w:hAnsi="Times New Roman" w:cs="Times New Roman"/>
          <w:sz w:val="24"/>
          <w:szCs w:val="24"/>
        </w:rPr>
        <w:t xml:space="preserve"> abarca el territorio nacional paraguayo, las zonas compartidas de frontera </w:t>
      </w:r>
      <w:r w:rsidR="00804E43">
        <w:rPr>
          <w:rFonts w:ascii="Times New Roman" w:hAnsi="Times New Roman" w:cs="Times New Roman"/>
          <w:sz w:val="24"/>
          <w:szCs w:val="24"/>
        </w:rPr>
        <w:t xml:space="preserve">entre </w:t>
      </w:r>
      <w:r w:rsidR="005525E4">
        <w:rPr>
          <w:rFonts w:ascii="Times New Roman" w:hAnsi="Times New Roman" w:cs="Times New Roman"/>
          <w:sz w:val="24"/>
          <w:szCs w:val="24"/>
        </w:rPr>
        <w:t xml:space="preserve">aquél </w:t>
      </w:r>
      <w:r w:rsidR="00352755">
        <w:rPr>
          <w:rFonts w:ascii="Times New Roman" w:hAnsi="Times New Roman" w:cs="Times New Roman"/>
          <w:sz w:val="24"/>
          <w:szCs w:val="24"/>
        </w:rPr>
        <w:t xml:space="preserve">país </w:t>
      </w:r>
      <w:r w:rsidR="00804E43">
        <w:rPr>
          <w:rFonts w:ascii="Times New Roman" w:hAnsi="Times New Roman" w:cs="Times New Roman"/>
          <w:sz w:val="24"/>
          <w:szCs w:val="24"/>
        </w:rPr>
        <w:t>y</w:t>
      </w:r>
      <w:r w:rsidR="005525E4">
        <w:rPr>
          <w:rFonts w:ascii="Times New Roman" w:hAnsi="Times New Roman" w:cs="Times New Roman"/>
          <w:sz w:val="24"/>
          <w:szCs w:val="24"/>
        </w:rPr>
        <w:t xml:space="preserve"> la Argentina</w:t>
      </w:r>
      <w:r w:rsidR="00352755">
        <w:rPr>
          <w:rFonts w:ascii="Times New Roman" w:hAnsi="Times New Roman" w:cs="Times New Roman"/>
          <w:sz w:val="24"/>
          <w:szCs w:val="24"/>
        </w:rPr>
        <w:t>,</w:t>
      </w:r>
      <w:r w:rsidR="00804E43">
        <w:rPr>
          <w:rFonts w:ascii="Times New Roman" w:hAnsi="Times New Roman" w:cs="Times New Roman"/>
          <w:sz w:val="24"/>
          <w:szCs w:val="24"/>
        </w:rPr>
        <w:t xml:space="preserve"> y</w:t>
      </w:r>
      <w:r w:rsidR="00352755">
        <w:rPr>
          <w:rFonts w:ascii="Times New Roman" w:hAnsi="Times New Roman" w:cs="Times New Roman"/>
          <w:sz w:val="24"/>
          <w:szCs w:val="24"/>
        </w:rPr>
        <w:t xml:space="preserve"> la extensión del litoral hacia el sur</w:t>
      </w:r>
      <w:r w:rsidR="00B02284">
        <w:rPr>
          <w:rFonts w:ascii="Times New Roman" w:hAnsi="Times New Roman" w:cs="Times New Roman"/>
          <w:sz w:val="24"/>
          <w:szCs w:val="24"/>
        </w:rPr>
        <w:t>,</w:t>
      </w:r>
      <w:r w:rsidR="00352755">
        <w:rPr>
          <w:rFonts w:ascii="Times New Roman" w:hAnsi="Times New Roman" w:cs="Times New Roman"/>
          <w:sz w:val="24"/>
          <w:szCs w:val="24"/>
        </w:rPr>
        <w:t xml:space="preserve"> </w:t>
      </w:r>
      <w:r w:rsidR="005525E4">
        <w:rPr>
          <w:rFonts w:ascii="Times New Roman" w:hAnsi="Times New Roman" w:cs="Times New Roman"/>
          <w:sz w:val="24"/>
          <w:szCs w:val="24"/>
        </w:rPr>
        <w:t>para establecerse con amplias ramificaciones en los grandes centro</w:t>
      </w:r>
      <w:r w:rsidR="00352755">
        <w:rPr>
          <w:rFonts w:ascii="Times New Roman" w:hAnsi="Times New Roman" w:cs="Times New Roman"/>
          <w:sz w:val="24"/>
          <w:szCs w:val="24"/>
        </w:rPr>
        <w:t>s</w:t>
      </w:r>
      <w:r w:rsidR="005525E4">
        <w:rPr>
          <w:rFonts w:ascii="Times New Roman" w:hAnsi="Times New Roman" w:cs="Times New Roman"/>
          <w:sz w:val="24"/>
          <w:szCs w:val="24"/>
        </w:rPr>
        <w:t xml:space="preserve"> urbanos de</w:t>
      </w:r>
      <w:r w:rsidR="00804E43">
        <w:rPr>
          <w:rFonts w:ascii="Times New Roman" w:hAnsi="Times New Roman" w:cs="Times New Roman"/>
          <w:sz w:val="24"/>
          <w:szCs w:val="24"/>
        </w:rPr>
        <w:t>l</w:t>
      </w:r>
      <w:r w:rsidR="005525E4">
        <w:rPr>
          <w:rFonts w:ascii="Times New Roman" w:hAnsi="Times New Roman" w:cs="Times New Roman"/>
          <w:sz w:val="24"/>
          <w:szCs w:val="24"/>
        </w:rPr>
        <w:t xml:space="preserve"> Área Metropolitana de Buenos Aires, La Plata ‒ciudad capital del Estado bonaerense‒ y Mar del Plata ‒importante centro turístico y portuario‒</w:t>
      </w:r>
      <w:r w:rsidR="00C02540">
        <w:rPr>
          <w:rFonts w:ascii="Times New Roman" w:hAnsi="Times New Roman" w:cs="Times New Roman"/>
          <w:sz w:val="24"/>
          <w:szCs w:val="24"/>
        </w:rPr>
        <w:t>.</w:t>
      </w:r>
      <w:r w:rsidR="005525E4">
        <w:rPr>
          <w:rFonts w:ascii="Times New Roman" w:hAnsi="Times New Roman" w:cs="Times New Roman"/>
          <w:sz w:val="24"/>
          <w:szCs w:val="24"/>
        </w:rPr>
        <w:t xml:space="preserve"> A lo largo de este corredor se desarrollan las innumerables experiencias mencionadas con más o menos detalle a lo largo del presente artículo</w:t>
      </w:r>
      <w:r w:rsidR="00F47577">
        <w:rPr>
          <w:rFonts w:ascii="Times New Roman" w:hAnsi="Times New Roman" w:cs="Times New Roman"/>
          <w:sz w:val="24"/>
          <w:szCs w:val="24"/>
        </w:rPr>
        <w:t xml:space="preserve"> que, </w:t>
      </w:r>
      <w:r w:rsidR="009B7461">
        <w:rPr>
          <w:rFonts w:ascii="Times New Roman" w:hAnsi="Times New Roman" w:cs="Times New Roman"/>
          <w:sz w:val="24"/>
          <w:szCs w:val="24"/>
        </w:rPr>
        <w:t xml:space="preserve">abriendo de paso lugar para ulteriores aproximaciones, </w:t>
      </w:r>
      <w:r w:rsidR="00F47577">
        <w:rPr>
          <w:rFonts w:ascii="Times New Roman" w:hAnsi="Times New Roman" w:cs="Times New Roman"/>
          <w:sz w:val="24"/>
          <w:szCs w:val="24"/>
        </w:rPr>
        <w:t xml:space="preserve">podríamos considerar </w:t>
      </w:r>
      <w:r w:rsidR="009B7461">
        <w:rPr>
          <w:rFonts w:ascii="Times New Roman" w:hAnsi="Times New Roman" w:cs="Times New Roman"/>
          <w:sz w:val="24"/>
          <w:szCs w:val="24"/>
        </w:rPr>
        <w:t xml:space="preserve">como </w:t>
      </w:r>
      <w:r w:rsidR="00F47577">
        <w:rPr>
          <w:rFonts w:ascii="Times New Roman" w:hAnsi="Times New Roman" w:cs="Times New Roman"/>
          <w:sz w:val="24"/>
          <w:szCs w:val="24"/>
        </w:rPr>
        <w:t>una identidad transfronteriza compartida</w:t>
      </w:r>
      <w:r w:rsidR="005525E4">
        <w:rPr>
          <w:rFonts w:ascii="Times New Roman" w:hAnsi="Times New Roman" w:cs="Times New Roman"/>
          <w:sz w:val="24"/>
          <w:szCs w:val="24"/>
        </w:rPr>
        <w:t xml:space="preserve">. </w:t>
      </w:r>
    </w:p>
    <w:p w14:paraId="2391628F" w14:textId="77777777" w:rsidR="005525E4" w:rsidRDefault="00BF444C" w:rsidP="004E0108">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Es en este marco y con esta historia relatada que debe pensarse el Plan de Acción del Estatuto de Ciudadanía MERCOSUR, </w:t>
      </w:r>
      <w:r w:rsidR="009B7461">
        <w:rPr>
          <w:rFonts w:ascii="Times New Roman" w:hAnsi="Times New Roman" w:cs="Times New Roman"/>
          <w:sz w:val="24"/>
          <w:szCs w:val="24"/>
        </w:rPr>
        <w:t xml:space="preserve">el cual </w:t>
      </w:r>
      <w:r>
        <w:rPr>
          <w:rFonts w:ascii="Times New Roman" w:hAnsi="Times New Roman" w:cs="Times New Roman"/>
          <w:sz w:val="24"/>
          <w:szCs w:val="24"/>
        </w:rPr>
        <w:t xml:space="preserve">plantea el acceso a derechos económicos, sociales y culturales de ciudadanos </w:t>
      </w:r>
      <w:r w:rsidR="009B7461">
        <w:rPr>
          <w:rFonts w:ascii="Times New Roman" w:hAnsi="Times New Roman" w:cs="Times New Roman"/>
          <w:sz w:val="24"/>
          <w:szCs w:val="24"/>
        </w:rPr>
        <w:t xml:space="preserve">y ciudadanas </w:t>
      </w:r>
      <w:r>
        <w:rPr>
          <w:rFonts w:ascii="Times New Roman" w:hAnsi="Times New Roman" w:cs="Times New Roman"/>
          <w:sz w:val="24"/>
          <w:szCs w:val="24"/>
        </w:rPr>
        <w:t xml:space="preserve">de un Estado parte del bloque </w:t>
      </w:r>
      <w:r w:rsidR="001D7428">
        <w:rPr>
          <w:rFonts w:ascii="Times New Roman" w:hAnsi="Times New Roman" w:cs="Times New Roman"/>
          <w:sz w:val="24"/>
          <w:szCs w:val="24"/>
        </w:rPr>
        <w:t xml:space="preserve">en cualquier otro país integrante, pero prescinde de considerar si estos derechos elementales son satisfechos en el país de origen. El caso paraguayo </w:t>
      </w:r>
      <w:r w:rsidR="00352755">
        <w:rPr>
          <w:rFonts w:ascii="Times New Roman" w:hAnsi="Times New Roman" w:cs="Times New Roman"/>
          <w:sz w:val="24"/>
          <w:szCs w:val="24"/>
        </w:rPr>
        <w:t xml:space="preserve">ofrece numerosas posibilidades </w:t>
      </w:r>
      <w:r w:rsidR="009B7461">
        <w:rPr>
          <w:rFonts w:ascii="Times New Roman" w:hAnsi="Times New Roman" w:cs="Times New Roman"/>
          <w:sz w:val="24"/>
          <w:szCs w:val="24"/>
        </w:rPr>
        <w:t xml:space="preserve">para </w:t>
      </w:r>
      <w:r w:rsidR="00352755">
        <w:rPr>
          <w:rFonts w:ascii="Times New Roman" w:hAnsi="Times New Roman" w:cs="Times New Roman"/>
          <w:sz w:val="24"/>
          <w:szCs w:val="24"/>
        </w:rPr>
        <w:t xml:space="preserve">pensar en </w:t>
      </w:r>
      <w:r w:rsidR="009B7461">
        <w:rPr>
          <w:rFonts w:ascii="Times New Roman" w:hAnsi="Times New Roman" w:cs="Times New Roman"/>
          <w:sz w:val="24"/>
          <w:szCs w:val="24"/>
        </w:rPr>
        <w:t xml:space="preserve">torno a </w:t>
      </w:r>
      <w:r w:rsidR="00352755">
        <w:rPr>
          <w:rFonts w:ascii="Times New Roman" w:hAnsi="Times New Roman" w:cs="Times New Roman"/>
          <w:sz w:val="24"/>
          <w:szCs w:val="24"/>
        </w:rPr>
        <w:t>ello</w:t>
      </w:r>
      <w:r w:rsidR="001D7428">
        <w:rPr>
          <w:rFonts w:ascii="Times New Roman" w:hAnsi="Times New Roman" w:cs="Times New Roman"/>
          <w:sz w:val="24"/>
          <w:szCs w:val="24"/>
        </w:rPr>
        <w:t>.</w:t>
      </w:r>
    </w:p>
    <w:p w14:paraId="1B7EBC54" w14:textId="5E59AE44" w:rsidR="001D7428" w:rsidRDefault="001D7428" w:rsidP="00BF444C">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t xml:space="preserve">Tras la Guerra de </w:t>
      </w:r>
      <w:r w:rsidR="00352755">
        <w:rPr>
          <w:rFonts w:ascii="Times New Roman" w:hAnsi="Times New Roman" w:cs="Times New Roman"/>
          <w:sz w:val="24"/>
          <w:szCs w:val="24"/>
        </w:rPr>
        <w:t>1864‒</w:t>
      </w:r>
      <w:r w:rsidR="009B7461">
        <w:rPr>
          <w:rFonts w:ascii="Times New Roman" w:hAnsi="Times New Roman" w:cs="Times New Roman"/>
          <w:sz w:val="24"/>
          <w:szCs w:val="24"/>
        </w:rPr>
        <w:t>1870 y la consecuente</w:t>
      </w:r>
      <w:r>
        <w:rPr>
          <w:rFonts w:ascii="Times New Roman" w:hAnsi="Times New Roman" w:cs="Times New Roman"/>
          <w:sz w:val="24"/>
          <w:szCs w:val="24"/>
        </w:rPr>
        <w:t xml:space="preserve"> </w:t>
      </w:r>
      <w:r w:rsidR="009B7461">
        <w:rPr>
          <w:rFonts w:ascii="Times New Roman" w:hAnsi="Times New Roman" w:cs="Times New Roman"/>
          <w:sz w:val="24"/>
          <w:szCs w:val="24"/>
        </w:rPr>
        <w:t>merma demográfica</w:t>
      </w:r>
      <w:r w:rsidR="00352755">
        <w:rPr>
          <w:rFonts w:ascii="Times New Roman" w:hAnsi="Times New Roman" w:cs="Times New Roman"/>
          <w:sz w:val="24"/>
          <w:szCs w:val="24"/>
        </w:rPr>
        <w:t xml:space="preserve">; </w:t>
      </w:r>
      <w:r>
        <w:rPr>
          <w:rFonts w:ascii="Times New Roman" w:hAnsi="Times New Roman" w:cs="Times New Roman"/>
          <w:sz w:val="24"/>
          <w:szCs w:val="24"/>
        </w:rPr>
        <w:t xml:space="preserve">la </w:t>
      </w:r>
      <w:r w:rsidR="00352755">
        <w:rPr>
          <w:rFonts w:ascii="Times New Roman" w:hAnsi="Times New Roman" w:cs="Times New Roman"/>
          <w:sz w:val="24"/>
          <w:szCs w:val="24"/>
        </w:rPr>
        <w:t xml:space="preserve">posterior </w:t>
      </w:r>
      <w:r>
        <w:rPr>
          <w:rFonts w:ascii="Times New Roman" w:hAnsi="Times New Roman" w:cs="Times New Roman"/>
          <w:sz w:val="24"/>
          <w:szCs w:val="24"/>
        </w:rPr>
        <w:t>guerra civil</w:t>
      </w:r>
      <w:r w:rsidR="00352755">
        <w:rPr>
          <w:rFonts w:ascii="Times New Roman" w:hAnsi="Times New Roman" w:cs="Times New Roman"/>
          <w:sz w:val="24"/>
          <w:szCs w:val="24"/>
        </w:rPr>
        <w:t xml:space="preserve"> de los años 40´ y su resultante,</w:t>
      </w:r>
      <w:r>
        <w:rPr>
          <w:rFonts w:ascii="Times New Roman" w:hAnsi="Times New Roman" w:cs="Times New Roman"/>
          <w:sz w:val="24"/>
          <w:szCs w:val="24"/>
        </w:rPr>
        <w:t xml:space="preserve"> la dictadura</w:t>
      </w:r>
      <w:r w:rsidR="00352755">
        <w:rPr>
          <w:rFonts w:ascii="Times New Roman" w:hAnsi="Times New Roman" w:cs="Times New Roman"/>
          <w:sz w:val="24"/>
          <w:szCs w:val="24"/>
        </w:rPr>
        <w:t xml:space="preserve"> de 1954‒1989</w:t>
      </w:r>
      <w:r>
        <w:rPr>
          <w:rFonts w:ascii="Times New Roman" w:hAnsi="Times New Roman" w:cs="Times New Roman"/>
          <w:sz w:val="24"/>
          <w:szCs w:val="24"/>
        </w:rPr>
        <w:t xml:space="preserve">, motivaron una emigración </w:t>
      </w:r>
      <w:r w:rsidR="00352755">
        <w:rPr>
          <w:rFonts w:ascii="Times New Roman" w:hAnsi="Times New Roman" w:cs="Times New Roman"/>
          <w:sz w:val="24"/>
          <w:szCs w:val="24"/>
        </w:rPr>
        <w:t>cuya zona de asentamiento inicial se dio</w:t>
      </w:r>
      <w:r>
        <w:rPr>
          <w:rFonts w:ascii="Times New Roman" w:hAnsi="Times New Roman" w:cs="Times New Roman"/>
          <w:sz w:val="24"/>
          <w:szCs w:val="24"/>
        </w:rPr>
        <w:t xml:space="preserve"> en una región que, como hemos visto, formaba parte de los entonces denominados Territorios Nacional</w:t>
      </w:r>
      <w:r w:rsidR="00352755">
        <w:rPr>
          <w:rFonts w:ascii="Times New Roman" w:hAnsi="Times New Roman" w:cs="Times New Roman"/>
          <w:sz w:val="24"/>
          <w:szCs w:val="24"/>
        </w:rPr>
        <w:t>es argentinos</w:t>
      </w:r>
      <w:r>
        <w:rPr>
          <w:rFonts w:ascii="Times New Roman" w:hAnsi="Times New Roman" w:cs="Times New Roman"/>
          <w:sz w:val="24"/>
          <w:szCs w:val="24"/>
        </w:rPr>
        <w:t xml:space="preserve">, </w:t>
      </w:r>
      <w:r w:rsidR="00352755">
        <w:rPr>
          <w:rFonts w:ascii="Times New Roman" w:hAnsi="Times New Roman" w:cs="Times New Roman"/>
          <w:sz w:val="24"/>
          <w:szCs w:val="24"/>
        </w:rPr>
        <w:t>geografías</w:t>
      </w:r>
      <w:r>
        <w:rPr>
          <w:rFonts w:ascii="Times New Roman" w:hAnsi="Times New Roman" w:cs="Times New Roman"/>
          <w:sz w:val="24"/>
          <w:szCs w:val="24"/>
        </w:rPr>
        <w:t xml:space="preserve"> en las que las poblaciones allí </w:t>
      </w:r>
      <w:r w:rsidR="00352755">
        <w:rPr>
          <w:rFonts w:ascii="Times New Roman" w:hAnsi="Times New Roman" w:cs="Times New Roman"/>
          <w:sz w:val="24"/>
          <w:szCs w:val="24"/>
        </w:rPr>
        <w:t>instaladas</w:t>
      </w:r>
      <w:r>
        <w:rPr>
          <w:rFonts w:ascii="Times New Roman" w:hAnsi="Times New Roman" w:cs="Times New Roman"/>
          <w:sz w:val="24"/>
          <w:szCs w:val="24"/>
        </w:rPr>
        <w:t xml:space="preserve"> tenían vedados su</w:t>
      </w:r>
      <w:ins w:id="52" w:author="Ruth Navarro" w:date="2017-09-24T15:34:00Z">
        <w:r w:rsidR="007F4318">
          <w:rPr>
            <w:rFonts w:ascii="Times New Roman" w:hAnsi="Times New Roman" w:cs="Times New Roman"/>
            <w:sz w:val="24"/>
            <w:szCs w:val="24"/>
          </w:rPr>
          <w:t>s</w:t>
        </w:r>
      </w:ins>
      <w:r>
        <w:rPr>
          <w:rFonts w:ascii="Times New Roman" w:hAnsi="Times New Roman" w:cs="Times New Roman"/>
          <w:sz w:val="24"/>
          <w:szCs w:val="24"/>
        </w:rPr>
        <w:t xml:space="preserve"> derechos políticos</w:t>
      </w:r>
      <w:r w:rsidR="00352755">
        <w:rPr>
          <w:rFonts w:ascii="Times New Roman" w:hAnsi="Times New Roman" w:cs="Times New Roman"/>
          <w:sz w:val="24"/>
          <w:szCs w:val="24"/>
        </w:rPr>
        <w:t>. E</w:t>
      </w:r>
      <w:r>
        <w:rPr>
          <w:rFonts w:ascii="Times New Roman" w:hAnsi="Times New Roman" w:cs="Times New Roman"/>
          <w:sz w:val="24"/>
          <w:szCs w:val="24"/>
        </w:rPr>
        <w:t>s en el período de migración a las grandes zonas urbanas de Buenos Aires</w:t>
      </w:r>
      <w:r w:rsidR="00352755">
        <w:rPr>
          <w:rFonts w:ascii="Times New Roman" w:hAnsi="Times New Roman" w:cs="Times New Roman"/>
          <w:sz w:val="24"/>
          <w:szCs w:val="24"/>
        </w:rPr>
        <w:t>, a mediados del siglo XX,</w:t>
      </w:r>
      <w:r>
        <w:rPr>
          <w:rFonts w:ascii="Times New Roman" w:hAnsi="Times New Roman" w:cs="Times New Roman"/>
          <w:sz w:val="24"/>
          <w:szCs w:val="24"/>
        </w:rPr>
        <w:t xml:space="preserve"> donde se empiezan a dar las primeras experiencias organizac</w:t>
      </w:r>
      <w:r w:rsidR="004E0108">
        <w:rPr>
          <w:rFonts w:ascii="Times New Roman" w:hAnsi="Times New Roman" w:cs="Times New Roman"/>
          <w:sz w:val="24"/>
          <w:szCs w:val="24"/>
        </w:rPr>
        <w:t>ionales y de acción política</w:t>
      </w:r>
      <w:r w:rsidR="00352755">
        <w:rPr>
          <w:rFonts w:ascii="Times New Roman" w:hAnsi="Times New Roman" w:cs="Times New Roman"/>
          <w:sz w:val="24"/>
          <w:szCs w:val="24"/>
        </w:rPr>
        <w:t xml:space="preserve"> de la comunidad paraguaya en la Argentina</w:t>
      </w:r>
      <w:r w:rsidR="004E0108">
        <w:rPr>
          <w:rFonts w:ascii="Times New Roman" w:hAnsi="Times New Roman" w:cs="Times New Roman"/>
          <w:sz w:val="24"/>
          <w:szCs w:val="24"/>
        </w:rPr>
        <w:t xml:space="preserve">. El fenómeno es claro: en muchos casos la toma de conciencia de los derechos </w:t>
      </w:r>
      <w:r w:rsidR="008848D2">
        <w:rPr>
          <w:rFonts w:ascii="Times New Roman" w:hAnsi="Times New Roman" w:cs="Times New Roman"/>
          <w:sz w:val="24"/>
          <w:szCs w:val="24"/>
        </w:rPr>
        <w:t xml:space="preserve">ciudadanos </w:t>
      </w:r>
      <w:commentRangeStart w:id="53"/>
      <w:r w:rsidR="004E0108">
        <w:rPr>
          <w:rFonts w:ascii="Times New Roman" w:hAnsi="Times New Roman" w:cs="Times New Roman"/>
          <w:sz w:val="24"/>
          <w:szCs w:val="24"/>
        </w:rPr>
        <w:t xml:space="preserve">se dieron </w:t>
      </w:r>
      <w:commentRangeEnd w:id="53"/>
      <w:r w:rsidR="007F4318">
        <w:rPr>
          <w:rStyle w:val="Refdecomentario"/>
        </w:rPr>
        <w:commentReference w:id="53"/>
      </w:r>
      <w:r w:rsidR="004E0108">
        <w:rPr>
          <w:rFonts w:ascii="Times New Roman" w:hAnsi="Times New Roman" w:cs="Times New Roman"/>
          <w:sz w:val="24"/>
          <w:szCs w:val="24"/>
        </w:rPr>
        <w:t>en estrecho contacto con la diáspora y fuera del país. Con experiencias de este tipo, es lícito preguntarse si el ejercicio de los derechos considerados fundamentales que propone el Estatuto de Ciudadanía MERCOSUR pueden redundar en el largo plazo en un empoderamiento distinto del pueblo paraguayo de cara a su sistema polític</w:t>
      </w:r>
      <w:r w:rsidR="00352755">
        <w:rPr>
          <w:rFonts w:ascii="Times New Roman" w:hAnsi="Times New Roman" w:cs="Times New Roman"/>
          <w:sz w:val="24"/>
          <w:szCs w:val="24"/>
        </w:rPr>
        <w:t>o</w:t>
      </w:r>
      <w:r w:rsidR="004E0108">
        <w:rPr>
          <w:rFonts w:ascii="Times New Roman" w:hAnsi="Times New Roman" w:cs="Times New Roman"/>
          <w:sz w:val="24"/>
          <w:szCs w:val="24"/>
        </w:rPr>
        <w:t xml:space="preserve"> e institucional, con la</w:t>
      </w:r>
      <w:ins w:id="54" w:author="Ruth Navarro" w:date="2017-09-24T15:35:00Z">
        <w:r w:rsidR="00906830">
          <w:rPr>
            <w:rFonts w:ascii="Times New Roman" w:hAnsi="Times New Roman" w:cs="Times New Roman"/>
            <w:sz w:val="24"/>
            <w:szCs w:val="24"/>
          </w:rPr>
          <w:t>s</w:t>
        </w:r>
      </w:ins>
      <w:r w:rsidR="004E0108">
        <w:rPr>
          <w:rFonts w:ascii="Times New Roman" w:hAnsi="Times New Roman" w:cs="Times New Roman"/>
          <w:sz w:val="24"/>
          <w:szCs w:val="24"/>
        </w:rPr>
        <w:t xml:space="preserve"> consecuentes transformaciones que, incluso hoy día se plantean en el marco de numerosos espacios de discusión</w:t>
      </w:r>
      <w:r w:rsidR="009B7461">
        <w:rPr>
          <w:rFonts w:ascii="Times New Roman" w:hAnsi="Times New Roman" w:cs="Times New Roman"/>
          <w:sz w:val="24"/>
          <w:szCs w:val="24"/>
        </w:rPr>
        <w:t xml:space="preserve"> tanto en el país como fuera de él</w:t>
      </w:r>
      <w:r w:rsidR="004E0108">
        <w:rPr>
          <w:rFonts w:ascii="Times New Roman" w:hAnsi="Times New Roman" w:cs="Times New Roman"/>
          <w:sz w:val="24"/>
          <w:szCs w:val="24"/>
        </w:rPr>
        <w:t>.</w:t>
      </w:r>
    </w:p>
    <w:p w14:paraId="680B94B7" w14:textId="77777777" w:rsidR="004E0108" w:rsidRDefault="004E0108" w:rsidP="004E0108">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Una integración “por arriba” en el marco de la sanción de normas que comprometen a los países a adoptar una serie de medidas como las del Plan de Acción ¿puede generar transformaciones a nivel </w:t>
      </w:r>
      <w:r w:rsidR="00352755">
        <w:rPr>
          <w:rFonts w:ascii="Times New Roman" w:hAnsi="Times New Roman" w:cs="Times New Roman"/>
          <w:sz w:val="24"/>
          <w:szCs w:val="24"/>
        </w:rPr>
        <w:t>nacional</w:t>
      </w:r>
      <w:r>
        <w:rPr>
          <w:rFonts w:ascii="Times New Roman" w:hAnsi="Times New Roman" w:cs="Times New Roman"/>
          <w:sz w:val="24"/>
          <w:szCs w:val="24"/>
        </w:rPr>
        <w:t>? Los módicos avances que al respecto se han producido desde 2010 ¿son producto de que, necesariamente, los mismo</w:t>
      </w:r>
      <w:r w:rsidR="00352755">
        <w:rPr>
          <w:rFonts w:ascii="Times New Roman" w:hAnsi="Times New Roman" w:cs="Times New Roman"/>
          <w:sz w:val="24"/>
          <w:szCs w:val="24"/>
        </w:rPr>
        <w:t>s</w:t>
      </w:r>
      <w:r>
        <w:rPr>
          <w:rFonts w:ascii="Times New Roman" w:hAnsi="Times New Roman" w:cs="Times New Roman"/>
          <w:sz w:val="24"/>
          <w:szCs w:val="24"/>
        </w:rPr>
        <w:t xml:space="preserve"> habrán de repercutir en la dinámica político y social del bloque en general y de cada uno de sus miembros en particular</w:t>
      </w:r>
      <w:r w:rsidR="009B7461">
        <w:rPr>
          <w:rFonts w:ascii="Times New Roman" w:hAnsi="Times New Roman" w:cs="Times New Roman"/>
          <w:sz w:val="24"/>
          <w:szCs w:val="24"/>
        </w:rPr>
        <w:t>, por lo que no debiera sorprender el escaso avance logrado hasta aquí</w:t>
      </w:r>
      <w:r>
        <w:rPr>
          <w:rFonts w:ascii="Times New Roman" w:hAnsi="Times New Roman" w:cs="Times New Roman"/>
          <w:sz w:val="24"/>
          <w:szCs w:val="24"/>
        </w:rPr>
        <w:t>?</w:t>
      </w:r>
      <w:r w:rsidR="009D53CA">
        <w:rPr>
          <w:rFonts w:ascii="Times New Roman" w:hAnsi="Times New Roman" w:cs="Times New Roman"/>
          <w:sz w:val="24"/>
          <w:szCs w:val="24"/>
        </w:rPr>
        <w:t xml:space="preserve"> Evidentemente</w:t>
      </w:r>
      <w:r w:rsidR="009B7461">
        <w:rPr>
          <w:rFonts w:ascii="Times New Roman" w:hAnsi="Times New Roman" w:cs="Times New Roman"/>
          <w:sz w:val="24"/>
          <w:szCs w:val="24"/>
        </w:rPr>
        <w:t>, queda</w:t>
      </w:r>
      <w:r w:rsidR="009D53CA">
        <w:rPr>
          <w:rFonts w:ascii="Times New Roman" w:hAnsi="Times New Roman" w:cs="Times New Roman"/>
          <w:sz w:val="24"/>
          <w:szCs w:val="24"/>
        </w:rPr>
        <w:t xml:space="preserve"> mucho por reflexionar </w:t>
      </w:r>
      <w:r w:rsidR="009B7461">
        <w:rPr>
          <w:rFonts w:ascii="Times New Roman" w:hAnsi="Times New Roman" w:cs="Times New Roman"/>
          <w:sz w:val="24"/>
          <w:szCs w:val="24"/>
        </w:rPr>
        <w:t>a</w:t>
      </w:r>
      <w:r w:rsidR="009D53CA">
        <w:rPr>
          <w:rFonts w:ascii="Times New Roman" w:hAnsi="Times New Roman" w:cs="Times New Roman"/>
          <w:sz w:val="24"/>
          <w:szCs w:val="24"/>
        </w:rPr>
        <w:t>l respecto.</w:t>
      </w:r>
    </w:p>
    <w:p w14:paraId="1F552525" w14:textId="77777777" w:rsidR="009B7461" w:rsidRDefault="000B790C"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Los debates que se producirán en el marco de la elaboración de</w:t>
      </w:r>
      <w:r w:rsidR="009B7461">
        <w:rPr>
          <w:rFonts w:ascii="Times New Roman" w:hAnsi="Times New Roman" w:cs="Times New Roman"/>
          <w:sz w:val="24"/>
          <w:szCs w:val="24"/>
        </w:rPr>
        <w:t xml:space="preserve"> </w:t>
      </w:r>
      <w:r>
        <w:rPr>
          <w:rFonts w:ascii="Times New Roman" w:hAnsi="Times New Roman" w:cs="Times New Roman"/>
          <w:sz w:val="24"/>
          <w:szCs w:val="24"/>
        </w:rPr>
        <w:t>l</w:t>
      </w:r>
      <w:r w:rsidR="009B7461">
        <w:rPr>
          <w:rFonts w:ascii="Times New Roman" w:hAnsi="Times New Roman" w:cs="Times New Roman"/>
          <w:sz w:val="24"/>
          <w:szCs w:val="24"/>
        </w:rPr>
        <w:t xml:space="preserve">os objetivos de la Decisión 64/10 </w:t>
      </w:r>
      <w:r>
        <w:rPr>
          <w:rFonts w:ascii="Times New Roman" w:hAnsi="Times New Roman" w:cs="Times New Roman"/>
          <w:sz w:val="24"/>
          <w:szCs w:val="24"/>
        </w:rPr>
        <w:t>podrían generar cambios que profundicen o, al contrario, recorten o restrinjan los derechos reconocidos hasta el momento en instrumentos univer</w:t>
      </w:r>
      <w:r w:rsidR="00030CA2">
        <w:rPr>
          <w:rFonts w:ascii="Times New Roman" w:hAnsi="Times New Roman" w:cs="Times New Roman"/>
          <w:sz w:val="24"/>
          <w:szCs w:val="24"/>
        </w:rPr>
        <w:t xml:space="preserve">sales, regionales o </w:t>
      </w:r>
      <w:r w:rsidR="00352755">
        <w:rPr>
          <w:rFonts w:ascii="Times New Roman" w:hAnsi="Times New Roman" w:cs="Times New Roman"/>
          <w:sz w:val="24"/>
          <w:szCs w:val="24"/>
        </w:rPr>
        <w:t xml:space="preserve">mismo </w:t>
      </w:r>
      <w:r w:rsidR="00030CA2">
        <w:rPr>
          <w:rFonts w:ascii="Times New Roman" w:hAnsi="Times New Roman" w:cs="Times New Roman"/>
          <w:sz w:val="24"/>
          <w:szCs w:val="24"/>
        </w:rPr>
        <w:t>nacionales</w:t>
      </w:r>
      <w:r w:rsidR="00804E43">
        <w:rPr>
          <w:rFonts w:ascii="Times New Roman" w:hAnsi="Times New Roman" w:cs="Times New Roman"/>
          <w:sz w:val="24"/>
          <w:szCs w:val="24"/>
        </w:rPr>
        <w:t xml:space="preserve">. </w:t>
      </w:r>
      <w:r w:rsidR="009B7461">
        <w:rPr>
          <w:rFonts w:ascii="Times New Roman" w:hAnsi="Times New Roman" w:cs="Times New Roman"/>
          <w:sz w:val="24"/>
          <w:szCs w:val="24"/>
        </w:rPr>
        <w:t>La labor de las organizaciones de la sociedad civil, estudiosos, centros académicos especializadas y la sociedad en general, debiera seguir estos asuntos con mucha más atención de la que ha venido teniendo hasta ahora.</w:t>
      </w:r>
    </w:p>
    <w:p w14:paraId="207ECF2A" w14:textId="77777777" w:rsidR="00FB56C8" w:rsidRDefault="009B7461" w:rsidP="002B61A5">
      <w:pPr>
        <w:spacing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Por nuestra parte, c</w:t>
      </w:r>
      <w:r w:rsidR="00804E43">
        <w:rPr>
          <w:rFonts w:ascii="Times New Roman" w:hAnsi="Times New Roman" w:cs="Times New Roman"/>
          <w:sz w:val="24"/>
          <w:szCs w:val="24"/>
        </w:rPr>
        <w:t xml:space="preserve">onfiamos en que en la medida </w:t>
      </w:r>
      <w:r w:rsidR="00F47577">
        <w:rPr>
          <w:rFonts w:ascii="Times New Roman" w:hAnsi="Times New Roman" w:cs="Times New Roman"/>
          <w:sz w:val="24"/>
          <w:szCs w:val="24"/>
        </w:rPr>
        <w:t xml:space="preserve">en </w:t>
      </w:r>
      <w:r w:rsidR="00804E43">
        <w:rPr>
          <w:rFonts w:ascii="Times New Roman" w:hAnsi="Times New Roman" w:cs="Times New Roman"/>
          <w:sz w:val="24"/>
          <w:szCs w:val="24"/>
        </w:rPr>
        <w:t xml:space="preserve">que el resultado final de estas deliberaciones redunde </w:t>
      </w:r>
      <w:r>
        <w:rPr>
          <w:rFonts w:ascii="Times New Roman" w:hAnsi="Times New Roman" w:cs="Times New Roman"/>
          <w:sz w:val="24"/>
          <w:szCs w:val="24"/>
        </w:rPr>
        <w:t xml:space="preserve">finalmente </w:t>
      </w:r>
      <w:r w:rsidR="00804E43">
        <w:rPr>
          <w:rFonts w:ascii="Times New Roman" w:hAnsi="Times New Roman" w:cs="Times New Roman"/>
          <w:sz w:val="24"/>
          <w:szCs w:val="24"/>
        </w:rPr>
        <w:t xml:space="preserve">en una </w:t>
      </w:r>
      <w:r w:rsidR="004B1BD5">
        <w:rPr>
          <w:rFonts w:ascii="Times New Roman" w:hAnsi="Times New Roman" w:cs="Times New Roman"/>
          <w:sz w:val="24"/>
          <w:szCs w:val="24"/>
        </w:rPr>
        <w:t>C</w:t>
      </w:r>
      <w:r w:rsidR="00804E43">
        <w:rPr>
          <w:rFonts w:ascii="Times New Roman" w:hAnsi="Times New Roman" w:cs="Times New Roman"/>
          <w:sz w:val="24"/>
          <w:szCs w:val="24"/>
        </w:rPr>
        <w:t>iudadanía MERCOSUR que a</w:t>
      </w:r>
      <w:r w:rsidR="00F47577">
        <w:rPr>
          <w:rFonts w:ascii="Times New Roman" w:hAnsi="Times New Roman" w:cs="Times New Roman"/>
          <w:sz w:val="24"/>
          <w:szCs w:val="24"/>
        </w:rPr>
        <w:t xml:space="preserve">bone un destino más justo </w:t>
      </w:r>
      <w:r w:rsidR="00804E43">
        <w:rPr>
          <w:rFonts w:ascii="Times New Roman" w:hAnsi="Times New Roman" w:cs="Times New Roman"/>
          <w:sz w:val="24"/>
          <w:szCs w:val="24"/>
        </w:rPr>
        <w:t xml:space="preserve">para </w:t>
      </w:r>
      <w:r w:rsidR="00F47577">
        <w:rPr>
          <w:rFonts w:ascii="Times New Roman" w:hAnsi="Times New Roman" w:cs="Times New Roman"/>
          <w:sz w:val="24"/>
          <w:szCs w:val="24"/>
        </w:rPr>
        <w:t>todos los c</w:t>
      </w:r>
      <w:r>
        <w:rPr>
          <w:rFonts w:ascii="Times New Roman" w:hAnsi="Times New Roman" w:cs="Times New Roman"/>
          <w:sz w:val="24"/>
          <w:szCs w:val="24"/>
        </w:rPr>
        <w:t>iudadanos de los países del bloque</w:t>
      </w:r>
      <w:r w:rsidR="00F47577">
        <w:rPr>
          <w:rFonts w:ascii="Times New Roman" w:hAnsi="Times New Roman" w:cs="Times New Roman"/>
          <w:sz w:val="24"/>
          <w:szCs w:val="24"/>
        </w:rPr>
        <w:t xml:space="preserve">, </w:t>
      </w:r>
      <w:r>
        <w:rPr>
          <w:rFonts w:ascii="Times New Roman" w:hAnsi="Times New Roman" w:cs="Times New Roman"/>
          <w:sz w:val="24"/>
          <w:szCs w:val="24"/>
        </w:rPr>
        <w:t xml:space="preserve">nos daremos por </w:t>
      </w:r>
      <w:r w:rsidR="004B1BD5">
        <w:rPr>
          <w:rFonts w:ascii="Times New Roman" w:hAnsi="Times New Roman" w:cs="Times New Roman"/>
          <w:sz w:val="24"/>
          <w:szCs w:val="24"/>
        </w:rPr>
        <w:t xml:space="preserve">satisfechos si </w:t>
      </w:r>
      <w:r w:rsidR="00F47577">
        <w:rPr>
          <w:rFonts w:ascii="Times New Roman" w:hAnsi="Times New Roman" w:cs="Times New Roman"/>
          <w:sz w:val="24"/>
          <w:szCs w:val="24"/>
        </w:rPr>
        <w:t xml:space="preserve">con estas líneas </w:t>
      </w:r>
      <w:r>
        <w:rPr>
          <w:rFonts w:ascii="Times New Roman" w:hAnsi="Times New Roman" w:cs="Times New Roman"/>
          <w:sz w:val="24"/>
          <w:szCs w:val="24"/>
        </w:rPr>
        <w:t xml:space="preserve">en algo pudiéramos </w:t>
      </w:r>
      <w:r w:rsidR="004B1BD5">
        <w:rPr>
          <w:rFonts w:ascii="Times New Roman" w:hAnsi="Times New Roman" w:cs="Times New Roman"/>
          <w:sz w:val="24"/>
          <w:szCs w:val="24"/>
        </w:rPr>
        <w:t>colaborar</w:t>
      </w:r>
      <w:r>
        <w:rPr>
          <w:rFonts w:ascii="Times New Roman" w:hAnsi="Times New Roman" w:cs="Times New Roman"/>
          <w:sz w:val="24"/>
          <w:szCs w:val="24"/>
        </w:rPr>
        <w:t>.</w:t>
      </w:r>
    </w:p>
    <w:p w14:paraId="3BDE461D" w14:textId="61096DDF" w:rsidR="00FB56C8" w:rsidDel="00906830" w:rsidRDefault="00FB56C8" w:rsidP="002B61A5">
      <w:pPr>
        <w:spacing w:line="360" w:lineRule="auto"/>
        <w:ind w:firstLine="708"/>
        <w:contextualSpacing/>
        <w:jc w:val="both"/>
        <w:rPr>
          <w:del w:id="55" w:author="Ruth Navarro" w:date="2017-09-24T15:35:00Z"/>
          <w:rFonts w:ascii="Times New Roman" w:hAnsi="Times New Roman" w:cs="Times New Roman"/>
          <w:sz w:val="24"/>
          <w:szCs w:val="24"/>
        </w:rPr>
      </w:pPr>
    </w:p>
    <w:p w14:paraId="5934A7CA" w14:textId="5E1F4069" w:rsidR="00FB56C8" w:rsidDel="00906830" w:rsidRDefault="00FB56C8" w:rsidP="002B61A5">
      <w:pPr>
        <w:spacing w:line="360" w:lineRule="auto"/>
        <w:ind w:firstLine="708"/>
        <w:contextualSpacing/>
        <w:jc w:val="both"/>
        <w:rPr>
          <w:del w:id="56" w:author="Ruth Navarro" w:date="2017-09-24T15:35:00Z"/>
          <w:rFonts w:ascii="Times New Roman" w:hAnsi="Times New Roman" w:cs="Times New Roman"/>
          <w:sz w:val="24"/>
          <w:szCs w:val="24"/>
        </w:rPr>
      </w:pPr>
    </w:p>
    <w:p w14:paraId="5415E7BE" w14:textId="7AD3F360" w:rsidR="00FB56C8" w:rsidDel="00906830" w:rsidRDefault="00FB56C8" w:rsidP="002B61A5">
      <w:pPr>
        <w:spacing w:line="360" w:lineRule="auto"/>
        <w:ind w:firstLine="708"/>
        <w:contextualSpacing/>
        <w:jc w:val="both"/>
        <w:rPr>
          <w:del w:id="57" w:author="Ruth Navarro" w:date="2017-09-24T15:35:00Z"/>
          <w:rFonts w:ascii="Times New Roman" w:hAnsi="Times New Roman" w:cs="Times New Roman"/>
          <w:sz w:val="24"/>
          <w:szCs w:val="24"/>
        </w:rPr>
      </w:pPr>
    </w:p>
    <w:p w14:paraId="67684B6C" w14:textId="29D4A3F7" w:rsidR="00FB56C8" w:rsidDel="00906830" w:rsidRDefault="00FB56C8" w:rsidP="002B61A5">
      <w:pPr>
        <w:spacing w:line="360" w:lineRule="auto"/>
        <w:ind w:firstLine="708"/>
        <w:contextualSpacing/>
        <w:jc w:val="both"/>
        <w:rPr>
          <w:del w:id="58" w:author="Ruth Navarro" w:date="2017-09-24T15:35:00Z"/>
          <w:rFonts w:ascii="Times New Roman" w:hAnsi="Times New Roman" w:cs="Times New Roman"/>
          <w:sz w:val="24"/>
          <w:szCs w:val="24"/>
        </w:rPr>
      </w:pPr>
    </w:p>
    <w:p w14:paraId="2722618D" w14:textId="2F364FD2" w:rsidR="00076FE8" w:rsidRDefault="000B090E" w:rsidP="001B5160">
      <w:pPr>
        <w:spacing w:line="360" w:lineRule="auto"/>
        <w:contextualSpacing/>
        <w:jc w:val="both"/>
        <w:rPr>
          <w:rFonts w:ascii="Times New Roman" w:hAnsi="Times New Roman" w:cs="Times New Roman"/>
          <w:sz w:val="24"/>
          <w:szCs w:val="24"/>
        </w:rPr>
      </w:pPr>
      <w:del w:id="59" w:author="Ruth Navarro" w:date="2017-09-24T15:35:00Z">
        <w:r w:rsidDel="00906830">
          <w:rPr>
            <w:rFonts w:ascii="Times New Roman" w:hAnsi="Times New Roman" w:cs="Times New Roman"/>
            <w:sz w:val="24"/>
            <w:szCs w:val="24"/>
          </w:rPr>
          <w:delText>BIBLIOGRAFÍA</w:delText>
        </w:r>
      </w:del>
      <w:bookmarkStart w:id="60" w:name="_GoBack"/>
      <w:ins w:id="61" w:author="Ruth Navarro" w:date="2017-09-24T15:35:00Z">
        <w:r w:rsidR="00906830" w:rsidRPr="003F143C">
          <w:rPr>
            <w:rFonts w:ascii="Times New Roman" w:hAnsi="Times New Roman" w:cs="Times New Roman"/>
            <w:b/>
            <w:sz w:val="24"/>
            <w:szCs w:val="24"/>
            <w:rPrChange w:id="62" w:author="Ruth Navarro" w:date="2017-09-24T15:49:00Z">
              <w:rPr>
                <w:rFonts w:ascii="Times New Roman" w:hAnsi="Times New Roman" w:cs="Times New Roman"/>
                <w:sz w:val="24"/>
                <w:szCs w:val="24"/>
              </w:rPr>
            </w:rPrChange>
          </w:rPr>
          <w:t>Referencias</w:t>
        </w:r>
      </w:ins>
      <w:bookmarkEnd w:id="60"/>
    </w:p>
    <w:p w14:paraId="6D05269A" w14:textId="77777777" w:rsidR="00076FE8" w:rsidRDefault="00076FE8" w:rsidP="00076FE8">
      <w:pPr>
        <w:spacing w:line="360" w:lineRule="auto"/>
        <w:contextualSpacing/>
        <w:jc w:val="both"/>
        <w:rPr>
          <w:rFonts w:ascii="Times New Roman" w:hAnsi="Times New Roman" w:cs="Times New Roman"/>
          <w:sz w:val="24"/>
          <w:szCs w:val="24"/>
        </w:rPr>
      </w:pPr>
    </w:p>
    <w:p w14:paraId="79A6CD9D" w14:textId="0B0D0291" w:rsidR="00456AC9" w:rsidRDefault="00456AC9" w:rsidP="00357E2A">
      <w:pPr>
        <w:spacing w:line="360" w:lineRule="auto"/>
        <w:ind w:left="709" w:hanging="709"/>
        <w:contextualSpacing/>
        <w:jc w:val="both"/>
        <w:rPr>
          <w:rFonts w:ascii="Times New Roman" w:hAnsi="Times New Roman" w:cs="Times New Roman"/>
          <w:sz w:val="24"/>
          <w:szCs w:val="24"/>
        </w:rPr>
      </w:pPr>
      <w:r w:rsidRPr="002D1CF4">
        <w:rPr>
          <w:rFonts w:ascii="Times New Roman" w:hAnsi="Times New Roman" w:cs="Times New Roman"/>
          <w:sz w:val="24"/>
          <w:szCs w:val="24"/>
        </w:rPr>
        <w:t xml:space="preserve">Bruno, </w:t>
      </w:r>
      <w:del w:id="63" w:author="Ruth Navarro" w:date="2017-09-24T15:36:00Z">
        <w:r w:rsidRPr="002D1CF4" w:rsidDel="00906830">
          <w:rPr>
            <w:rFonts w:ascii="Times New Roman" w:hAnsi="Times New Roman" w:cs="Times New Roman"/>
            <w:sz w:val="24"/>
            <w:szCs w:val="24"/>
          </w:rPr>
          <w:delText xml:space="preserve">Sebastián </w:delText>
        </w:r>
      </w:del>
      <w:ins w:id="64" w:author="Ruth Navarro" w:date="2017-09-24T15:36:00Z">
        <w:r w:rsidR="00906830" w:rsidRPr="002D1CF4">
          <w:rPr>
            <w:rFonts w:ascii="Times New Roman" w:hAnsi="Times New Roman" w:cs="Times New Roman"/>
            <w:sz w:val="24"/>
            <w:szCs w:val="24"/>
          </w:rPr>
          <w:t>S</w:t>
        </w:r>
        <w:r w:rsidR="00906830">
          <w:rPr>
            <w:rFonts w:ascii="Times New Roman" w:hAnsi="Times New Roman" w:cs="Times New Roman"/>
            <w:sz w:val="24"/>
            <w:szCs w:val="24"/>
          </w:rPr>
          <w:t>.</w:t>
        </w:r>
        <w:r w:rsidR="00906830" w:rsidRPr="002D1CF4">
          <w:rPr>
            <w:rFonts w:ascii="Times New Roman" w:hAnsi="Times New Roman" w:cs="Times New Roman"/>
            <w:sz w:val="24"/>
            <w:szCs w:val="24"/>
          </w:rPr>
          <w:t xml:space="preserve"> </w:t>
        </w:r>
      </w:ins>
      <w:r w:rsidRPr="002D1CF4">
        <w:rPr>
          <w:rFonts w:ascii="Times New Roman" w:hAnsi="Times New Roman" w:cs="Times New Roman"/>
          <w:sz w:val="24"/>
          <w:szCs w:val="24"/>
        </w:rPr>
        <w:t xml:space="preserve">F. (2013). </w:t>
      </w:r>
      <w:r w:rsidRPr="002D1CF4">
        <w:rPr>
          <w:rFonts w:ascii="Times New Roman" w:hAnsi="Times New Roman" w:cs="Times New Roman"/>
          <w:i/>
          <w:sz w:val="24"/>
          <w:szCs w:val="24"/>
        </w:rPr>
        <w:t xml:space="preserve">El proceso migratorio paraguayo hacia la Argentina: evolución histórica, dinámica asociativa y caracterización sociodemográfica y laboral. </w:t>
      </w:r>
      <w:r w:rsidRPr="002D1CF4">
        <w:rPr>
          <w:rFonts w:ascii="Times New Roman" w:hAnsi="Times New Roman" w:cs="Times New Roman"/>
          <w:sz w:val="24"/>
          <w:szCs w:val="24"/>
        </w:rPr>
        <w:t xml:space="preserve">En </w:t>
      </w:r>
      <w:r w:rsidRPr="002D1CF4">
        <w:rPr>
          <w:rFonts w:ascii="Times New Roman" w:hAnsi="Times New Roman" w:cs="Times New Roman"/>
          <w:i/>
          <w:sz w:val="24"/>
          <w:szCs w:val="24"/>
        </w:rPr>
        <w:t>Migrantes paraguayos en Argentina: Población, instituciones y discursos</w:t>
      </w:r>
      <w:r w:rsidRPr="002D1CF4">
        <w:rPr>
          <w:rFonts w:ascii="Times New Roman" w:hAnsi="Times New Roman" w:cs="Times New Roman"/>
          <w:sz w:val="24"/>
          <w:szCs w:val="24"/>
        </w:rPr>
        <w:t xml:space="preserve">. </w:t>
      </w:r>
      <w:r w:rsidRPr="002D1CF4">
        <w:rPr>
          <w:rFonts w:ascii="Times New Roman" w:hAnsi="Times New Roman" w:cs="Times New Roman"/>
          <w:i/>
          <w:sz w:val="24"/>
          <w:szCs w:val="24"/>
        </w:rPr>
        <w:t>Cuadernos Migratorios Nº 4</w:t>
      </w:r>
      <w:r w:rsidRPr="002D1CF4">
        <w:rPr>
          <w:rFonts w:ascii="Times New Roman" w:hAnsi="Times New Roman" w:cs="Times New Roman"/>
          <w:sz w:val="24"/>
          <w:szCs w:val="24"/>
        </w:rPr>
        <w:t>. Buenos Aires, Argentina: Organización Internacional para las Migraciones.</w:t>
      </w:r>
    </w:p>
    <w:p w14:paraId="0F2B00FD" w14:textId="0BFA7C26" w:rsidR="002D1CF4" w:rsidRPr="00132382" w:rsidRDefault="002D1CF4" w:rsidP="00357E2A">
      <w:pPr>
        <w:spacing w:line="360" w:lineRule="auto"/>
        <w:ind w:left="709" w:hanging="709"/>
        <w:contextualSpacing/>
        <w:jc w:val="both"/>
        <w:rPr>
          <w:rFonts w:ascii="Times New Roman" w:hAnsi="Times New Roman" w:cs="Times New Roman"/>
          <w:sz w:val="24"/>
          <w:szCs w:val="24"/>
        </w:rPr>
      </w:pPr>
      <w:r w:rsidRPr="002D1CF4">
        <w:rPr>
          <w:rFonts w:ascii="Times New Roman" w:hAnsi="Times New Roman" w:cs="Times New Roman"/>
          <w:sz w:val="24"/>
          <w:szCs w:val="24"/>
        </w:rPr>
        <w:t xml:space="preserve">Ceriani Cernadas, P. (2012). </w:t>
      </w:r>
      <w:r w:rsidRPr="004F629F">
        <w:rPr>
          <w:rFonts w:ascii="Times New Roman" w:hAnsi="Times New Roman" w:cs="Times New Roman"/>
          <w:sz w:val="24"/>
          <w:szCs w:val="24"/>
          <w:rPrChange w:id="65" w:author="Ruth Navarro" w:date="2017-09-24T15:37:00Z">
            <w:rPr>
              <w:rFonts w:ascii="Times New Roman" w:hAnsi="Times New Roman" w:cs="Times New Roman"/>
              <w:i/>
              <w:sz w:val="24"/>
              <w:szCs w:val="24"/>
            </w:rPr>
          </w:rPrChange>
        </w:rPr>
        <w:t>Apuntes críticos sobre derechos humanos, migraciones y libre circulación de personas en el MERCOSUR</w:t>
      </w:r>
      <w:r w:rsidRPr="002D1CF4">
        <w:rPr>
          <w:rFonts w:ascii="Times New Roman" w:hAnsi="Times New Roman" w:cs="Times New Roman"/>
          <w:i/>
          <w:sz w:val="24"/>
          <w:szCs w:val="24"/>
        </w:rPr>
        <w:t>.</w:t>
      </w:r>
      <w:r w:rsidRPr="002D1CF4">
        <w:rPr>
          <w:rFonts w:ascii="Times New Roman" w:hAnsi="Times New Roman" w:cs="Times New Roman"/>
          <w:sz w:val="24"/>
          <w:szCs w:val="24"/>
        </w:rPr>
        <w:t xml:space="preserve"> </w:t>
      </w:r>
      <w:r w:rsidRPr="004F629F">
        <w:rPr>
          <w:rFonts w:ascii="Times New Roman" w:hAnsi="Times New Roman" w:cs="Times New Roman"/>
          <w:i/>
          <w:sz w:val="24"/>
          <w:szCs w:val="24"/>
          <w:rPrChange w:id="66" w:author="Ruth Navarro" w:date="2017-09-24T15:37:00Z">
            <w:rPr>
              <w:rFonts w:ascii="Times New Roman" w:hAnsi="Times New Roman" w:cs="Times New Roman"/>
              <w:sz w:val="24"/>
              <w:szCs w:val="24"/>
            </w:rPr>
          </w:rPrChange>
        </w:rPr>
        <w:t>Revista de Derechos Migratorio y de Extranjería</w:t>
      </w:r>
      <w:r w:rsidRPr="002D1CF4">
        <w:rPr>
          <w:rFonts w:ascii="Times New Roman" w:hAnsi="Times New Roman" w:cs="Times New Roman"/>
          <w:sz w:val="24"/>
          <w:szCs w:val="24"/>
        </w:rPr>
        <w:t xml:space="preserve">, </w:t>
      </w:r>
      <w:del w:id="67" w:author="Ruth Navarro" w:date="2017-09-24T15:37:00Z">
        <w:r w:rsidRPr="002D1CF4" w:rsidDel="004F629F">
          <w:rPr>
            <w:rFonts w:ascii="Times New Roman" w:hAnsi="Times New Roman" w:cs="Times New Roman"/>
            <w:sz w:val="24"/>
            <w:szCs w:val="24"/>
          </w:rPr>
          <w:delText>nº</w:delText>
        </w:r>
      </w:del>
      <w:r w:rsidRPr="002D1CF4">
        <w:rPr>
          <w:rFonts w:ascii="Times New Roman" w:hAnsi="Times New Roman" w:cs="Times New Roman"/>
          <w:sz w:val="24"/>
          <w:szCs w:val="24"/>
        </w:rPr>
        <w:t xml:space="preserve"> 29</w:t>
      </w:r>
      <w:ins w:id="68" w:author="Ruth Navarro" w:date="2017-09-24T15:37:00Z">
        <w:r w:rsidR="004F629F">
          <w:rPr>
            <w:rFonts w:ascii="Times New Roman" w:hAnsi="Times New Roman" w:cs="Times New Roman"/>
            <w:sz w:val="24"/>
            <w:szCs w:val="24"/>
          </w:rPr>
          <w:t xml:space="preserve">, </w:t>
        </w:r>
      </w:ins>
      <w:del w:id="69" w:author="Ruth Navarro" w:date="2017-09-24T15:37:00Z">
        <w:r w:rsidRPr="002D1CF4" w:rsidDel="004F629F">
          <w:rPr>
            <w:rFonts w:ascii="Times New Roman" w:hAnsi="Times New Roman" w:cs="Times New Roman"/>
            <w:sz w:val="24"/>
            <w:szCs w:val="24"/>
          </w:rPr>
          <w:delText xml:space="preserve">. (p. </w:delText>
        </w:r>
      </w:del>
      <w:r w:rsidRPr="002D1CF4">
        <w:rPr>
          <w:rFonts w:ascii="Times New Roman" w:hAnsi="Times New Roman" w:cs="Times New Roman"/>
          <w:sz w:val="24"/>
          <w:szCs w:val="24"/>
        </w:rPr>
        <w:t>85</w:t>
      </w:r>
      <w:ins w:id="70" w:author="Ruth Navarro" w:date="2017-09-24T15:37:00Z">
        <w:r w:rsidR="004F629F">
          <w:rPr>
            <w:rFonts w:ascii="Times New Roman" w:hAnsi="Times New Roman" w:cs="Times New Roman"/>
            <w:sz w:val="24"/>
            <w:szCs w:val="24"/>
          </w:rPr>
          <w:t>-pfinal.</w:t>
        </w:r>
      </w:ins>
      <w:del w:id="71" w:author="Ruth Navarro" w:date="2017-09-24T15:37:00Z">
        <w:r w:rsidRPr="002D1CF4" w:rsidDel="004F629F">
          <w:rPr>
            <w:rFonts w:ascii="Times New Roman" w:hAnsi="Times New Roman" w:cs="Times New Roman"/>
            <w:sz w:val="24"/>
            <w:szCs w:val="24"/>
          </w:rPr>
          <w:delText>). Madrid, España: Ed. Lex Nova.</w:delText>
        </w:r>
      </w:del>
      <w:r>
        <w:rPr>
          <w:rFonts w:ascii="Times New Roman" w:hAnsi="Times New Roman" w:cs="Times New Roman"/>
          <w:sz w:val="24"/>
          <w:szCs w:val="24"/>
        </w:rPr>
        <w:t xml:space="preserve"> </w:t>
      </w:r>
      <w:r w:rsidRPr="00132382">
        <w:rPr>
          <w:rFonts w:ascii="Times New Roman" w:hAnsi="Times New Roman" w:cs="Times New Roman"/>
          <w:sz w:val="24"/>
          <w:szCs w:val="24"/>
        </w:rPr>
        <w:t xml:space="preserve"> </w:t>
      </w:r>
    </w:p>
    <w:p w14:paraId="7FD1B49C" w14:textId="44D7591B" w:rsidR="00456AC9" w:rsidRDefault="00456AC9" w:rsidP="00357E2A">
      <w:pPr>
        <w:spacing w:line="360" w:lineRule="auto"/>
        <w:ind w:left="709" w:hanging="709"/>
        <w:contextualSpacing/>
        <w:jc w:val="both"/>
        <w:rPr>
          <w:rFonts w:ascii="Times New Roman" w:hAnsi="Times New Roman" w:cs="Times New Roman"/>
          <w:sz w:val="24"/>
          <w:szCs w:val="24"/>
        </w:rPr>
      </w:pPr>
      <w:r w:rsidRPr="00132382">
        <w:rPr>
          <w:rFonts w:ascii="Times New Roman" w:hAnsi="Times New Roman" w:cs="Times New Roman"/>
          <w:sz w:val="24"/>
          <w:szCs w:val="24"/>
        </w:rPr>
        <w:t xml:space="preserve">Fondo de Población de las Naciones Unidas (UNFPA). (2013). </w:t>
      </w:r>
      <w:r w:rsidRPr="00132382">
        <w:rPr>
          <w:rFonts w:ascii="Times New Roman" w:hAnsi="Times New Roman" w:cs="Times New Roman"/>
          <w:i/>
          <w:sz w:val="24"/>
          <w:szCs w:val="24"/>
        </w:rPr>
        <w:t>Peculiaridades de la emigración internacional y tendencias recientes (2009-2011)</w:t>
      </w:r>
      <w:r w:rsidRPr="00132382">
        <w:rPr>
          <w:rFonts w:ascii="Times New Roman" w:hAnsi="Times New Roman" w:cs="Times New Roman"/>
          <w:sz w:val="24"/>
          <w:szCs w:val="24"/>
        </w:rPr>
        <w:t xml:space="preserve">. </w:t>
      </w:r>
      <w:commentRangeStart w:id="72"/>
      <w:ins w:id="73" w:author="Ruth Navarro" w:date="2017-09-24T15:38:00Z">
        <w:r w:rsidR="001A2FAB">
          <w:rPr>
            <w:rFonts w:ascii="Times New Roman" w:hAnsi="Times New Roman" w:cs="Times New Roman"/>
            <w:sz w:val="24"/>
            <w:szCs w:val="24"/>
          </w:rPr>
          <w:t>Ciudad: Editor.</w:t>
        </w:r>
        <w:commentRangeEnd w:id="72"/>
        <w:r w:rsidR="001A2FAB">
          <w:rPr>
            <w:rStyle w:val="Refdecomentario"/>
          </w:rPr>
          <w:commentReference w:id="72"/>
        </w:r>
      </w:ins>
    </w:p>
    <w:p w14:paraId="2B0AC88C" w14:textId="69B063EA" w:rsidR="00456AC9" w:rsidRPr="00132382" w:rsidRDefault="00456AC9" w:rsidP="00357E2A">
      <w:pPr>
        <w:spacing w:line="360" w:lineRule="auto"/>
        <w:ind w:left="709" w:hanging="709"/>
        <w:contextualSpacing/>
        <w:jc w:val="both"/>
        <w:rPr>
          <w:rFonts w:ascii="Times New Roman" w:hAnsi="Times New Roman" w:cs="Times New Roman"/>
          <w:sz w:val="24"/>
          <w:szCs w:val="24"/>
        </w:rPr>
      </w:pPr>
      <w:r w:rsidRPr="00132382">
        <w:rPr>
          <w:rFonts w:ascii="Times New Roman" w:hAnsi="Times New Roman" w:cs="Times New Roman"/>
          <w:sz w:val="24"/>
          <w:szCs w:val="24"/>
        </w:rPr>
        <w:lastRenderedPageBreak/>
        <w:t xml:space="preserve">Halpern, G. (2009). </w:t>
      </w:r>
      <w:r w:rsidRPr="00132382">
        <w:rPr>
          <w:rFonts w:ascii="Times New Roman" w:hAnsi="Times New Roman" w:cs="Times New Roman"/>
          <w:i/>
          <w:sz w:val="24"/>
          <w:szCs w:val="24"/>
        </w:rPr>
        <w:t xml:space="preserve">Etnicidad, migración y política. Representación y cultura política </w:t>
      </w:r>
      <w:del w:id="74" w:author="Ruth Navarro" w:date="2017-09-24T15:39:00Z">
        <w:r w:rsidDel="001D2D29">
          <w:rPr>
            <w:rFonts w:ascii="Times New Roman" w:hAnsi="Times New Roman" w:cs="Times New Roman"/>
            <w:i/>
            <w:sz w:val="24"/>
            <w:szCs w:val="24"/>
          </w:rPr>
          <w:delText xml:space="preserve">       </w:delText>
        </w:r>
      </w:del>
      <w:r w:rsidRPr="00132382">
        <w:rPr>
          <w:rFonts w:ascii="Times New Roman" w:hAnsi="Times New Roman" w:cs="Times New Roman"/>
          <w:i/>
          <w:sz w:val="24"/>
          <w:szCs w:val="24"/>
        </w:rPr>
        <w:t>de exiliados en Argentina.</w:t>
      </w:r>
      <w:r w:rsidRPr="00132382">
        <w:rPr>
          <w:rFonts w:ascii="Times New Roman" w:hAnsi="Times New Roman" w:cs="Times New Roman"/>
          <w:sz w:val="24"/>
          <w:szCs w:val="24"/>
        </w:rPr>
        <w:t xml:space="preserve"> </w:t>
      </w:r>
      <w:r>
        <w:rPr>
          <w:rFonts w:ascii="Times New Roman" w:hAnsi="Times New Roman" w:cs="Times New Roman"/>
          <w:sz w:val="24"/>
          <w:szCs w:val="24"/>
        </w:rPr>
        <w:t>Buenos Aires: Editorial P</w:t>
      </w:r>
      <w:r w:rsidRPr="00132382">
        <w:rPr>
          <w:rFonts w:ascii="Times New Roman" w:hAnsi="Times New Roman" w:cs="Times New Roman"/>
          <w:sz w:val="24"/>
          <w:szCs w:val="24"/>
        </w:rPr>
        <w:t>rometeo.</w:t>
      </w:r>
    </w:p>
    <w:p w14:paraId="57BC70B5" w14:textId="74037408" w:rsidR="00456AC9" w:rsidRDefault="00456AC9" w:rsidP="00357E2A">
      <w:pPr>
        <w:spacing w:line="360" w:lineRule="auto"/>
        <w:ind w:left="709" w:hanging="709"/>
        <w:contextualSpacing/>
        <w:jc w:val="both"/>
        <w:rPr>
          <w:rFonts w:ascii="Times New Roman" w:hAnsi="Times New Roman" w:cs="Times New Roman"/>
          <w:sz w:val="24"/>
          <w:szCs w:val="24"/>
        </w:rPr>
      </w:pPr>
      <w:r w:rsidRPr="00132382">
        <w:rPr>
          <w:rFonts w:ascii="Times New Roman" w:hAnsi="Times New Roman" w:cs="Times New Roman"/>
          <w:sz w:val="24"/>
          <w:szCs w:val="24"/>
        </w:rPr>
        <w:t xml:space="preserve">Marcogliese, M. (2003). </w:t>
      </w:r>
      <w:r w:rsidRPr="00132382">
        <w:rPr>
          <w:rFonts w:ascii="Times New Roman" w:hAnsi="Times New Roman" w:cs="Times New Roman"/>
          <w:i/>
          <w:sz w:val="24"/>
          <w:szCs w:val="24"/>
        </w:rPr>
        <w:t>Proyecto diagnóstico de la colectividad paraguaya en Argentina</w:t>
      </w:r>
      <w:ins w:id="75" w:author="Ruth Navarro" w:date="2017-09-24T15:39:00Z">
        <w:r w:rsidR="001D2D29">
          <w:rPr>
            <w:rFonts w:ascii="Times New Roman" w:hAnsi="Times New Roman" w:cs="Times New Roman"/>
            <w:sz w:val="24"/>
            <w:szCs w:val="24"/>
          </w:rPr>
          <w:t>. Buenos Aires:</w:t>
        </w:r>
      </w:ins>
      <w:del w:id="76" w:author="Ruth Navarro" w:date="2017-09-24T15:39:00Z">
        <w:r w:rsidRPr="00132382" w:rsidDel="001D2D29">
          <w:rPr>
            <w:rFonts w:ascii="Times New Roman" w:hAnsi="Times New Roman" w:cs="Times New Roman"/>
            <w:sz w:val="24"/>
            <w:szCs w:val="24"/>
          </w:rPr>
          <w:delText xml:space="preserve">, </w:delText>
        </w:r>
      </w:del>
      <w:r w:rsidRPr="00132382">
        <w:rPr>
          <w:rFonts w:ascii="Times New Roman" w:hAnsi="Times New Roman" w:cs="Times New Roman"/>
          <w:sz w:val="24"/>
          <w:szCs w:val="24"/>
        </w:rPr>
        <w:t>Organización Internacio</w:t>
      </w:r>
      <w:r>
        <w:rPr>
          <w:rFonts w:ascii="Times New Roman" w:hAnsi="Times New Roman" w:cs="Times New Roman"/>
          <w:sz w:val="24"/>
          <w:szCs w:val="24"/>
        </w:rPr>
        <w:t>nal para las Migraciones</w:t>
      </w:r>
      <w:r w:rsidRPr="00132382">
        <w:rPr>
          <w:rFonts w:ascii="Times New Roman" w:hAnsi="Times New Roman" w:cs="Times New Roman"/>
          <w:sz w:val="24"/>
          <w:szCs w:val="24"/>
        </w:rPr>
        <w:t>.</w:t>
      </w:r>
    </w:p>
    <w:p w14:paraId="733CC563" w14:textId="31C705CB" w:rsidR="00BA1893" w:rsidRPr="00132382" w:rsidRDefault="00BA1893" w:rsidP="00357E2A">
      <w:pPr>
        <w:spacing w:line="360" w:lineRule="auto"/>
        <w:ind w:left="709" w:hanging="709"/>
        <w:contextualSpacing/>
        <w:jc w:val="both"/>
        <w:rPr>
          <w:rFonts w:ascii="Times New Roman" w:hAnsi="Times New Roman" w:cs="Times New Roman"/>
          <w:sz w:val="24"/>
          <w:szCs w:val="24"/>
        </w:rPr>
      </w:pPr>
      <w:r w:rsidRPr="00132382">
        <w:rPr>
          <w:rFonts w:ascii="Times New Roman" w:hAnsi="Times New Roman" w:cs="Times New Roman"/>
          <w:sz w:val="24"/>
          <w:szCs w:val="24"/>
        </w:rPr>
        <w:t>Organización Internacional para las Migraciones</w:t>
      </w:r>
      <w:r w:rsidR="00A067F1" w:rsidRPr="00132382">
        <w:rPr>
          <w:rFonts w:ascii="Times New Roman" w:hAnsi="Times New Roman" w:cs="Times New Roman"/>
          <w:sz w:val="24"/>
          <w:szCs w:val="24"/>
        </w:rPr>
        <w:t xml:space="preserve"> (OIM)</w:t>
      </w:r>
      <w:r w:rsidRPr="00132382">
        <w:rPr>
          <w:rFonts w:ascii="Times New Roman" w:hAnsi="Times New Roman" w:cs="Times New Roman"/>
          <w:sz w:val="24"/>
          <w:szCs w:val="24"/>
        </w:rPr>
        <w:t xml:space="preserve">. (2011). </w:t>
      </w:r>
      <w:r w:rsidRPr="00132382">
        <w:rPr>
          <w:rFonts w:ascii="Times New Roman" w:hAnsi="Times New Roman" w:cs="Times New Roman"/>
          <w:i/>
          <w:sz w:val="24"/>
          <w:szCs w:val="24"/>
        </w:rPr>
        <w:t>Perfil migratorio de Paraguay</w:t>
      </w:r>
      <w:r w:rsidRPr="00132382">
        <w:rPr>
          <w:rFonts w:ascii="Times New Roman" w:hAnsi="Times New Roman" w:cs="Times New Roman"/>
          <w:sz w:val="24"/>
          <w:szCs w:val="24"/>
        </w:rPr>
        <w:t xml:space="preserve">. </w:t>
      </w:r>
      <w:commentRangeStart w:id="77"/>
      <w:ins w:id="78" w:author="Ruth Navarro" w:date="2017-09-24T15:40:00Z">
        <w:r w:rsidR="001D2D29">
          <w:rPr>
            <w:rFonts w:ascii="Times New Roman" w:hAnsi="Times New Roman" w:cs="Times New Roman"/>
            <w:sz w:val="24"/>
            <w:szCs w:val="24"/>
          </w:rPr>
          <w:t>Ciudad: Editorial.</w:t>
        </w:r>
        <w:commentRangeEnd w:id="77"/>
        <w:r w:rsidR="001D2D29">
          <w:rPr>
            <w:rStyle w:val="Refdecomentario"/>
          </w:rPr>
          <w:commentReference w:id="77"/>
        </w:r>
      </w:ins>
    </w:p>
    <w:p w14:paraId="7D6D6DE8" w14:textId="6DC915EB" w:rsidR="00F8488C" w:rsidRPr="00132382" w:rsidRDefault="00F8488C" w:rsidP="00357E2A">
      <w:pPr>
        <w:spacing w:line="360" w:lineRule="auto"/>
        <w:ind w:left="709" w:hanging="709"/>
        <w:contextualSpacing/>
        <w:jc w:val="both"/>
        <w:rPr>
          <w:rFonts w:ascii="Times New Roman" w:hAnsi="Times New Roman" w:cs="Times New Roman"/>
          <w:sz w:val="24"/>
          <w:szCs w:val="24"/>
        </w:rPr>
      </w:pPr>
      <w:r w:rsidRPr="00132382">
        <w:rPr>
          <w:rFonts w:ascii="Times New Roman" w:hAnsi="Times New Roman" w:cs="Times New Roman"/>
          <w:sz w:val="24"/>
          <w:szCs w:val="24"/>
        </w:rPr>
        <w:t xml:space="preserve">Programa de las Naciones Unidas para el Desarrollo (PNUD). (2009). </w:t>
      </w:r>
      <w:r w:rsidRPr="00132382">
        <w:rPr>
          <w:rFonts w:ascii="Times New Roman" w:hAnsi="Times New Roman" w:cs="Times New Roman"/>
          <w:i/>
          <w:sz w:val="24"/>
          <w:szCs w:val="24"/>
        </w:rPr>
        <w:t>Informe sobre Desarrollo Humano 2009. Superando barreras: Movilidad y desarrollo humanos</w:t>
      </w:r>
      <w:r w:rsidRPr="00132382">
        <w:rPr>
          <w:rFonts w:ascii="Times New Roman" w:hAnsi="Times New Roman" w:cs="Times New Roman"/>
          <w:sz w:val="24"/>
          <w:szCs w:val="24"/>
        </w:rPr>
        <w:t>.</w:t>
      </w:r>
      <w:r w:rsidR="006F33DB" w:rsidRPr="00132382">
        <w:rPr>
          <w:rFonts w:ascii="Times New Roman" w:hAnsi="Times New Roman" w:cs="Times New Roman"/>
          <w:sz w:val="24"/>
          <w:szCs w:val="24"/>
        </w:rPr>
        <w:t xml:space="preserve"> </w:t>
      </w:r>
      <w:commentRangeStart w:id="79"/>
      <w:ins w:id="80" w:author="Ruth Navarro" w:date="2017-09-24T15:41:00Z">
        <w:r w:rsidR="001D2D29">
          <w:rPr>
            <w:rFonts w:ascii="Times New Roman" w:hAnsi="Times New Roman" w:cs="Times New Roman"/>
            <w:sz w:val="24"/>
            <w:szCs w:val="24"/>
          </w:rPr>
          <w:t>Ciudad: Editorial.</w:t>
        </w:r>
        <w:commentRangeEnd w:id="79"/>
        <w:r w:rsidR="001D2D29">
          <w:rPr>
            <w:rStyle w:val="Refdecomentario"/>
          </w:rPr>
          <w:commentReference w:id="79"/>
        </w:r>
      </w:ins>
    </w:p>
    <w:p w14:paraId="6A1E62BA" w14:textId="46F827DE" w:rsidR="00456AC9" w:rsidRPr="002D1CF4" w:rsidRDefault="00456AC9" w:rsidP="00357E2A">
      <w:pPr>
        <w:spacing w:line="360" w:lineRule="auto"/>
        <w:ind w:left="709" w:hanging="709"/>
        <w:contextualSpacing/>
        <w:jc w:val="both"/>
        <w:rPr>
          <w:rFonts w:ascii="Times New Roman" w:hAnsi="Times New Roman" w:cs="Times New Roman"/>
          <w:sz w:val="24"/>
          <w:szCs w:val="24"/>
        </w:rPr>
      </w:pPr>
      <w:r w:rsidRPr="002D1CF4">
        <w:rPr>
          <w:rFonts w:ascii="Times New Roman" w:hAnsi="Times New Roman" w:cs="Times New Roman"/>
          <w:sz w:val="24"/>
          <w:szCs w:val="24"/>
        </w:rPr>
        <w:t>Souchaud, S. (2010)</w:t>
      </w:r>
      <w:ins w:id="81" w:author="Ruth Navarro" w:date="2017-09-24T15:41:00Z">
        <w:r w:rsidR="001D2D29">
          <w:rPr>
            <w:rFonts w:ascii="Times New Roman" w:hAnsi="Times New Roman" w:cs="Times New Roman"/>
            <w:sz w:val="24"/>
            <w:szCs w:val="24"/>
          </w:rPr>
          <w:t>.</w:t>
        </w:r>
      </w:ins>
      <w:r w:rsidRPr="002D1CF4">
        <w:rPr>
          <w:rFonts w:ascii="Times New Roman" w:hAnsi="Times New Roman" w:cs="Times New Roman"/>
          <w:sz w:val="24"/>
          <w:szCs w:val="24"/>
        </w:rPr>
        <w:t xml:space="preserve"> </w:t>
      </w:r>
      <w:r w:rsidRPr="001D2D29">
        <w:rPr>
          <w:rFonts w:ascii="Times New Roman" w:hAnsi="Times New Roman" w:cs="Times New Roman"/>
          <w:sz w:val="24"/>
          <w:szCs w:val="24"/>
          <w:rPrChange w:id="82" w:author="Ruth Navarro" w:date="2017-09-24T15:41:00Z">
            <w:rPr>
              <w:rFonts w:ascii="Times New Roman" w:hAnsi="Times New Roman" w:cs="Times New Roman"/>
              <w:i/>
              <w:sz w:val="24"/>
              <w:szCs w:val="24"/>
            </w:rPr>
          </w:rPrChange>
        </w:rPr>
        <w:t xml:space="preserve">Aspectos </w:t>
      </w:r>
      <w:del w:id="83" w:author="Ruth Navarro" w:date="2017-09-24T15:41:00Z">
        <w:r w:rsidRPr="001D2D29" w:rsidDel="001D2D29">
          <w:rPr>
            <w:rFonts w:ascii="Times New Roman" w:hAnsi="Times New Roman" w:cs="Times New Roman"/>
            <w:sz w:val="24"/>
            <w:szCs w:val="24"/>
            <w:rPrChange w:id="84" w:author="Ruth Navarro" w:date="2017-09-24T15:41:00Z">
              <w:rPr>
                <w:rFonts w:ascii="Times New Roman" w:hAnsi="Times New Roman" w:cs="Times New Roman"/>
                <w:i/>
                <w:sz w:val="24"/>
                <w:szCs w:val="24"/>
              </w:rPr>
            </w:rPrChange>
          </w:rPr>
          <w:delText xml:space="preserve">políticas </w:delText>
        </w:r>
      </w:del>
      <w:ins w:id="85" w:author="Ruth Navarro" w:date="2017-09-24T15:41:00Z">
        <w:r w:rsidR="001D2D29" w:rsidRPr="001D2D29">
          <w:rPr>
            <w:rFonts w:ascii="Times New Roman" w:hAnsi="Times New Roman" w:cs="Times New Roman"/>
            <w:sz w:val="24"/>
            <w:szCs w:val="24"/>
            <w:rPrChange w:id="86" w:author="Ruth Navarro" w:date="2017-09-24T15:41:00Z">
              <w:rPr>
                <w:rFonts w:ascii="Times New Roman" w:hAnsi="Times New Roman" w:cs="Times New Roman"/>
                <w:i/>
                <w:sz w:val="24"/>
                <w:szCs w:val="24"/>
              </w:rPr>
            </w:rPrChange>
          </w:rPr>
          <w:t>polític</w:t>
        </w:r>
        <w:r w:rsidR="001D2D29">
          <w:rPr>
            <w:rFonts w:ascii="Times New Roman" w:hAnsi="Times New Roman" w:cs="Times New Roman"/>
            <w:sz w:val="24"/>
            <w:szCs w:val="24"/>
          </w:rPr>
          <w:t>o</w:t>
        </w:r>
        <w:r w:rsidR="001D2D29" w:rsidRPr="001D2D29">
          <w:rPr>
            <w:rFonts w:ascii="Times New Roman" w:hAnsi="Times New Roman" w:cs="Times New Roman"/>
            <w:sz w:val="24"/>
            <w:szCs w:val="24"/>
            <w:rPrChange w:id="87" w:author="Ruth Navarro" w:date="2017-09-24T15:41:00Z">
              <w:rPr>
                <w:rFonts w:ascii="Times New Roman" w:hAnsi="Times New Roman" w:cs="Times New Roman"/>
                <w:i/>
                <w:sz w:val="24"/>
                <w:szCs w:val="24"/>
              </w:rPr>
            </w:rPrChange>
          </w:rPr>
          <w:t xml:space="preserve">s </w:t>
        </w:r>
      </w:ins>
      <w:r w:rsidRPr="001D2D29">
        <w:rPr>
          <w:rFonts w:ascii="Times New Roman" w:hAnsi="Times New Roman" w:cs="Times New Roman"/>
          <w:sz w:val="24"/>
          <w:szCs w:val="24"/>
          <w:rPrChange w:id="88" w:author="Ruth Navarro" w:date="2017-09-24T15:41:00Z">
            <w:rPr>
              <w:rFonts w:ascii="Times New Roman" w:hAnsi="Times New Roman" w:cs="Times New Roman"/>
              <w:i/>
              <w:sz w:val="24"/>
              <w:szCs w:val="24"/>
            </w:rPr>
          </w:rPrChange>
        </w:rPr>
        <w:t>de la inmigración y la emigración internacionales en Paraguay a principios del siglo XXI</w:t>
      </w:r>
      <w:r w:rsidRPr="002D1CF4">
        <w:rPr>
          <w:rFonts w:ascii="Times New Roman" w:hAnsi="Times New Roman" w:cs="Times New Roman"/>
          <w:sz w:val="24"/>
          <w:szCs w:val="24"/>
        </w:rPr>
        <w:t xml:space="preserve">. En </w:t>
      </w:r>
      <w:ins w:id="89" w:author="Ruth Navarro" w:date="2017-09-24T15:41:00Z">
        <w:r w:rsidR="001D2D29">
          <w:rPr>
            <w:rFonts w:ascii="Times New Roman" w:hAnsi="Times New Roman" w:cs="Times New Roman"/>
            <w:sz w:val="24"/>
            <w:szCs w:val="24"/>
          </w:rPr>
          <w:t xml:space="preserve">C. </w:t>
        </w:r>
      </w:ins>
      <w:r w:rsidRPr="002D1CF4">
        <w:rPr>
          <w:rFonts w:ascii="Times New Roman" w:hAnsi="Times New Roman" w:cs="Times New Roman"/>
          <w:sz w:val="24"/>
          <w:szCs w:val="24"/>
        </w:rPr>
        <w:t xml:space="preserve">Zurbriggen, </w:t>
      </w:r>
      <w:del w:id="90" w:author="Ruth Navarro" w:date="2017-09-24T15:42:00Z">
        <w:r w:rsidRPr="002D1CF4" w:rsidDel="001D2D29">
          <w:rPr>
            <w:rFonts w:ascii="Times New Roman" w:hAnsi="Times New Roman" w:cs="Times New Roman"/>
            <w:sz w:val="24"/>
            <w:szCs w:val="24"/>
          </w:rPr>
          <w:delText>C. y</w:delText>
        </w:r>
      </w:del>
      <w:ins w:id="91" w:author="Ruth Navarro" w:date="2017-09-24T15:42:00Z">
        <w:r w:rsidR="001D2D29">
          <w:rPr>
            <w:rFonts w:ascii="Times New Roman" w:hAnsi="Times New Roman" w:cs="Times New Roman"/>
            <w:sz w:val="24"/>
            <w:szCs w:val="24"/>
          </w:rPr>
          <w:t>&amp;</w:t>
        </w:r>
      </w:ins>
      <w:r w:rsidRPr="002D1CF4">
        <w:rPr>
          <w:rFonts w:ascii="Times New Roman" w:hAnsi="Times New Roman" w:cs="Times New Roman"/>
          <w:sz w:val="24"/>
          <w:szCs w:val="24"/>
        </w:rPr>
        <w:t xml:space="preserve"> Mondol, L. (</w:t>
      </w:r>
      <w:ins w:id="92" w:author="Ruth Navarro" w:date="2017-09-24T15:42:00Z">
        <w:r w:rsidR="001D2D29">
          <w:rPr>
            <w:rFonts w:ascii="Times New Roman" w:hAnsi="Times New Roman" w:cs="Times New Roman"/>
            <w:sz w:val="24"/>
            <w:szCs w:val="24"/>
          </w:rPr>
          <w:t>Ed</w:t>
        </w:r>
      </w:ins>
      <w:del w:id="93" w:author="Ruth Navarro" w:date="2017-09-24T15:42:00Z">
        <w:r w:rsidRPr="002D1CF4" w:rsidDel="001D2D29">
          <w:rPr>
            <w:rFonts w:ascii="Times New Roman" w:hAnsi="Times New Roman" w:cs="Times New Roman"/>
            <w:sz w:val="24"/>
            <w:szCs w:val="24"/>
          </w:rPr>
          <w:delText>Coords</w:delText>
        </w:r>
      </w:del>
      <w:r w:rsidRPr="002D1CF4">
        <w:rPr>
          <w:rFonts w:ascii="Times New Roman" w:hAnsi="Times New Roman" w:cs="Times New Roman"/>
          <w:sz w:val="24"/>
          <w:szCs w:val="24"/>
        </w:rPr>
        <w:t xml:space="preserve">.). </w:t>
      </w:r>
      <w:del w:id="94" w:author="Ruth Navarro" w:date="2017-09-24T15:42:00Z">
        <w:r w:rsidRPr="002D1CF4" w:rsidDel="001D2D29">
          <w:rPr>
            <w:rFonts w:ascii="Times New Roman" w:hAnsi="Times New Roman" w:cs="Times New Roman"/>
            <w:sz w:val="24"/>
            <w:szCs w:val="24"/>
          </w:rPr>
          <w:delText xml:space="preserve">(2010). </w:delText>
        </w:r>
      </w:del>
      <w:r w:rsidRPr="002D1CF4">
        <w:rPr>
          <w:rFonts w:ascii="Times New Roman" w:hAnsi="Times New Roman" w:cs="Times New Roman"/>
          <w:i/>
          <w:sz w:val="24"/>
          <w:szCs w:val="24"/>
        </w:rPr>
        <w:t>Estado actual y perspectivas de las políticas migratorias en el MERCOSUR</w:t>
      </w:r>
      <w:r w:rsidRPr="002D1CF4">
        <w:rPr>
          <w:rFonts w:ascii="Times New Roman" w:hAnsi="Times New Roman" w:cs="Times New Roman"/>
          <w:sz w:val="24"/>
          <w:szCs w:val="24"/>
        </w:rPr>
        <w:t>. Montevideo, Uruguay: FLACSO.</w:t>
      </w:r>
    </w:p>
    <w:p w14:paraId="2ABE66BE" w14:textId="77777777" w:rsidR="00456AC9" w:rsidRPr="005C414D" w:rsidRDefault="00456AC9" w:rsidP="00A203FF">
      <w:pPr>
        <w:spacing w:line="360" w:lineRule="auto"/>
        <w:contextualSpacing/>
        <w:jc w:val="both"/>
        <w:rPr>
          <w:rFonts w:ascii="Times New Roman" w:hAnsi="Times New Roman" w:cs="Times New Roman"/>
          <w:sz w:val="24"/>
          <w:szCs w:val="24"/>
        </w:rPr>
      </w:pPr>
    </w:p>
    <w:sectPr w:rsidR="00456AC9" w:rsidRPr="005C414D" w:rsidSect="00956888">
      <w:footerReference w:type="default" r:id="rId9"/>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uth Navarro" w:date="2017-09-24T15:19:00Z" w:initials="RN">
    <w:p w14:paraId="07510427" w14:textId="4FDCDD8B" w:rsidR="00D71976" w:rsidRDefault="00D71976">
      <w:pPr>
        <w:pStyle w:val="Textocomentario"/>
      </w:pPr>
      <w:r>
        <w:rPr>
          <w:rStyle w:val="Refdecomentario"/>
        </w:rPr>
        <w:annotationRef/>
      </w:r>
      <w:r>
        <w:t>Referenciar</w:t>
      </w:r>
    </w:p>
  </w:comment>
  <w:comment w:id="1" w:author="Ruth Navarro" w:date="2017-09-24T15:20:00Z" w:initials="RN">
    <w:p w14:paraId="26C7E11F" w14:textId="13A1C3CC" w:rsidR="00D71976" w:rsidRDefault="00D71976">
      <w:pPr>
        <w:pStyle w:val="Textocomentario"/>
      </w:pPr>
      <w:r>
        <w:rPr>
          <w:rStyle w:val="Refdecomentario"/>
        </w:rPr>
        <w:annotationRef/>
      </w:r>
      <w:r>
        <w:t>Referenciar</w:t>
      </w:r>
    </w:p>
  </w:comment>
  <w:comment w:id="2" w:author="Ruth Navarro" w:date="2017-09-24T15:19:00Z" w:initials="RN">
    <w:p w14:paraId="13AF111E" w14:textId="5B282BEE" w:rsidR="00D71976" w:rsidRDefault="00D71976">
      <w:pPr>
        <w:pStyle w:val="Textocomentario"/>
      </w:pPr>
      <w:r>
        <w:rPr>
          <w:rStyle w:val="Refdecomentario"/>
        </w:rPr>
        <w:annotationRef/>
      </w:r>
      <w:r>
        <w:t>Referenciar</w:t>
      </w:r>
    </w:p>
  </w:comment>
  <w:comment w:id="3" w:author="Ruth Navarro" w:date="2017-09-24T15:22:00Z" w:initials="RN">
    <w:p w14:paraId="0D660105" w14:textId="07858302" w:rsidR="00C41136" w:rsidRDefault="00C41136">
      <w:pPr>
        <w:pStyle w:val="Textocomentario"/>
      </w:pPr>
      <w:r>
        <w:rPr>
          <w:rStyle w:val="Refdecomentario"/>
        </w:rPr>
        <w:annotationRef/>
      </w:r>
      <w:r>
        <w:t>Citar fuente de cuarto exportador ….</w:t>
      </w:r>
    </w:p>
  </w:comment>
  <w:comment w:id="4" w:author="Ruth Navarro" w:date="2017-09-24T15:24:00Z" w:initials="RN">
    <w:p w14:paraId="1AF7AD80" w14:textId="7596296D" w:rsidR="00067C9E" w:rsidRDefault="00067C9E">
      <w:pPr>
        <w:pStyle w:val="Textocomentario"/>
      </w:pPr>
      <w:r>
        <w:rPr>
          <w:rStyle w:val="Refdecomentario"/>
        </w:rPr>
        <w:annotationRef/>
      </w:r>
      <w:r>
        <w:t>Citar fuente</w:t>
      </w:r>
    </w:p>
  </w:comment>
  <w:comment w:id="11" w:author="Ruth Navarro" w:date="2017-09-24T15:25:00Z" w:initials="RN">
    <w:p w14:paraId="29AFFC24" w14:textId="4C23A810" w:rsidR="00080496" w:rsidRDefault="00080496">
      <w:pPr>
        <w:pStyle w:val="Textocomentario"/>
      </w:pPr>
      <w:r>
        <w:rPr>
          <w:rStyle w:val="Refdecomentario"/>
        </w:rPr>
        <w:annotationRef/>
      </w:r>
      <w:r>
        <w:t>Citar fuente</w:t>
      </w:r>
    </w:p>
  </w:comment>
  <w:comment w:id="53" w:author="Ruth Navarro" w:date="2017-09-24T15:34:00Z" w:initials="RN">
    <w:p w14:paraId="6C419AA0" w14:textId="33902619" w:rsidR="007F4318" w:rsidRDefault="007F4318">
      <w:pPr>
        <w:pStyle w:val="Textocomentario"/>
      </w:pPr>
      <w:r>
        <w:rPr>
          <w:rStyle w:val="Refdecomentario"/>
        </w:rPr>
        <w:annotationRef/>
      </w:r>
      <w:r>
        <w:t>Se dio, se refiere a “la toma”?</w:t>
      </w:r>
    </w:p>
  </w:comment>
  <w:comment w:id="72" w:author="Ruth Navarro" w:date="2017-09-24T15:38:00Z" w:initials="RN">
    <w:p w14:paraId="7FBA3B17" w14:textId="345DB5B8" w:rsidR="001A2FAB" w:rsidRDefault="001A2FAB">
      <w:pPr>
        <w:pStyle w:val="Textocomentario"/>
      </w:pPr>
      <w:r>
        <w:rPr>
          <w:rStyle w:val="Refdecomentario"/>
        </w:rPr>
        <w:annotationRef/>
      </w:r>
      <w:r>
        <w:t>completar</w:t>
      </w:r>
    </w:p>
  </w:comment>
  <w:comment w:id="77" w:author="Ruth Navarro" w:date="2017-09-24T15:40:00Z" w:initials="RN">
    <w:p w14:paraId="704FBE55" w14:textId="7E16A5CC" w:rsidR="001D2D29" w:rsidRDefault="001D2D29">
      <w:pPr>
        <w:pStyle w:val="Textocomentario"/>
      </w:pPr>
      <w:r>
        <w:rPr>
          <w:rStyle w:val="Refdecomentario"/>
        </w:rPr>
        <w:annotationRef/>
      </w:r>
      <w:r>
        <w:t>completar</w:t>
      </w:r>
    </w:p>
  </w:comment>
  <w:comment w:id="79" w:author="Ruth Navarro" w:date="2017-09-24T15:41:00Z" w:initials="RN">
    <w:p w14:paraId="206DDC2A" w14:textId="29F33103" w:rsidR="001D2D29" w:rsidRDefault="001D2D29">
      <w:pPr>
        <w:pStyle w:val="Textocomentario"/>
      </w:pPr>
      <w:r>
        <w:rPr>
          <w:rStyle w:val="Refdecomentario"/>
        </w:rPr>
        <w:annotationRef/>
      </w:r>
      <w:r>
        <w:t>completar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510427" w15:done="0"/>
  <w15:commentEx w15:paraId="26C7E11F" w15:done="0"/>
  <w15:commentEx w15:paraId="13AF111E" w15:done="0"/>
  <w15:commentEx w15:paraId="0D660105" w15:done="0"/>
  <w15:commentEx w15:paraId="1AF7AD80" w15:done="0"/>
  <w15:commentEx w15:paraId="29AFFC24" w15:done="0"/>
  <w15:commentEx w15:paraId="6C419AA0" w15:done="0"/>
  <w15:commentEx w15:paraId="7FBA3B17" w15:done="0"/>
  <w15:commentEx w15:paraId="704FBE55" w15:done="0"/>
  <w15:commentEx w15:paraId="206DDC2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A0931" w14:textId="77777777" w:rsidR="001E022F" w:rsidRDefault="001E022F" w:rsidP="00CC7D31">
      <w:pPr>
        <w:spacing w:after="0" w:line="240" w:lineRule="auto"/>
      </w:pPr>
      <w:r>
        <w:separator/>
      </w:r>
    </w:p>
  </w:endnote>
  <w:endnote w:type="continuationSeparator" w:id="0">
    <w:p w14:paraId="6863E700" w14:textId="77777777" w:rsidR="001E022F" w:rsidRDefault="001E022F" w:rsidP="00CC7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27984"/>
      <w:docPartObj>
        <w:docPartGallery w:val="Page Numbers (Bottom of Page)"/>
        <w:docPartUnique/>
      </w:docPartObj>
    </w:sdtPr>
    <w:sdtEndPr/>
    <w:sdtContent>
      <w:p w14:paraId="072A5707" w14:textId="5752D0E0" w:rsidR="00CD4409" w:rsidRDefault="00EE6381">
        <w:pPr>
          <w:pStyle w:val="Piedepgina"/>
          <w:jc w:val="center"/>
        </w:pPr>
        <w:r w:rsidRPr="00F1193F">
          <w:rPr>
            <w:rFonts w:ascii="Times New Roman" w:hAnsi="Times New Roman" w:cs="Times New Roman"/>
          </w:rPr>
          <w:fldChar w:fldCharType="begin"/>
        </w:r>
        <w:r w:rsidR="00CD4409" w:rsidRPr="00F1193F">
          <w:rPr>
            <w:rFonts w:ascii="Times New Roman" w:hAnsi="Times New Roman" w:cs="Times New Roman"/>
          </w:rPr>
          <w:instrText xml:space="preserve"> PAGE   \* MERGEFORMAT </w:instrText>
        </w:r>
        <w:r w:rsidRPr="00F1193F">
          <w:rPr>
            <w:rFonts w:ascii="Times New Roman" w:hAnsi="Times New Roman" w:cs="Times New Roman"/>
          </w:rPr>
          <w:fldChar w:fldCharType="separate"/>
        </w:r>
        <w:r w:rsidR="003F143C">
          <w:rPr>
            <w:rFonts w:ascii="Times New Roman" w:hAnsi="Times New Roman" w:cs="Times New Roman"/>
            <w:noProof/>
          </w:rPr>
          <w:t>19</w:t>
        </w:r>
        <w:r w:rsidRPr="00F1193F">
          <w:rPr>
            <w:rFonts w:ascii="Times New Roman" w:hAnsi="Times New Roman" w:cs="Times New Roman"/>
          </w:rPr>
          <w:fldChar w:fldCharType="end"/>
        </w:r>
      </w:p>
    </w:sdtContent>
  </w:sdt>
  <w:p w14:paraId="7E596009" w14:textId="77777777" w:rsidR="00CD4409" w:rsidRDefault="00CD440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DB355" w14:textId="77777777" w:rsidR="001E022F" w:rsidRDefault="001E022F" w:rsidP="00CC7D31">
      <w:pPr>
        <w:spacing w:after="0" w:line="240" w:lineRule="auto"/>
      </w:pPr>
      <w:r>
        <w:separator/>
      </w:r>
    </w:p>
  </w:footnote>
  <w:footnote w:type="continuationSeparator" w:id="0">
    <w:p w14:paraId="2F8C0E7B" w14:textId="77777777" w:rsidR="001E022F" w:rsidRDefault="001E022F" w:rsidP="00CC7D31">
      <w:pPr>
        <w:spacing w:after="0" w:line="240" w:lineRule="auto"/>
      </w:pPr>
      <w:r>
        <w:continuationSeparator/>
      </w:r>
    </w:p>
  </w:footnote>
  <w:footnote w:id="1">
    <w:p w14:paraId="3B22C828" w14:textId="77777777" w:rsidR="00CD4409" w:rsidRPr="00DF6B4D" w:rsidRDefault="00CD4409" w:rsidP="00776095">
      <w:pPr>
        <w:pStyle w:val="Textonotapie"/>
        <w:jc w:val="both"/>
        <w:rPr>
          <w:rFonts w:ascii="Times New Roman" w:hAnsi="Times New Roman" w:cs="Times New Roman"/>
        </w:rPr>
      </w:pPr>
      <w:r w:rsidRPr="00DF6B4D">
        <w:rPr>
          <w:rStyle w:val="Refdenotaalpie"/>
          <w:rFonts w:ascii="Times New Roman" w:hAnsi="Times New Roman" w:cs="Times New Roman"/>
        </w:rPr>
        <w:footnoteRef/>
      </w:r>
      <w:r w:rsidRPr="00DF6B4D">
        <w:rPr>
          <w:rFonts w:ascii="Times New Roman" w:hAnsi="Times New Roman" w:cs="Times New Roman"/>
        </w:rPr>
        <w:t xml:space="preserve"> Paraguay es el cuarto exportador mundial de soja y sexto de carne. Produce alimentos para 60 millones de personas.</w:t>
      </w:r>
      <w:r w:rsidR="00400AD8">
        <w:rPr>
          <w:rFonts w:ascii="Times New Roman" w:hAnsi="Times New Roman" w:cs="Times New Roman"/>
        </w:rPr>
        <w:t xml:space="preserve"> </w:t>
      </w:r>
    </w:p>
  </w:footnote>
  <w:footnote w:id="2">
    <w:p w14:paraId="40656865" w14:textId="77777777" w:rsidR="00CD4409" w:rsidRPr="00DF6B4D" w:rsidRDefault="00CD4409" w:rsidP="00653492">
      <w:pPr>
        <w:pStyle w:val="Textonotapie"/>
        <w:jc w:val="both"/>
        <w:rPr>
          <w:rFonts w:ascii="Times New Roman" w:hAnsi="Times New Roman" w:cs="Times New Roman"/>
        </w:rPr>
      </w:pPr>
      <w:r w:rsidRPr="00DF6B4D">
        <w:rPr>
          <w:rStyle w:val="Refdenotaalpie"/>
          <w:rFonts w:ascii="Times New Roman" w:hAnsi="Times New Roman" w:cs="Times New Roman"/>
        </w:rPr>
        <w:footnoteRef/>
      </w:r>
      <w:r w:rsidRPr="00DF6B4D">
        <w:rPr>
          <w:rFonts w:ascii="Times New Roman" w:hAnsi="Times New Roman" w:cs="Times New Roman"/>
        </w:rPr>
        <w:t xml:space="preserve"> Algunos autores consideran que en las últimas décadas la economía se diferenció en tres periodos distintos en su comportamiento: el de “estancamiento” (desde los años 80´ hasta 1995, con un promedio de crecimiento en torno al 3%); el de “recesión” (entre los años 1996 y 2002, con un crecimiento promedio de 0,2%) y la “recuperación” (que va desde el año 2003 a la fecha, con crecimiento promedio del casi un 5%).</w:t>
      </w:r>
    </w:p>
  </w:footnote>
  <w:footnote w:id="3">
    <w:p w14:paraId="0D62B792" w14:textId="77777777" w:rsidR="00CD4409" w:rsidRPr="00A52370" w:rsidRDefault="00CD4409" w:rsidP="00A52370">
      <w:pPr>
        <w:pStyle w:val="Textonotapie"/>
        <w:jc w:val="both"/>
        <w:rPr>
          <w:rFonts w:ascii="Times New Roman" w:hAnsi="Times New Roman" w:cs="Times New Roman"/>
        </w:rPr>
      </w:pPr>
      <w:r w:rsidRPr="00A52370">
        <w:rPr>
          <w:rStyle w:val="Refdenotaalpie"/>
          <w:rFonts w:ascii="Times New Roman" w:hAnsi="Times New Roman" w:cs="Times New Roman"/>
        </w:rPr>
        <w:footnoteRef/>
      </w:r>
      <w:r w:rsidRPr="00A52370">
        <w:rPr>
          <w:rFonts w:ascii="Times New Roman" w:hAnsi="Times New Roman" w:cs="Times New Roman"/>
        </w:rPr>
        <w:t xml:space="preserve"> El censo nacional correspondiente al año 2012 alcanzó una cobertura del 76,5%, por lo cual no fue </w:t>
      </w:r>
      <w:r>
        <w:rPr>
          <w:rFonts w:ascii="Times New Roman" w:hAnsi="Times New Roman" w:cs="Times New Roman"/>
        </w:rPr>
        <w:t>considerado</w:t>
      </w:r>
      <w:r w:rsidRPr="00A52370">
        <w:rPr>
          <w:rFonts w:ascii="Times New Roman" w:hAnsi="Times New Roman" w:cs="Times New Roman"/>
        </w:rPr>
        <w:t xml:space="preserve">, </w:t>
      </w:r>
      <w:r>
        <w:rPr>
          <w:rFonts w:ascii="Times New Roman" w:hAnsi="Times New Roman" w:cs="Times New Roman"/>
        </w:rPr>
        <w:t xml:space="preserve">toda vez </w:t>
      </w:r>
      <w:r w:rsidRPr="00A52370">
        <w:rPr>
          <w:rFonts w:ascii="Times New Roman" w:hAnsi="Times New Roman" w:cs="Times New Roman"/>
        </w:rPr>
        <w:t xml:space="preserve">que los estándares internacionales establecen un piso de 90-95% de cobertura para que un censo nacional resulte válido. A los efectos del presente trabajo tomamos los índices estadísticos </w:t>
      </w:r>
      <w:r>
        <w:rPr>
          <w:rFonts w:ascii="Times New Roman" w:hAnsi="Times New Roman" w:cs="Times New Roman"/>
        </w:rPr>
        <w:t xml:space="preserve">citados </w:t>
      </w:r>
      <w:r w:rsidRPr="00A52370">
        <w:rPr>
          <w:rFonts w:ascii="Times New Roman" w:hAnsi="Times New Roman" w:cs="Times New Roman"/>
        </w:rPr>
        <w:t>en la bibliografía.</w:t>
      </w:r>
    </w:p>
  </w:footnote>
  <w:footnote w:id="4">
    <w:p w14:paraId="1F291D74" w14:textId="77777777" w:rsidR="00CD4409" w:rsidRPr="00DF6B4D" w:rsidRDefault="00CD4409" w:rsidP="000E37CA">
      <w:pPr>
        <w:pStyle w:val="Textonotapie"/>
        <w:jc w:val="both"/>
        <w:rPr>
          <w:rFonts w:ascii="Times New Roman" w:hAnsi="Times New Roman" w:cs="Times New Roman"/>
        </w:rPr>
      </w:pPr>
      <w:r w:rsidRPr="00DF6B4D">
        <w:rPr>
          <w:rStyle w:val="Refdenotaalpie"/>
          <w:rFonts w:ascii="Times New Roman" w:hAnsi="Times New Roman" w:cs="Times New Roman"/>
        </w:rPr>
        <w:footnoteRef/>
      </w:r>
      <w:r w:rsidRPr="00DF6B4D">
        <w:rPr>
          <w:rFonts w:ascii="Times New Roman" w:hAnsi="Times New Roman" w:cs="Times New Roman"/>
        </w:rPr>
        <w:t xml:space="preserve"> Canadá, Bolivia, España, Chile, Japón, Alemania y Francia les siguen en ese orden.</w:t>
      </w:r>
    </w:p>
  </w:footnote>
  <w:footnote w:id="5">
    <w:p w14:paraId="075BB493" w14:textId="77777777" w:rsidR="00CD4409" w:rsidRPr="00DF6B4D" w:rsidRDefault="00CD4409" w:rsidP="000E37CA">
      <w:pPr>
        <w:pStyle w:val="Textonotapie"/>
        <w:jc w:val="both"/>
        <w:rPr>
          <w:rFonts w:ascii="Times New Roman" w:hAnsi="Times New Roman" w:cs="Times New Roman"/>
        </w:rPr>
      </w:pPr>
      <w:r w:rsidRPr="00DF6B4D">
        <w:rPr>
          <w:rStyle w:val="Refdenotaalpie"/>
          <w:rFonts w:ascii="Times New Roman" w:hAnsi="Times New Roman" w:cs="Times New Roman"/>
        </w:rPr>
        <w:footnoteRef/>
      </w:r>
      <w:r w:rsidRPr="00DF6B4D">
        <w:rPr>
          <w:rFonts w:ascii="Times New Roman" w:hAnsi="Times New Roman" w:cs="Times New Roman"/>
        </w:rPr>
        <w:t xml:space="preserve"> Datos de empadronamiento en las comunas autónomas de España de aquél año.</w:t>
      </w:r>
    </w:p>
  </w:footnote>
  <w:footnote w:id="6">
    <w:p w14:paraId="642B1F2D" w14:textId="77777777" w:rsidR="00CD4409" w:rsidRPr="00DF6B4D" w:rsidRDefault="00CD4409" w:rsidP="000E37CA">
      <w:pPr>
        <w:pStyle w:val="Textonotapie"/>
        <w:jc w:val="both"/>
        <w:rPr>
          <w:rFonts w:ascii="Times New Roman" w:hAnsi="Times New Roman" w:cs="Times New Roman"/>
        </w:rPr>
      </w:pPr>
      <w:r w:rsidRPr="00DF6B4D">
        <w:rPr>
          <w:rStyle w:val="Refdenotaalpie"/>
          <w:rFonts w:ascii="Times New Roman" w:hAnsi="Times New Roman" w:cs="Times New Roman"/>
        </w:rPr>
        <w:footnoteRef/>
      </w:r>
      <w:r w:rsidRPr="00DF6B4D">
        <w:rPr>
          <w:rFonts w:ascii="Times New Roman" w:hAnsi="Times New Roman" w:cs="Times New Roman"/>
        </w:rPr>
        <w:t xml:space="preserve"> Siguiéndoles en orden Brasil, Estados Unidos, Canadá, Bolivia, Chile, Alemania, Japón, Italia y Uruguay.</w:t>
      </w:r>
    </w:p>
  </w:footnote>
  <w:footnote w:id="7">
    <w:p w14:paraId="6557EEE4" w14:textId="77777777" w:rsidR="00CD4409" w:rsidRPr="00DF6B4D" w:rsidRDefault="00CD4409" w:rsidP="00291F2A">
      <w:pPr>
        <w:pStyle w:val="Textonotapie"/>
        <w:jc w:val="both"/>
        <w:rPr>
          <w:rFonts w:ascii="Times New Roman" w:hAnsi="Times New Roman" w:cs="Times New Roman"/>
        </w:rPr>
      </w:pPr>
      <w:r w:rsidRPr="00DF6B4D">
        <w:rPr>
          <w:rStyle w:val="Refdenotaalpie"/>
          <w:rFonts w:ascii="Times New Roman" w:hAnsi="Times New Roman" w:cs="Times New Roman"/>
        </w:rPr>
        <w:footnoteRef/>
      </w:r>
      <w:r w:rsidRPr="00DF6B4D">
        <w:rPr>
          <w:rFonts w:ascii="Times New Roman" w:hAnsi="Times New Roman" w:cs="Times New Roman"/>
        </w:rPr>
        <w:t xml:space="preserve"> A este respecto, cabe destacar que en fecha 13 de marzo de 2013, el Congreso argentino sancionó la Ley Nº 26</w:t>
      </w:r>
      <w:del w:id="23" w:author="Ruth Navarro" w:date="2017-09-24T15:31:00Z">
        <w:r w:rsidRPr="00DF6B4D" w:rsidDel="007F4318">
          <w:rPr>
            <w:rFonts w:ascii="Times New Roman" w:hAnsi="Times New Roman" w:cs="Times New Roman"/>
          </w:rPr>
          <w:delText>.</w:delText>
        </w:r>
      </w:del>
      <w:r w:rsidRPr="00DF6B4D">
        <w:rPr>
          <w:rFonts w:ascii="Times New Roman" w:hAnsi="Times New Roman" w:cs="Times New Roman"/>
        </w:rPr>
        <w:t>844, denominada Régimen Especial de Contrato de Trabajo para el Personal de Casas Particulares, instrumento que buscó regularizar la relación laboral de empleo doméstico en casas de familias y que, con el apoyo de organizaciones sociales y representantes fundamentalmente de la colectividad paraguaya, fue celebrado por trabajadoras de dicha nacionalidad que se desempeñan en tales labores.</w:t>
      </w:r>
    </w:p>
  </w:footnote>
  <w:footnote w:id="8">
    <w:p w14:paraId="79749018" w14:textId="77777777" w:rsidR="00CD4409" w:rsidRPr="00AA3E0F" w:rsidRDefault="00CD4409" w:rsidP="00AA3E0F">
      <w:pPr>
        <w:pStyle w:val="Textonotapie"/>
        <w:jc w:val="both"/>
        <w:rPr>
          <w:rFonts w:ascii="Times New Roman" w:hAnsi="Times New Roman" w:cs="Times New Roman"/>
        </w:rPr>
      </w:pPr>
      <w:r w:rsidRPr="00AA3E0F">
        <w:rPr>
          <w:rStyle w:val="Refdenotaalpie"/>
          <w:rFonts w:ascii="Times New Roman" w:hAnsi="Times New Roman" w:cs="Times New Roman"/>
        </w:rPr>
        <w:footnoteRef/>
      </w:r>
      <w:r w:rsidRPr="00AA3E0F">
        <w:rPr>
          <w:rFonts w:ascii="Times New Roman" w:hAnsi="Times New Roman" w:cs="Times New Roman"/>
        </w:rPr>
        <w:t xml:space="preserve"> La Federación Paraguaya de la República Argentina es una entidad fundada a fines de los años 90´, integrada por otras varias organizaciones de la colectividad, que ejerce la representación ante autoridades del Estado argentino, entre otras instancias. </w:t>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Navarro">
    <w15:presenceInfo w15:providerId="None" w15:userId="Ruth Navar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58F"/>
    <w:rsid w:val="00003D32"/>
    <w:rsid w:val="00003F94"/>
    <w:rsid w:val="00006501"/>
    <w:rsid w:val="0001154A"/>
    <w:rsid w:val="00030CA2"/>
    <w:rsid w:val="00044EA9"/>
    <w:rsid w:val="00044F35"/>
    <w:rsid w:val="000478B3"/>
    <w:rsid w:val="00050633"/>
    <w:rsid w:val="000517F7"/>
    <w:rsid w:val="00051C50"/>
    <w:rsid w:val="00067C9E"/>
    <w:rsid w:val="00070CFB"/>
    <w:rsid w:val="0007266A"/>
    <w:rsid w:val="00073279"/>
    <w:rsid w:val="000750DF"/>
    <w:rsid w:val="00075E4D"/>
    <w:rsid w:val="00076FE8"/>
    <w:rsid w:val="00080496"/>
    <w:rsid w:val="00080A71"/>
    <w:rsid w:val="0008214C"/>
    <w:rsid w:val="00083933"/>
    <w:rsid w:val="00087830"/>
    <w:rsid w:val="000904FA"/>
    <w:rsid w:val="00092F69"/>
    <w:rsid w:val="000A377B"/>
    <w:rsid w:val="000B090E"/>
    <w:rsid w:val="000B790C"/>
    <w:rsid w:val="000C2371"/>
    <w:rsid w:val="000D7AC9"/>
    <w:rsid w:val="000E344F"/>
    <w:rsid w:val="000E37CA"/>
    <w:rsid w:val="000F7174"/>
    <w:rsid w:val="001008AE"/>
    <w:rsid w:val="001134B3"/>
    <w:rsid w:val="00121648"/>
    <w:rsid w:val="00126183"/>
    <w:rsid w:val="00132382"/>
    <w:rsid w:val="00147D32"/>
    <w:rsid w:val="0015344C"/>
    <w:rsid w:val="00155D0C"/>
    <w:rsid w:val="00157762"/>
    <w:rsid w:val="00180D6B"/>
    <w:rsid w:val="001822F9"/>
    <w:rsid w:val="00190A71"/>
    <w:rsid w:val="001921F7"/>
    <w:rsid w:val="00192AB1"/>
    <w:rsid w:val="001945E1"/>
    <w:rsid w:val="001976B5"/>
    <w:rsid w:val="001A2FAB"/>
    <w:rsid w:val="001B0A9B"/>
    <w:rsid w:val="001B3896"/>
    <w:rsid w:val="001B5160"/>
    <w:rsid w:val="001C4100"/>
    <w:rsid w:val="001C418B"/>
    <w:rsid w:val="001D2D29"/>
    <w:rsid w:val="001D308C"/>
    <w:rsid w:val="001D3316"/>
    <w:rsid w:val="001D4BEB"/>
    <w:rsid w:val="001D7428"/>
    <w:rsid w:val="001E022F"/>
    <w:rsid w:val="001F762E"/>
    <w:rsid w:val="002201F3"/>
    <w:rsid w:val="00224139"/>
    <w:rsid w:val="002333F7"/>
    <w:rsid w:val="00236723"/>
    <w:rsid w:val="00246F85"/>
    <w:rsid w:val="0026751C"/>
    <w:rsid w:val="00276086"/>
    <w:rsid w:val="00276D98"/>
    <w:rsid w:val="0028382A"/>
    <w:rsid w:val="002864B6"/>
    <w:rsid w:val="00291F2A"/>
    <w:rsid w:val="00296836"/>
    <w:rsid w:val="002A3A5D"/>
    <w:rsid w:val="002B3AB6"/>
    <w:rsid w:val="002B61A5"/>
    <w:rsid w:val="002C0A13"/>
    <w:rsid w:val="002D1CF4"/>
    <w:rsid w:val="002D3B62"/>
    <w:rsid w:val="002F2A19"/>
    <w:rsid w:val="002F2E62"/>
    <w:rsid w:val="00314DD3"/>
    <w:rsid w:val="00330AA2"/>
    <w:rsid w:val="0033267A"/>
    <w:rsid w:val="0033539C"/>
    <w:rsid w:val="00337568"/>
    <w:rsid w:val="003407D8"/>
    <w:rsid w:val="00352755"/>
    <w:rsid w:val="003544F2"/>
    <w:rsid w:val="00355369"/>
    <w:rsid w:val="00357E2A"/>
    <w:rsid w:val="00364835"/>
    <w:rsid w:val="0037323B"/>
    <w:rsid w:val="00374D66"/>
    <w:rsid w:val="00377C5E"/>
    <w:rsid w:val="003A27ED"/>
    <w:rsid w:val="003A3656"/>
    <w:rsid w:val="003B546F"/>
    <w:rsid w:val="003B7754"/>
    <w:rsid w:val="003C0B5C"/>
    <w:rsid w:val="003C66B0"/>
    <w:rsid w:val="003C7C9D"/>
    <w:rsid w:val="003D0927"/>
    <w:rsid w:val="003E4083"/>
    <w:rsid w:val="003E51F8"/>
    <w:rsid w:val="003E534A"/>
    <w:rsid w:val="003E54AB"/>
    <w:rsid w:val="003F143C"/>
    <w:rsid w:val="003F4564"/>
    <w:rsid w:val="003F4A85"/>
    <w:rsid w:val="00400AD8"/>
    <w:rsid w:val="00404124"/>
    <w:rsid w:val="00406D54"/>
    <w:rsid w:val="00410A6D"/>
    <w:rsid w:val="004156E1"/>
    <w:rsid w:val="004173DC"/>
    <w:rsid w:val="00434090"/>
    <w:rsid w:val="004420CA"/>
    <w:rsid w:val="00447823"/>
    <w:rsid w:val="004513F8"/>
    <w:rsid w:val="00452B40"/>
    <w:rsid w:val="00456AC9"/>
    <w:rsid w:val="004760B4"/>
    <w:rsid w:val="00493ED0"/>
    <w:rsid w:val="00494D9C"/>
    <w:rsid w:val="004A7FF3"/>
    <w:rsid w:val="004B1BD5"/>
    <w:rsid w:val="004C352B"/>
    <w:rsid w:val="004D6E7D"/>
    <w:rsid w:val="004D765A"/>
    <w:rsid w:val="004E0108"/>
    <w:rsid w:val="004E5B50"/>
    <w:rsid w:val="004F05E8"/>
    <w:rsid w:val="004F5B22"/>
    <w:rsid w:val="004F629F"/>
    <w:rsid w:val="0050014D"/>
    <w:rsid w:val="00520AE9"/>
    <w:rsid w:val="00543DB5"/>
    <w:rsid w:val="005525E4"/>
    <w:rsid w:val="00572548"/>
    <w:rsid w:val="0057392E"/>
    <w:rsid w:val="00587436"/>
    <w:rsid w:val="00593C53"/>
    <w:rsid w:val="005A793F"/>
    <w:rsid w:val="005B01A3"/>
    <w:rsid w:val="005B1F81"/>
    <w:rsid w:val="005B3789"/>
    <w:rsid w:val="005B5389"/>
    <w:rsid w:val="005C26BD"/>
    <w:rsid w:val="005C414D"/>
    <w:rsid w:val="005D50F1"/>
    <w:rsid w:val="005F2810"/>
    <w:rsid w:val="005F578E"/>
    <w:rsid w:val="00603EF2"/>
    <w:rsid w:val="00611AF8"/>
    <w:rsid w:val="006152B2"/>
    <w:rsid w:val="00633050"/>
    <w:rsid w:val="0064579F"/>
    <w:rsid w:val="00646553"/>
    <w:rsid w:val="00652AFD"/>
    <w:rsid w:val="00653492"/>
    <w:rsid w:val="00654BB3"/>
    <w:rsid w:val="006573C2"/>
    <w:rsid w:val="0065763F"/>
    <w:rsid w:val="00676E62"/>
    <w:rsid w:val="00677B64"/>
    <w:rsid w:val="0068189F"/>
    <w:rsid w:val="00685232"/>
    <w:rsid w:val="006870C6"/>
    <w:rsid w:val="00690C3D"/>
    <w:rsid w:val="006A3FAF"/>
    <w:rsid w:val="006A6117"/>
    <w:rsid w:val="006B59AB"/>
    <w:rsid w:val="006E18EC"/>
    <w:rsid w:val="006E1DE6"/>
    <w:rsid w:val="006E4184"/>
    <w:rsid w:val="006F33DB"/>
    <w:rsid w:val="00715BAE"/>
    <w:rsid w:val="00726D46"/>
    <w:rsid w:val="00732239"/>
    <w:rsid w:val="00746DF4"/>
    <w:rsid w:val="00751395"/>
    <w:rsid w:val="00752FE7"/>
    <w:rsid w:val="00765FEB"/>
    <w:rsid w:val="00776095"/>
    <w:rsid w:val="00784C15"/>
    <w:rsid w:val="007A4E63"/>
    <w:rsid w:val="007B5B5B"/>
    <w:rsid w:val="007F077A"/>
    <w:rsid w:val="007F4318"/>
    <w:rsid w:val="007F7BC3"/>
    <w:rsid w:val="00804E43"/>
    <w:rsid w:val="008225CA"/>
    <w:rsid w:val="00830FFF"/>
    <w:rsid w:val="00832B13"/>
    <w:rsid w:val="00835884"/>
    <w:rsid w:val="00836160"/>
    <w:rsid w:val="00837526"/>
    <w:rsid w:val="00837919"/>
    <w:rsid w:val="00845D84"/>
    <w:rsid w:val="0085136B"/>
    <w:rsid w:val="00851CD2"/>
    <w:rsid w:val="00853058"/>
    <w:rsid w:val="00854173"/>
    <w:rsid w:val="00864161"/>
    <w:rsid w:val="00884103"/>
    <w:rsid w:val="008848D2"/>
    <w:rsid w:val="008A1215"/>
    <w:rsid w:val="008A65F6"/>
    <w:rsid w:val="008B3619"/>
    <w:rsid w:val="008B47F6"/>
    <w:rsid w:val="008C1C94"/>
    <w:rsid w:val="008D65D4"/>
    <w:rsid w:val="008E261A"/>
    <w:rsid w:val="008E584E"/>
    <w:rsid w:val="0090035C"/>
    <w:rsid w:val="00906830"/>
    <w:rsid w:val="00921B73"/>
    <w:rsid w:val="00922FDE"/>
    <w:rsid w:val="0092360F"/>
    <w:rsid w:val="009249F0"/>
    <w:rsid w:val="0093588C"/>
    <w:rsid w:val="009431BB"/>
    <w:rsid w:val="009477C6"/>
    <w:rsid w:val="00954553"/>
    <w:rsid w:val="00956888"/>
    <w:rsid w:val="00960390"/>
    <w:rsid w:val="0097366D"/>
    <w:rsid w:val="009741CA"/>
    <w:rsid w:val="00975694"/>
    <w:rsid w:val="00984F97"/>
    <w:rsid w:val="00986704"/>
    <w:rsid w:val="00987794"/>
    <w:rsid w:val="009A2C35"/>
    <w:rsid w:val="009B19D1"/>
    <w:rsid w:val="009B7461"/>
    <w:rsid w:val="009D53CA"/>
    <w:rsid w:val="009D53FD"/>
    <w:rsid w:val="009D5D4A"/>
    <w:rsid w:val="009D7888"/>
    <w:rsid w:val="009E0A73"/>
    <w:rsid w:val="009E78C0"/>
    <w:rsid w:val="009F3FEB"/>
    <w:rsid w:val="00A067F1"/>
    <w:rsid w:val="00A14098"/>
    <w:rsid w:val="00A1564A"/>
    <w:rsid w:val="00A16448"/>
    <w:rsid w:val="00A203FF"/>
    <w:rsid w:val="00A438F8"/>
    <w:rsid w:val="00A4621D"/>
    <w:rsid w:val="00A47AC9"/>
    <w:rsid w:val="00A508C4"/>
    <w:rsid w:val="00A52370"/>
    <w:rsid w:val="00A6014A"/>
    <w:rsid w:val="00A6156D"/>
    <w:rsid w:val="00AA0DC0"/>
    <w:rsid w:val="00AA3E0F"/>
    <w:rsid w:val="00AA78A7"/>
    <w:rsid w:val="00AB0BD2"/>
    <w:rsid w:val="00AC7055"/>
    <w:rsid w:val="00AD67F4"/>
    <w:rsid w:val="00AE15C9"/>
    <w:rsid w:val="00AE30DA"/>
    <w:rsid w:val="00B02284"/>
    <w:rsid w:val="00B073BB"/>
    <w:rsid w:val="00B114F1"/>
    <w:rsid w:val="00B11826"/>
    <w:rsid w:val="00B140FC"/>
    <w:rsid w:val="00B2433A"/>
    <w:rsid w:val="00B44526"/>
    <w:rsid w:val="00B47E78"/>
    <w:rsid w:val="00B51F50"/>
    <w:rsid w:val="00B56940"/>
    <w:rsid w:val="00B61D7B"/>
    <w:rsid w:val="00BA1893"/>
    <w:rsid w:val="00BC0752"/>
    <w:rsid w:val="00BC26E6"/>
    <w:rsid w:val="00BD21B3"/>
    <w:rsid w:val="00BF444C"/>
    <w:rsid w:val="00C00412"/>
    <w:rsid w:val="00C02540"/>
    <w:rsid w:val="00C24B58"/>
    <w:rsid w:val="00C361A3"/>
    <w:rsid w:val="00C41136"/>
    <w:rsid w:val="00C54761"/>
    <w:rsid w:val="00C63C43"/>
    <w:rsid w:val="00C667E9"/>
    <w:rsid w:val="00C83E43"/>
    <w:rsid w:val="00C867F3"/>
    <w:rsid w:val="00C86D0F"/>
    <w:rsid w:val="00C93EE1"/>
    <w:rsid w:val="00CA1D93"/>
    <w:rsid w:val="00CA7683"/>
    <w:rsid w:val="00CA7D75"/>
    <w:rsid w:val="00CB2651"/>
    <w:rsid w:val="00CC7D31"/>
    <w:rsid w:val="00CD4409"/>
    <w:rsid w:val="00CD6FB1"/>
    <w:rsid w:val="00CE35AD"/>
    <w:rsid w:val="00D01E29"/>
    <w:rsid w:val="00D06373"/>
    <w:rsid w:val="00D12EE1"/>
    <w:rsid w:val="00D204F2"/>
    <w:rsid w:val="00D233AB"/>
    <w:rsid w:val="00D36C7A"/>
    <w:rsid w:val="00D37D48"/>
    <w:rsid w:val="00D503F8"/>
    <w:rsid w:val="00D616D7"/>
    <w:rsid w:val="00D64BF6"/>
    <w:rsid w:val="00D71976"/>
    <w:rsid w:val="00D74A64"/>
    <w:rsid w:val="00D77433"/>
    <w:rsid w:val="00D85E93"/>
    <w:rsid w:val="00D8739C"/>
    <w:rsid w:val="00D87750"/>
    <w:rsid w:val="00D93985"/>
    <w:rsid w:val="00DA2BBC"/>
    <w:rsid w:val="00DB1A92"/>
    <w:rsid w:val="00DB3048"/>
    <w:rsid w:val="00DE738A"/>
    <w:rsid w:val="00DF6B4D"/>
    <w:rsid w:val="00E1358F"/>
    <w:rsid w:val="00E349A0"/>
    <w:rsid w:val="00E401FC"/>
    <w:rsid w:val="00E4233E"/>
    <w:rsid w:val="00E45414"/>
    <w:rsid w:val="00E672F4"/>
    <w:rsid w:val="00E8702C"/>
    <w:rsid w:val="00E878A2"/>
    <w:rsid w:val="00E878FA"/>
    <w:rsid w:val="00E96AC8"/>
    <w:rsid w:val="00EB6BCC"/>
    <w:rsid w:val="00ED1616"/>
    <w:rsid w:val="00EE125D"/>
    <w:rsid w:val="00EE3F95"/>
    <w:rsid w:val="00EE4CAA"/>
    <w:rsid w:val="00EE6381"/>
    <w:rsid w:val="00EF5CB9"/>
    <w:rsid w:val="00F00B8D"/>
    <w:rsid w:val="00F06C50"/>
    <w:rsid w:val="00F110CC"/>
    <w:rsid w:val="00F1193F"/>
    <w:rsid w:val="00F13D3A"/>
    <w:rsid w:val="00F20E89"/>
    <w:rsid w:val="00F23AE9"/>
    <w:rsid w:val="00F25212"/>
    <w:rsid w:val="00F47577"/>
    <w:rsid w:val="00F600CC"/>
    <w:rsid w:val="00F75897"/>
    <w:rsid w:val="00F808F8"/>
    <w:rsid w:val="00F81CBB"/>
    <w:rsid w:val="00F838D4"/>
    <w:rsid w:val="00F8425C"/>
    <w:rsid w:val="00F8488C"/>
    <w:rsid w:val="00F96624"/>
    <w:rsid w:val="00FA02D8"/>
    <w:rsid w:val="00FB56C8"/>
    <w:rsid w:val="00FC6D1C"/>
    <w:rsid w:val="00FD38B2"/>
    <w:rsid w:val="00FF2F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BD2EF"/>
  <w15:docId w15:val="{DCF95EDB-02C0-450A-9478-2A10DFFD4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88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CC7D3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C7D31"/>
    <w:rPr>
      <w:sz w:val="20"/>
      <w:szCs w:val="20"/>
    </w:rPr>
  </w:style>
  <w:style w:type="character" w:styleId="Refdenotaalpie">
    <w:name w:val="footnote reference"/>
    <w:basedOn w:val="Fuentedeprrafopredeter"/>
    <w:uiPriority w:val="99"/>
    <w:semiHidden/>
    <w:unhideWhenUsed/>
    <w:rsid w:val="00CC7D31"/>
    <w:rPr>
      <w:vertAlign w:val="superscript"/>
    </w:rPr>
  </w:style>
  <w:style w:type="paragraph" w:styleId="HTMLconformatoprevio">
    <w:name w:val="HTML Preformatted"/>
    <w:basedOn w:val="Normal"/>
    <w:link w:val="HTMLconformatoprevioCar"/>
    <w:uiPriority w:val="99"/>
    <w:semiHidden/>
    <w:unhideWhenUsed/>
    <w:rsid w:val="00652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652AFD"/>
    <w:rPr>
      <w:rFonts w:ascii="Courier New" w:eastAsia="Times New Roman" w:hAnsi="Courier New" w:cs="Courier New"/>
      <w:sz w:val="20"/>
      <w:szCs w:val="20"/>
      <w:lang w:eastAsia="es-ES"/>
    </w:rPr>
  </w:style>
  <w:style w:type="paragraph" w:styleId="Encabezado">
    <w:name w:val="header"/>
    <w:basedOn w:val="Normal"/>
    <w:link w:val="EncabezadoCar"/>
    <w:uiPriority w:val="99"/>
    <w:semiHidden/>
    <w:unhideWhenUsed/>
    <w:rsid w:val="00F1193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F1193F"/>
  </w:style>
  <w:style w:type="paragraph" w:styleId="Piedepgina">
    <w:name w:val="footer"/>
    <w:basedOn w:val="Normal"/>
    <w:link w:val="PiedepginaCar"/>
    <w:uiPriority w:val="99"/>
    <w:unhideWhenUsed/>
    <w:rsid w:val="00F1193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193F"/>
  </w:style>
  <w:style w:type="paragraph" w:styleId="Prrafodelista">
    <w:name w:val="List Paragraph"/>
    <w:basedOn w:val="Normal"/>
    <w:uiPriority w:val="34"/>
    <w:qFormat/>
    <w:rsid w:val="00400AD8"/>
    <w:pPr>
      <w:ind w:left="720"/>
      <w:contextualSpacing/>
    </w:pPr>
  </w:style>
  <w:style w:type="character" w:styleId="Refdecomentario">
    <w:name w:val="annotation reference"/>
    <w:basedOn w:val="Fuentedeprrafopredeter"/>
    <w:uiPriority w:val="99"/>
    <w:semiHidden/>
    <w:unhideWhenUsed/>
    <w:rsid w:val="00A47AC9"/>
    <w:rPr>
      <w:sz w:val="16"/>
      <w:szCs w:val="16"/>
    </w:rPr>
  </w:style>
  <w:style w:type="paragraph" w:styleId="Textocomentario">
    <w:name w:val="annotation text"/>
    <w:basedOn w:val="Normal"/>
    <w:link w:val="TextocomentarioCar"/>
    <w:uiPriority w:val="99"/>
    <w:semiHidden/>
    <w:unhideWhenUsed/>
    <w:rsid w:val="00A47A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47AC9"/>
    <w:rPr>
      <w:sz w:val="20"/>
      <w:szCs w:val="20"/>
    </w:rPr>
  </w:style>
  <w:style w:type="paragraph" w:styleId="Asuntodelcomentario">
    <w:name w:val="annotation subject"/>
    <w:basedOn w:val="Textocomentario"/>
    <w:next w:val="Textocomentario"/>
    <w:link w:val="AsuntodelcomentarioCar"/>
    <w:uiPriority w:val="99"/>
    <w:semiHidden/>
    <w:unhideWhenUsed/>
    <w:rsid w:val="00A47AC9"/>
    <w:rPr>
      <w:b/>
      <w:bCs/>
    </w:rPr>
  </w:style>
  <w:style w:type="character" w:customStyle="1" w:styleId="AsuntodelcomentarioCar">
    <w:name w:val="Asunto del comentario Car"/>
    <w:basedOn w:val="TextocomentarioCar"/>
    <w:link w:val="Asuntodelcomentario"/>
    <w:uiPriority w:val="99"/>
    <w:semiHidden/>
    <w:rsid w:val="00A47AC9"/>
    <w:rPr>
      <w:b/>
      <w:bCs/>
      <w:sz w:val="20"/>
      <w:szCs w:val="20"/>
    </w:rPr>
  </w:style>
  <w:style w:type="paragraph" w:styleId="Textodeglobo">
    <w:name w:val="Balloon Text"/>
    <w:basedOn w:val="Normal"/>
    <w:link w:val="TextodegloboCar"/>
    <w:uiPriority w:val="99"/>
    <w:semiHidden/>
    <w:unhideWhenUsed/>
    <w:rsid w:val="00A47A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47A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06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C1168-E5EE-4DD8-AE6F-6226DD9E5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6925</Words>
  <Characters>38090</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dc:creator>
  <cp:lastModifiedBy>Ruth Navarro</cp:lastModifiedBy>
  <cp:revision>15</cp:revision>
  <dcterms:created xsi:type="dcterms:W3CDTF">2017-08-21T13:53:00Z</dcterms:created>
  <dcterms:modified xsi:type="dcterms:W3CDTF">2017-09-24T19:49:00Z</dcterms:modified>
</cp:coreProperties>
</file>