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97" w:rsidRDefault="00595D39" w:rsidP="00045604">
      <w:pPr>
        <w:spacing w:after="0" w:line="240" w:lineRule="auto"/>
        <w:jc w:val="center"/>
        <w:rPr>
          <w:rFonts w:ascii="Times New Roman" w:hAnsi="Times New Roman" w:cs="Arial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Arial"/>
          <w:b/>
          <w:sz w:val="24"/>
          <w:szCs w:val="24"/>
        </w:rPr>
        <w:t xml:space="preserve">A IGUALDADE DE GÊNERO NO CAMPO TRABALHISTA NA ERA DA CRISE </w:t>
      </w:r>
    </w:p>
    <w:p w:rsidR="009B268E" w:rsidRDefault="00595D39" w:rsidP="000456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DO CAPITALISMO GLOBAL EM UM CONTEXTO INTERNACIONAL</w:t>
      </w:r>
    </w:p>
    <w:p w:rsidR="009B268E" w:rsidRDefault="009B268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bCs/>
          <w:sz w:val="24"/>
          <w:szCs w:val="24"/>
        </w:rPr>
        <w:t>1 INTRODUÇÃO</w:t>
      </w:r>
    </w:p>
    <w:p w:rsidR="009B268E" w:rsidRDefault="009B268E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Em primeiro plano é importante ressaltar que o direito à liberdade é uma garantia de ordem fundamental e universal, </w:t>
      </w:r>
      <w:r w:rsidR="00AB4597">
        <w:rPr>
          <w:rFonts w:ascii="Times New Roman" w:hAnsi="Times New Roman" w:cs="Arial"/>
          <w:sz w:val="24"/>
          <w:szCs w:val="24"/>
        </w:rPr>
        <w:t>assegura</w:t>
      </w:r>
      <w:r>
        <w:rPr>
          <w:rFonts w:ascii="Times New Roman" w:hAnsi="Times New Roman" w:cs="Arial"/>
          <w:sz w:val="24"/>
          <w:szCs w:val="24"/>
        </w:rPr>
        <w:t>da pela</w:t>
      </w:r>
      <w:r w:rsidR="00AB4597">
        <w:rPr>
          <w:rFonts w:ascii="Times New Roman" w:hAnsi="Times New Roman" w:cs="Arial"/>
          <w:sz w:val="24"/>
          <w:szCs w:val="24"/>
        </w:rPr>
        <w:t xml:space="preserve"> grande</w:t>
      </w:r>
      <w:r>
        <w:rPr>
          <w:rFonts w:ascii="Times New Roman" w:hAnsi="Times New Roman" w:cs="Arial"/>
          <w:sz w:val="24"/>
          <w:szCs w:val="24"/>
        </w:rPr>
        <w:t xml:space="preserve"> maioria das legislações mundiais. No entanto, não se discursa somente referente à liberdade do corpo, mas também da mente, da alma e das diversas formas de expressões. 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Neste viés, para que o alvedrio aconteça de forma real </w:t>
      </w:r>
      <w:r>
        <w:rPr>
          <w:rFonts w:ascii="Times New Roman" w:hAnsi="Times New Roman" w:cs="Arial"/>
          <w:sz w:val="24"/>
          <w:szCs w:val="24"/>
        </w:rPr>
        <w:t>é imprescindível a promoção da igualdade, pelo fato de esta se encontrar interligada com a busca por respeito à diversidade cultural, étnica, racial, inserção social, situação econômica e aspectos regionais, assim por adotar, sobretudo, como parâmetro válido tais pressupostos no momento de inclusão</w:t>
      </w:r>
      <w:r w:rsidR="00AB4597">
        <w:rPr>
          <w:rFonts w:ascii="Times New Roman" w:hAnsi="Times New Roman" w:cs="Arial"/>
          <w:sz w:val="24"/>
          <w:szCs w:val="24"/>
        </w:rPr>
        <w:t xml:space="preserve"> das pessoas</w:t>
      </w:r>
      <w:r>
        <w:rPr>
          <w:rFonts w:ascii="Times New Roman" w:hAnsi="Times New Roman" w:cs="Arial"/>
          <w:sz w:val="24"/>
          <w:szCs w:val="24"/>
        </w:rPr>
        <w:t xml:space="preserve"> no mercado de trabalho, garantindo um tratamento</w:t>
      </w:r>
      <w:r w:rsidR="00AB4597">
        <w:rPr>
          <w:rFonts w:ascii="Times New Roman" w:hAnsi="Times New Roman" w:cs="Arial"/>
          <w:sz w:val="24"/>
          <w:szCs w:val="24"/>
        </w:rPr>
        <w:t xml:space="preserve"> digno e</w:t>
      </w:r>
      <w:r>
        <w:rPr>
          <w:rFonts w:ascii="Times New Roman" w:hAnsi="Times New Roman" w:cs="Arial"/>
          <w:sz w:val="24"/>
          <w:szCs w:val="24"/>
        </w:rPr>
        <w:t xml:space="preserve"> equânime </w:t>
      </w:r>
      <w:r w:rsidR="00AB4597">
        <w:rPr>
          <w:rFonts w:ascii="Times New Roman" w:hAnsi="Times New Roman" w:cs="Arial"/>
          <w:sz w:val="24"/>
          <w:szCs w:val="24"/>
        </w:rPr>
        <w:t>em</w:t>
      </w:r>
      <w:r>
        <w:rPr>
          <w:rFonts w:ascii="Times New Roman" w:hAnsi="Times New Roman" w:cs="Arial"/>
          <w:sz w:val="24"/>
          <w:szCs w:val="24"/>
        </w:rPr>
        <w:t xml:space="preserve"> oportunidades oferecidas </w:t>
      </w:r>
      <w:r w:rsidR="00AB4597">
        <w:rPr>
          <w:rFonts w:ascii="Times New Roman" w:hAnsi="Times New Roman" w:cs="Arial"/>
          <w:sz w:val="24"/>
          <w:szCs w:val="24"/>
        </w:rPr>
        <w:t>e no momento da</w:t>
      </w:r>
      <w:r>
        <w:rPr>
          <w:rFonts w:ascii="Times New Roman" w:hAnsi="Times New Roman" w:cs="Arial"/>
          <w:sz w:val="24"/>
          <w:szCs w:val="24"/>
        </w:rPr>
        <w:t xml:space="preserve"> escolha </w:t>
      </w:r>
      <w:r w:rsidR="00AB4597">
        <w:rPr>
          <w:rFonts w:ascii="Times New Roman" w:hAnsi="Times New Roman" w:cs="Arial"/>
          <w:sz w:val="24"/>
          <w:szCs w:val="24"/>
        </w:rPr>
        <w:t>para determinadas</w:t>
      </w:r>
      <w:r>
        <w:rPr>
          <w:rFonts w:ascii="Times New Roman" w:hAnsi="Times New Roman" w:cs="Arial"/>
          <w:sz w:val="24"/>
          <w:szCs w:val="24"/>
        </w:rPr>
        <w:t xml:space="preserve"> funç</w:t>
      </w:r>
      <w:r w:rsidR="00AB4597">
        <w:rPr>
          <w:rFonts w:ascii="Times New Roman" w:hAnsi="Times New Roman" w:cs="Arial"/>
          <w:sz w:val="24"/>
          <w:szCs w:val="24"/>
        </w:rPr>
        <w:t>ões</w:t>
      </w:r>
      <w:r>
        <w:rPr>
          <w:rFonts w:ascii="Times New Roman" w:hAnsi="Times New Roman" w:cs="Arial"/>
          <w:sz w:val="24"/>
          <w:szCs w:val="24"/>
        </w:rPr>
        <w:t xml:space="preserve">, observando, </w:t>
      </w:r>
      <w:r w:rsidR="00834646">
        <w:rPr>
          <w:rFonts w:ascii="Times New Roman" w:hAnsi="Times New Roman" w:cs="Arial"/>
          <w:sz w:val="24"/>
          <w:szCs w:val="24"/>
        </w:rPr>
        <w:t>igualmente</w:t>
      </w:r>
      <w:r>
        <w:rPr>
          <w:rFonts w:ascii="Times New Roman" w:hAnsi="Times New Roman" w:cs="Arial"/>
          <w:sz w:val="24"/>
          <w:szCs w:val="24"/>
        </w:rPr>
        <w:t>, os direitos universais e as questões específicas de cada indivíduo, buscando</w:t>
      </w:r>
      <w:r w:rsidR="00834646">
        <w:rPr>
          <w:rFonts w:ascii="Times New Roman" w:hAnsi="Times New Roman" w:cs="Arial"/>
          <w:sz w:val="24"/>
          <w:szCs w:val="24"/>
        </w:rPr>
        <w:t>-se</w:t>
      </w:r>
      <w:r>
        <w:rPr>
          <w:rFonts w:ascii="Times New Roman" w:hAnsi="Times New Roman" w:cs="Arial"/>
          <w:sz w:val="24"/>
          <w:szCs w:val="24"/>
        </w:rPr>
        <w:t xml:space="preserve"> uma adequação à</w:t>
      </w:r>
      <w:r w:rsidR="00834646">
        <w:rPr>
          <w:rFonts w:ascii="Times New Roman" w:hAnsi="Times New Roman" w:cs="Arial"/>
          <w:sz w:val="24"/>
          <w:szCs w:val="24"/>
        </w:rPr>
        <w:t xml:space="preserve"> sua</w:t>
      </w:r>
      <w:r>
        <w:rPr>
          <w:rFonts w:ascii="Times New Roman" w:hAnsi="Times New Roman" w:cs="Arial"/>
          <w:sz w:val="24"/>
          <w:szCs w:val="24"/>
        </w:rPr>
        <w:t xml:space="preserve"> estrutura física, biológica e psicológica, em um contorno individualizado.</w:t>
      </w:r>
    </w:p>
    <w:p w:rsidR="009B268E" w:rsidRDefault="00595D39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Objet</w:t>
      </w:r>
      <w:r w:rsidR="00834646">
        <w:rPr>
          <w:rFonts w:ascii="Times New Roman" w:hAnsi="Times New Roman" w:cs="Arial"/>
          <w:sz w:val="24"/>
          <w:szCs w:val="24"/>
        </w:rPr>
        <w:t>iva-se, neste ensaio, analisar –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834646">
        <w:rPr>
          <w:rFonts w:ascii="Times New Roman" w:hAnsi="Times New Roman" w:cs="Arial"/>
          <w:sz w:val="24"/>
          <w:szCs w:val="24"/>
        </w:rPr>
        <w:t>dentro de</w:t>
      </w:r>
      <w:r>
        <w:rPr>
          <w:rFonts w:ascii="Times New Roman" w:hAnsi="Times New Roman" w:cs="Arial"/>
          <w:sz w:val="24"/>
          <w:szCs w:val="24"/>
        </w:rPr>
        <w:t xml:space="preserve"> um contexto histórico evolutivo, em nível internacional –, </w:t>
      </w:r>
      <w:r w:rsidR="00834646">
        <w:rPr>
          <w:rFonts w:ascii="Times New Roman" w:hAnsi="Times New Roman" w:cs="Arial"/>
          <w:sz w:val="24"/>
          <w:szCs w:val="24"/>
        </w:rPr>
        <w:t>algun</w:t>
      </w:r>
      <w:r>
        <w:rPr>
          <w:rFonts w:ascii="Times New Roman" w:hAnsi="Times New Roman" w:cs="Arial"/>
          <w:sz w:val="24"/>
          <w:szCs w:val="24"/>
        </w:rPr>
        <w:t xml:space="preserve">s aspectos de um grupo social em específico: a mulher, levantando dados informativos a respeito de sua consequente busca por uma inclusão </w:t>
      </w:r>
      <w:r w:rsidR="00834646">
        <w:rPr>
          <w:rFonts w:ascii="Times New Roman" w:hAnsi="Times New Roman" w:cs="Arial"/>
          <w:sz w:val="24"/>
          <w:szCs w:val="24"/>
        </w:rPr>
        <w:t>junto a</w:t>
      </w:r>
      <w:r>
        <w:rPr>
          <w:rFonts w:ascii="Times New Roman" w:hAnsi="Times New Roman" w:cs="Arial"/>
          <w:sz w:val="24"/>
          <w:szCs w:val="24"/>
        </w:rPr>
        <w:t>o mercado de trabalho de maneira igualitária ao do gênero masculino, tendo reservadas</w:t>
      </w:r>
      <w:r w:rsidR="00AB4597">
        <w:rPr>
          <w:rFonts w:ascii="Times New Roman" w:hAnsi="Times New Roman" w:cs="Arial"/>
          <w:sz w:val="24"/>
          <w:szCs w:val="24"/>
        </w:rPr>
        <w:t>, ainda, as</w:t>
      </w:r>
      <w:r>
        <w:rPr>
          <w:rFonts w:ascii="Times New Roman" w:hAnsi="Times New Roman" w:cs="Arial"/>
          <w:sz w:val="24"/>
          <w:szCs w:val="24"/>
        </w:rPr>
        <w:t xml:space="preserve"> suas particularidades intrinsecamente femininas, razão maior da importância de um amparo legal proporcional à sua categoria.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sz w:val="24"/>
          <w:szCs w:val="24"/>
        </w:rPr>
        <w:t>Com a</w:t>
      </w:r>
      <w:r w:rsidR="00AB4597">
        <w:rPr>
          <w:rFonts w:ascii="Times New Roman" w:hAnsi="Times New Roman" w:cs="Arial"/>
          <w:sz w:val="24"/>
          <w:szCs w:val="24"/>
        </w:rPr>
        <w:t xml:space="preserve"> abertura de espaço cedido pela</w:t>
      </w:r>
      <w:r>
        <w:rPr>
          <w:rFonts w:ascii="Times New Roman" w:hAnsi="Times New Roman" w:cs="Arial"/>
          <w:sz w:val="24"/>
          <w:szCs w:val="24"/>
        </w:rPr>
        <w:t xml:space="preserve"> sociedade masculina </w:t>
      </w:r>
      <w:r w:rsidR="00AB4597">
        <w:rPr>
          <w:rFonts w:ascii="Times New Roman" w:hAnsi="Times New Roman" w:cs="Arial"/>
          <w:sz w:val="24"/>
          <w:szCs w:val="24"/>
        </w:rPr>
        <w:t>b</w:t>
      </w:r>
      <w:r>
        <w:rPr>
          <w:rFonts w:ascii="Times New Roman" w:hAnsi="Times New Roman" w:cs="Arial"/>
          <w:sz w:val="24"/>
          <w:szCs w:val="24"/>
        </w:rPr>
        <w:t>e</w:t>
      </w:r>
      <w:r w:rsidR="00AB4597">
        <w:rPr>
          <w:rFonts w:ascii="Times New Roman" w:hAnsi="Times New Roman" w:cs="Arial"/>
          <w:sz w:val="24"/>
          <w:szCs w:val="24"/>
        </w:rPr>
        <w:t>m como</w:t>
      </w:r>
      <w:r>
        <w:rPr>
          <w:rFonts w:ascii="Times New Roman" w:hAnsi="Times New Roman" w:cs="Arial"/>
          <w:sz w:val="24"/>
          <w:szCs w:val="24"/>
        </w:rPr>
        <w:t xml:space="preserve"> as legislações </w:t>
      </w:r>
      <w:r w:rsidR="00AB4597">
        <w:rPr>
          <w:rFonts w:ascii="Times New Roman" w:hAnsi="Times New Roman" w:cs="Arial"/>
          <w:sz w:val="24"/>
          <w:szCs w:val="24"/>
        </w:rPr>
        <w:t>(</w:t>
      </w:r>
      <w:r>
        <w:rPr>
          <w:rFonts w:ascii="Times New Roman" w:hAnsi="Times New Roman" w:cs="Arial"/>
          <w:sz w:val="24"/>
          <w:szCs w:val="24"/>
        </w:rPr>
        <w:t>nacionais e internacionais</w:t>
      </w:r>
      <w:r w:rsidR="00AB4597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AB4597">
        <w:rPr>
          <w:rFonts w:ascii="Times New Roman" w:hAnsi="Times New Roman" w:cs="Arial"/>
          <w:sz w:val="24"/>
          <w:szCs w:val="24"/>
        </w:rPr>
        <w:t xml:space="preserve">cumprindo com o seu papel de </w:t>
      </w:r>
      <w:r>
        <w:rPr>
          <w:rFonts w:ascii="Times New Roman" w:hAnsi="Times New Roman" w:cs="Arial"/>
          <w:sz w:val="24"/>
          <w:szCs w:val="24"/>
        </w:rPr>
        <w:t>traze</w:t>
      </w:r>
      <w:r w:rsidR="00AB4597">
        <w:rPr>
          <w:rFonts w:ascii="Times New Roman" w:hAnsi="Times New Roman" w:cs="Arial"/>
          <w:sz w:val="24"/>
          <w:szCs w:val="24"/>
        </w:rPr>
        <w:t>r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AB4597">
        <w:rPr>
          <w:rFonts w:ascii="Times New Roman" w:hAnsi="Times New Roman" w:cs="Arial"/>
          <w:sz w:val="24"/>
          <w:szCs w:val="24"/>
        </w:rPr>
        <w:t xml:space="preserve">maior </w:t>
      </w:r>
      <w:r w:rsidR="00367535">
        <w:rPr>
          <w:rFonts w:ascii="Times New Roman" w:hAnsi="Times New Roman" w:cs="Arial"/>
          <w:sz w:val="24"/>
          <w:szCs w:val="24"/>
        </w:rPr>
        <w:t>guarida</w:t>
      </w:r>
      <w:r>
        <w:rPr>
          <w:rFonts w:ascii="Times New Roman" w:hAnsi="Times New Roman" w:cs="Arial"/>
          <w:sz w:val="24"/>
          <w:szCs w:val="24"/>
        </w:rPr>
        <w:t xml:space="preserve"> normativ</w:t>
      </w:r>
      <w:r w:rsidR="00367535">
        <w:rPr>
          <w:rFonts w:ascii="Times New Roman" w:hAnsi="Times New Roman" w:cs="Arial"/>
          <w:sz w:val="24"/>
          <w:szCs w:val="24"/>
        </w:rPr>
        <w:t>a</w:t>
      </w:r>
      <w:r w:rsidR="00AB4597">
        <w:rPr>
          <w:rFonts w:ascii="Times New Roman" w:hAnsi="Times New Roman" w:cs="Arial"/>
          <w:sz w:val="24"/>
          <w:szCs w:val="24"/>
        </w:rPr>
        <w:t xml:space="preserve"> à temática proposta</w:t>
      </w:r>
      <w:r>
        <w:rPr>
          <w:rFonts w:ascii="Times New Roman" w:hAnsi="Times New Roman" w:cs="Arial"/>
          <w:sz w:val="24"/>
          <w:szCs w:val="24"/>
        </w:rPr>
        <w:t>, as mulheres avançaram e se transformaram na maior força da coletividade, conquistando importantes postos de trabalho, est</w:t>
      </w:r>
      <w:r w:rsidR="00AB4597">
        <w:rPr>
          <w:rFonts w:ascii="Times New Roman" w:hAnsi="Times New Roman" w:cs="Arial"/>
          <w:sz w:val="24"/>
          <w:szCs w:val="24"/>
        </w:rPr>
        <w:t xml:space="preserve">ando, </w:t>
      </w:r>
      <w:r w:rsidR="00367535">
        <w:rPr>
          <w:rFonts w:ascii="Times New Roman" w:hAnsi="Times New Roman" w:cs="Arial"/>
          <w:sz w:val="24"/>
          <w:szCs w:val="24"/>
        </w:rPr>
        <w:t>portanto</w:t>
      </w:r>
      <w:r w:rsidR="00AB4597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em maior número do que os homens em </w:t>
      </w:r>
      <w:r w:rsidR="00AB4597">
        <w:rPr>
          <w:rFonts w:ascii="Times New Roman" w:hAnsi="Times New Roman" w:cs="Arial"/>
          <w:sz w:val="24"/>
          <w:szCs w:val="24"/>
        </w:rPr>
        <w:t>diversos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AB4597">
        <w:rPr>
          <w:rFonts w:ascii="Times New Roman" w:hAnsi="Times New Roman" w:cs="Arial"/>
          <w:sz w:val="24"/>
          <w:szCs w:val="24"/>
        </w:rPr>
        <w:t>âmbitos (</w:t>
      </w:r>
      <w:r>
        <w:rPr>
          <w:rFonts w:ascii="Times New Roman" w:hAnsi="Times New Roman" w:cs="Arial"/>
          <w:sz w:val="24"/>
          <w:szCs w:val="24"/>
        </w:rPr>
        <w:t>cursos</w:t>
      </w:r>
      <w:r w:rsidR="00AB4597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 xml:space="preserve"> universitários, brilhando no desenvolvimento cient</w:t>
      </w:r>
      <w:r w:rsidR="00367535">
        <w:rPr>
          <w:rFonts w:ascii="Times New Roman" w:hAnsi="Times New Roman" w:cs="Arial"/>
          <w:sz w:val="24"/>
          <w:szCs w:val="24"/>
        </w:rPr>
        <w:t>í</w:t>
      </w:r>
      <w:r>
        <w:rPr>
          <w:rFonts w:ascii="Times New Roman" w:hAnsi="Times New Roman" w:cs="Arial"/>
          <w:sz w:val="24"/>
          <w:szCs w:val="24"/>
        </w:rPr>
        <w:t>fico,</w:t>
      </w:r>
      <w:r w:rsidR="00367535">
        <w:rPr>
          <w:rFonts w:ascii="Times New Roman" w:hAnsi="Times New Roman" w:cs="Arial"/>
          <w:sz w:val="24"/>
          <w:szCs w:val="24"/>
        </w:rPr>
        <w:t xml:space="preserve"> tecnológico,</w:t>
      </w:r>
      <w:r>
        <w:rPr>
          <w:rFonts w:ascii="Times New Roman" w:hAnsi="Times New Roman" w:cs="Arial"/>
          <w:sz w:val="24"/>
          <w:szCs w:val="24"/>
        </w:rPr>
        <w:t xml:space="preserve"> econômico, urbanístico e outros </w:t>
      </w:r>
      <w:r w:rsidR="00AB4597">
        <w:rPr>
          <w:rFonts w:ascii="Times New Roman" w:hAnsi="Times New Roman" w:cs="Arial"/>
          <w:sz w:val="24"/>
          <w:szCs w:val="24"/>
        </w:rPr>
        <w:t>alusivos aos</w:t>
      </w:r>
      <w:r>
        <w:rPr>
          <w:rFonts w:ascii="Times New Roman" w:hAnsi="Times New Roman" w:cs="Arial"/>
          <w:sz w:val="24"/>
          <w:szCs w:val="24"/>
        </w:rPr>
        <w:t xml:space="preserve"> setores empresariais</w:t>
      </w:r>
      <w:r w:rsidR="00AB4597">
        <w:rPr>
          <w:rFonts w:ascii="Times New Roman" w:hAnsi="Times New Roman" w:cs="Arial"/>
          <w:sz w:val="24"/>
          <w:szCs w:val="24"/>
        </w:rPr>
        <w:t>, por exemplo</w:t>
      </w:r>
      <w:r>
        <w:rPr>
          <w:rFonts w:ascii="Times New Roman" w:hAnsi="Times New Roman" w:cs="Arial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sz w:val="24"/>
          <w:szCs w:val="24"/>
        </w:rPr>
        <w:t>Esse</w:t>
      </w:r>
      <w:r w:rsidR="009A2687">
        <w:rPr>
          <w:rFonts w:ascii="Times New Roman" w:hAnsi="Times New Roman" w:cs="Arial"/>
          <w:sz w:val="24"/>
          <w:szCs w:val="24"/>
        </w:rPr>
        <w:t xml:space="preserve"> efetivo</w:t>
      </w:r>
      <w:r>
        <w:rPr>
          <w:rFonts w:ascii="Times New Roman" w:hAnsi="Times New Roman" w:cs="Arial"/>
          <w:sz w:val="24"/>
          <w:szCs w:val="24"/>
        </w:rPr>
        <w:t xml:space="preserve"> avanço revoluci</w:t>
      </w:r>
      <w:r w:rsidR="00496B52">
        <w:rPr>
          <w:rFonts w:ascii="Times New Roman" w:hAnsi="Times New Roman" w:cs="Arial"/>
          <w:sz w:val="24"/>
          <w:szCs w:val="24"/>
        </w:rPr>
        <w:t>o</w:t>
      </w:r>
      <w:r>
        <w:rPr>
          <w:rFonts w:ascii="Times New Roman" w:hAnsi="Times New Roman" w:cs="Arial"/>
          <w:sz w:val="24"/>
          <w:szCs w:val="24"/>
        </w:rPr>
        <w:t>nário d</w:t>
      </w:r>
      <w:r w:rsidR="00AB4597">
        <w:rPr>
          <w:rFonts w:ascii="Times New Roman" w:hAnsi="Times New Roman" w:cs="Arial"/>
          <w:sz w:val="24"/>
          <w:szCs w:val="24"/>
        </w:rPr>
        <w:t>o gênero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AB4597">
        <w:rPr>
          <w:rFonts w:ascii="Times New Roman" w:hAnsi="Times New Roman" w:cs="Arial"/>
          <w:sz w:val="24"/>
          <w:szCs w:val="24"/>
        </w:rPr>
        <w:t>feminino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9A2687">
        <w:rPr>
          <w:rFonts w:ascii="Times New Roman" w:hAnsi="Times New Roman" w:cs="Arial"/>
          <w:sz w:val="24"/>
          <w:szCs w:val="24"/>
        </w:rPr>
        <w:t>se notabilizou</w:t>
      </w:r>
      <w:r>
        <w:rPr>
          <w:rFonts w:ascii="Times New Roman" w:hAnsi="Times New Roman" w:cs="Arial"/>
          <w:sz w:val="24"/>
          <w:szCs w:val="24"/>
        </w:rPr>
        <w:t xml:space="preserve"> ao longo dos anos</w:t>
      </w:r>
      <w:r w:rsidR="00367535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provocando claras alterações no panorama laborativo, </w:t>
      </w:r>
      <w:r w:rsidR="00367535">
        <w:rPr>
          <w:rFonts w:ascii="Times New Roman" w:hAnsi="Times New Roman" w:cs="Arial"/>
          <w:sz w:val="24"/>
          <w:szCs w:val="24"/>
        </w:rPr>
        <w:t>notada</w:t>
      </w:r>
      <w:r>
        <w:rPr>
          <w:rFonts w:ascii="Times New Roman" w:hAnsi="Times New Roman" w:cs="Arial"/>
          <w:sz w:val="24"/>
          <w:szCs w:val="24"/>
        </w:rPr>
        <w:t xml:space="preserve">mente com a conquista </w:t>
      </w:r>
      <w:r w:rsidR="009A2687">
        <w:rPr>
          <w:rFonts w:ascii="Times New Roman" w:hAnsi="Times New Roman" w:cs="Arial"/>
          <w:sz w:val="24"/>
          <w:szCs w:val="24"/>
        </w:rPr>
        <w:t>das mulheres</w:t>
      </w:r>
      <w:r>
        <w:rPr>
          <w:rFonts w:ascii="Times New Roman" w:hAnsi="Times New Roman" w:cs="Arial"/>
          <w:sz w:val="24"/>
          <w:szCs w:val="24"/>
        </w:rPr>
        <w:t xml:space="preserve"> nes</w:t>
      </w:r>
      <w:r w:rsidR="009A2687">
        <w:rPr>
          <w:rFonts w:ascii="Times New Roman" w:hAnsi="Times New Roman" w:cs="Arial"/>
          <w:sz w:val="24"/>
          <w:szCs w:val="24"/>
        </w:rPr>
        <w:t>t</w:t>
      </w:r>
      <w:r>
        <w:rPr>
          <w:rFonts w:ascii="Times New Roman" w:hAnsi="Times New Roman" w:cs="Arial"/>
          <w:sz w:val="24"/>
          <w:szCs w:val="24"/>
        </w:rPr>
        <w:t>e</w:t>
      </w:r>
      <w:r w:rsidR="009A2687">
        <w:rPr>
          <w:rFonts w:ascii="Times New Roman" w:hAnsi="Times New Roman" w:cs="Arial"/>
          <w:sz w:val="24"/>
          <w:szCs w:val="24"/>
        </w:rPr>
        <w:t xml:space="preserve"> relevante</w:t>
      </w:r>
      <w:r>
        <w:rPr>
          <w:rFonts w:ascii="Times New Roman" w:hAnsi="Times New Roman" w:cs="Arial"/>
          <w:sz w:val="24"/>
          <w:szCs w:val="24"/>
        </w:rPr>
        <w:t xml:space="preserve"> campo da sociedade. Todavia, a crise financeira que se instalou em muitos países</w:t>
      </w:r>
      <w:r w:rsidR="00367535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a partir de 2008</w:t>
      </w:r>
      <w:r w:rsidR="00367535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causou</w:t>
      </w:r>
      <w:r w:rsidR="009A2687">
        <w:rPr>
          <w:rFonts w:ascii="Times New Roman" w:hAnsi="Times New Roman" w:cs="Arial"/>
          <w:sz w:val="24"/>
          <w:szCs w:val="24"/>
        </w:rPr>
        <w:t xml:space="preserve"> significativas</w:t>
      </w:r>
      <w:r>
        <w:rPr>
          <w:rFonts w:ascii="Times New Roman" w:hAnsi="Times New Roman" w:cs="Arial"/>
          <w:sz w:val="24"/>
          <w:szCs w:val="24"/>
        </w:rPr>
        <w:t xml:space="preserve"> oscilações no ciclo econômico, e, via de consequência, </w:t>
      </w:r>
      <w:r w:rsidR="009A2687">
        <w:rPr>
          <w:rFonts w:ascii="Times New Roman" w:hAnsi="Times New Roman" w:cs="Arial"/>
          <w:sz w:val="24"/>
          <w:szCs w:val="24"/>
        </w:rPr>
        <w:t xml:space="preserve">acabou </w:t>
      </w:r>
      <w:r>
        <w:rPr>
          <w:rFonts w:ascii="Times New Roman" w:hAnsi="Times New Roman" w:cs="Arial"/>
          <w:sz w:val="24"/>
          <w:szCs w:val="24"/>
        </w:rPr>
        <w:t>sendo amplamente sentida pelas</w:t>
      </w:r>
      <w:r w:rsidR="009A2687">
        <w:rPr>
          <w:rFonts w:ascii="Times New Roman" w:hAnsi="Times New Roman" w:cs="Arial"/>
          <w:sz w:val="24"/>
          <w:szCs w:val="24"/>
        </w:rPr>
        <w:t xml:space="preserve"> mais</w:t>
      </w:r>
      <w:r>
        <w:rPr>
          <w:rFonts w:ascii="Times New Roman" w:hAnsi="Times New Roman" w:cs="Arial"/>
          <w:sz w:val="24"/>
          <w:szCs w:val="24"/>
        </w:rPr>
        <w:t xml:space="preserve"> diversas camadas sociais, ma</w:t>
      </w:r>
      <w:r w:rsidR="009A2687">
        <w:rPr>
          <w:rFonts w:ascii="Times New Roman" w:hAnsi="Times New Roman" w:cs="Arial"/>
          <w:sz w:val="24"/>
          <w:szCs w:val="24"/>
        </w:rPr>
        <w:t>i</w:t>
      </w:r>
      <w:r>
        <w:rPr>
          <w:rFonts w:ascii="Times New Roman" w:hAnsi="Times New Roman" w:cs="Arial"/>
          <w:sz w:val="24"/>
          <w:szCs w:val="24"/>
        </w:rPr>
        <w:t xml:space="preserve">s </w:t>
      </w:r>
      <w:r w:rsidR="00367535">
        <w:rPr>
          <w:rFonts w:ascii="Times New Roman" w:hAnsi="Times New Roman" w:cs="Arial"/>
          <w:sz w:val="24"/>
          <w:szCs w:val="24"/>
        </w:rPr>
        <w:t>especial</w:t>
      </w:r>
      <w:r>
        <w:rPr>
          <w:rFonts w:ascii="Times New Roman" w:hAnsi="Times New Roman" w:cs="Arial"/>
          <w:sz w:val="24"/>
          <w:szCs w:val="24"/>
        </w:rPr>
        <w:t>mente p</w:t>
      </w:r>
      <w:r w:rsidR="009A2687">
        <w:rPr>
          <w:rFonts w:ascii="Times New Roman" w:hAnsi="Times New Roman" w:cs="Arial"/>
          <w:sz w:val="24"/>
          <w:szCs w:val="24"/>
        </w:rPr>
        <w:t>or elas,</w:t>
      </w:r>
      <w:r>
        <w:rPr>
          <w:rFonts w:ascii="Times New Roman" w:hAnsi="Times New Roman" w:cs="Arial"/>
          <w:sz w:val="24"/>
          <w:szCs w:val="24"/>
        </w:rPr>
        <w:t xml:space="preserve"> no </w:t>
      </w:r>
      <w:r w:rsidR="00367535">
        <w:rPr>
          <w:rFonts w:ascii="Times New Roman" w:hAnsi="Times New Roman" w:cs="Arial"/>
          <w:sz w:val="24"/>
          <w:szCs w:val="24"/>
        </w:rPr>
        <w:t>tocante ao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9A2687">
        <w:rPr>
          <w:rFonts w:ascii="Times New Roman" w:hAnsi="Times New Roman" w:cs="Arial"/>
          <w:sz w:val="24"/>
          <w:szCs w:val="24"/>
        </w:rPr>
        <w:t>trabalho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="00367535">
        <w:rPr>
          <w:rFonts w:ascii="Times New Roman" w:hAnsi="Times New Roman" w:cs="Arial"/>
          <w:sz w:val="24"/>
          <w:szCs w:val="24"/>
        </w:rPr>
        <w:t>vez</w:t>
      </w:r>
      <w:r w:rsidR="009A2687">
        <w:rPr>
          <w:rFonts w:ascii="Times New Roman" w:hAnsi="Times New Roman" w:cs="Arial"/>
          <w:sz w:val="24"/>
          <w:szCs w:val="24"/>
        </w:rPr>
        <w:t xml:space="preserve"> que </w:t>
      </w:r>
      <w:r>
        <w:rPr>
          <w:rFonts w:ascii="Times New Roman" w:hAnsi="Times New Roman" w:cs="Arial"/>
          <w:sz w:val="24"/>
          <w:szCs w:val="24"/>
        </w:rPr>
        <w:t>os</w:t>
      </w:r>
      <w:r w:rsidR="009A2687">
        <w:rPr>
          <w:rFonts w:ascii="Times New Roman" w:hAnsi="Times New Roman" w:cs="Arial"/>
          <w:sz w:val="24"/>
          <w:szCs w:val="24"/>
        </w:rPr>
        <w:t xml:space="preserve"> grandes</w:t>
      </w:r>
      <w:r>
        <w:rPr>
          <w:rFonts w:ascii="Times New Roman" w:hAnsi="Times New Roman" w:cs="Arial"/>
          <w:sz w:val="24"/>
          <w:szCs w:val="24"/>
        </w:rPr>
        <w:t xml:space="preserve"> postos </w:t>
      </w:r>
      <w:r w:rsidR="00367535">
        <w:rPr>
          <w:rFonts w:ascii="Times New Roman" w:hAnsi="Times New Roman" w:cs="Arial"/>
          <w:sz w:val="24"/>
          <w:szCs w:val="24"/>
        </w:rPr>
        <w:t>laborais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9A2687">
        <w:rPr>
          <w:rFonts w:ascii="Times New Roman" w:hAnsi="Times New Roman" w:cs="Arial"/>
          <w:sz w:val="24"/>
          <w:szCs w:val="24"/>
        </w:rPr>
        <w:t>ainda</w:t>
      </w:r>
      <w:r>
        <w:rPr>
          <w:rFonts w:ascii="Times New Roman" w:hAnsi="Times New Roman" w:cs="Arial"/>
          <w:sz w:val="24"/>
          <w:szCs w:val="24"/>
        </w:rPr>
        <w:t xml:space="preserve"> são predominantemente </w:t>
      </w:r>
      <w:r w:rsidR="009A2687">
        <w:rPr>
          <w:rFonts w:ascii="Times New Roman" w:hAnsi="Times New Roman" w:cs="Arial"/>
          <w:sz w:val="24"/>
          <w:szCs w:val="24"/>
        </w:rPr>
        <w:t>preenchidos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9A2687">
        <w:rPr>
          <w:rFonts w:ascii="Times New Roman" w:hAnsi="Times New Roman" w:cs="Arial"/>
          <w:sz w:val="24"/>
          <w:szCs w:val="24"/>
        </w:rPr>
        <w:t>pelo</w:t>
      </w:r>
      <w:r>
        <w:rPr>
          <w:rFonts w:ascii="Times New Roman" w:hAnsi="Times New Roman" w:cs="Arial"/>
          <w:sz w:val="24"/>
          <w:szCs w:val="24"/>
        </w:rPr>
        <w:t xml:space="preserve"> gênero masculino</w:t>
      </w:r>
      <w:r w:rsidR="009A2687"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sz w:val="24"/>
          <w:szCs w:val="24"/>
        </w:rPr>
        <w:t>metalúrgicas, mineração e outros</w:t>
      </w:r>
      <w:r w:rsidR="009A2687">
        <w:rPr>
          <w:rFonts w:ascii="Times New Roman" w:hAnsi="Times New Roman" w:cs="Arial"/>
          <w:sz w:val="24"/>
          <w:szCs w:val="24"/>
        </w:rPr>
        <w:t>), fazendo ressurgir</w:t>
      </w:r>
      <w:r w:rsidR="00367535">
        <w:rPr>
          <w:rFonts w:ascii="Times New Roman" w:hAnsi="Times New Roman" w:cs="Arial"/>
          <w:sz w:val="24"/>
          <w:szCs w:val="24"/>
        </w:rPr>
        <w:t>,</w:t>
      </w:r>
      <w:r w:rsidR="009A2687">
        <w:rPr>
          <w:rFonts w:ascii="Times New Roman" w:hAnsi="Times New Roman" w:cs="Arial"/>
          <w:sz w:val="24"/>
          <w:szCs w:val="24"/>
        </w:rPr>
        <w:t xml:space="preserve"> no próprio âmago da</w:t>
      </w:r>
      <w:r>
        <w:rPr>
          <w:rFonts w:ascii="Times New Roman" w:hAnsi="Times New Roman" w:cs="Arial"/>
          <w:sz w:val="24"/>
          <w:szCs w:val="24"/>
        </w:rPr>
        <w:t xml:space="preserve"> sociedade</w:t>
      </w:r>
      <w:r w:rsidR="00367535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o</w:t>
      </w:r>
      <w:r w:rsidR="009A2687">
        <w:rPr>
          <w:rFonts w:ascii="Times New Roman" w:hAnsi="Times New Roman" w:cs="Arial"/>
          <w:sz w:val="24"/>
          <w:szCs w:val="24"/>
        </w:rPr>
        <w:t xml:space="preserve"> puro</w:t>
      </w:r>
      <w:r>
        <w:rPr>
          <w:rFonts w:ascii="Times New Roman" w:hAnsi="Times New Roman" w:cs="Arial"/>
          <w:sz w:val="24"/>
          <w:szCs w:val="24"/>
        </w:rPr>
        <w:t xml:space="preserve"> sentimento de desigualdade entre homens e mulheres que</w:t>
      </w:r>
      <w:r w:rsidR="009A2687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infelizmente, apesar dos avanços legislativos na ordem internacional e nacional, ainda subsiste n</w:t>
      </w:r>
      <w:r w:rsidR="009A2687">
        <w:rPr>
          <w:rFonts w:ascii="Times New Roman" w:hAnsi="Times New Roman" w:cs="Arial"/>
          <w:sz w:val="24"/>
          <w:szCs w:val="24"/>
        </w:rPr>
        <w:t>a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9A2687">
        <w:rPr>
          <w:rFonts w:ascii="Times New Roman" w:hAnsi="Times New Roman" w:cs="Arial"/>
          <w:sz w:val="24"/>
          <w:szCs w:val="24"/>
        </w:rPr>
        <w:t>esfera</w:t>
      </w:r>
      <w:r>
        <w:rPr>
          <w:rFonts w:ascii="Times New Roman" w:hAnsi="Times New Roman" w:cs="Arial"/>
          <w:sz w:val="24"/>
          <w:szCs w:val="24"/>
        </w:rPr>
        <w:t xml:space="preserve"> cultural</w:t>
      </w:r>
      <w:r w:rsidR="009A2687">
        <w:rPr>
          <w:rFonts w:ascii="Times New Roman" w:hAnsi="Times New Roman" w:cs="Arial"/>
          <w:sz w:val="24"/>
          <w:szCs w:val="24"/>
        </w:rPr>
        <w:t>, entre outros de mesmo grau de importância social</w:t>
      </w:r>
      <w:r>
        <w:rPr>
          <w:rFonts w:ascii="Times New Roman" w:hAnsi="Times New Roman" w:cs="Arial"/>
          <w:sz w:val="24"/>
          <w:szCs w:val="24"/>
        </w:rPr>
        <w:t>.</w:t>
      </w:r>
    </w:p>
    <w:p w:rsidR="009B268E" w:rsidRDefault="009B268E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</w:rPr>
      </w:pPr>
    </w:p>
    <w:p w:rsidR="009B268E" w:rsidRDefault="009B268E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</w:rPr>
      </w:pPr>
    </w:p>
    <w:p w:rsidR="009A2687" w:rsidRDefault="00595D39" w:rsidP="00045604">
      <w:pPr>
        <w:spacing w:after="0" w:line="240" w:lineRule="auto"/>
        <w:ind w:left="850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ascii="Times New Roman" w:hAnsi="Times New Roman" w:cs="Arial"/>
          <w:b/>
          <w:bCs/>
          <w:sz w:val="24"/>
          <w:szCs w:val="24"/>
        </w:rPr>
        <w:t xml:space="preserve">2 EVOLUÇÃO HISTÓRICA ACERCA DOS TRATADOS </w:t>
      </w:r>
    </w:p>
    <w:p w:rsidR="009A2687" w:rsidRDefault="00595D39" w:rsidP="00045604">
      <w:pPr>
        <w:spacing w:after="0" w:line="240" w:lineRule="auto"/>
        <w:ind w:left="850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ascii="Times New Roman" w:hAnsi="Times New Roman" w:cs="Arial"/>
          <w:b/>
          <w:bCs/>
          <w:sz w:val="24"/>
          <w:szCs w:val="24"/>
        </w:rPr>
        <w:t xml:space="preserve">E CONVENÇÕES INTERNACIONAIS RELATIVOS </w:t>
      </w:r>
    </w:p>
    <w:p w:rsidR="009B268E" w:rsidRDefault="00595D39" w:rsidP="00045604">
      <w:pPr>
        <w:spacing w:after="0" w:line="240" w:lineRule="auto"/>
        <w:ind w:left="850"/>
        <w:rPr>
          <w:b/>
          <w:bCs/>
        </w:rPr>
      </w:pPr>
      <w:r>
        <w:rPr>
          <w:rFonts w:ascii="Times New Roman" w:hAnsi="Times New Roman" w:cs="Arial"/>
          <w:b/>
          <w:bCs/>
          <w:sz w:val="24"/>
          <w:szCs w:val="24"/>
        </w:rPr>
        <w:t>A MULHER NO ÂMBITO TRABALHISTA</w:t>
      </w:r>
    </w:p>
    <w:p w:rsidR="009B268E" w:rsidRDefault="009B268E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sz w:val="24"/>
          <w:szCs w:val="24"/>
        </w:rPr>
        <w:t>As</w:t>
      </w:r>
      <w:r w:rsidR="00A332F6">
        <w:rPr>
          <w:rFonts w:ascii="Times New Roman" w:hAnsi="Times New Roman" w:cs="Arial"/>
          <w:sz w:val="24"/>
          <w:szCs w:val="24"/>
        </w:rPr>
        <w:t xml:space="preserve"> diversas</w:t>
      </w:r>
      <w:r>
        <w:rPr>
          <w:rFonts w:ascii="Times New Roman" w:hAnsi="Times New Roman" w:cs="Arial"/>
          <w:sz w:val="24"/>
          <w:szCs w:val="24"/>
        </w:rPr>
        <w:t xml:space="preserve"> convenções moralmente sociais</w:t>
      </w:r>
      <w:r w:rsidR="005F2B4B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definidas durante o início da civilização causaram visíveis distinções no tratamento entre homens e mulheres, pois preconizavam que estas nasciam para </w:t>
      </w:r>
      <w:r w:rsidR="005F2B4B">
        <w:rPr>
          <w:rFonts w:ascii="Times New Roman" w:hAnsi="Times New Roman" w:cs="Arial"/>
          <w:sz w:val="24"/>
          <w:szCs w:val="24"/>
        </w:rPr>
        <w:t xml:space="preserve">desempenhar as funções de </w:t>
      </w:r>
      <w:r w:rsidR="005F2B4B" w:rsidRPr="00A332F6">
        <w:rPr>
          <w:rFonts w:ascii="Times New Roman" w:hAnsi="Times New Roman" w:cs="Arial"/>
          <w:i/>
          <w:sz w:val="24"/>
          <w:szCs w:val="24"/>
        </w:rPr>
        <w:t>mãe</w:t>
      </w:r>
      <w:r w:rsidR="005F2B4B">
        <w:rPr>
          <w:rFonts w:ascii="Times New Roman" w:hAnsi="Times New Roman" w:cs="Arial"/>
          <w:sz w:val="24"/>
          <w:szCs w:val="24"/>
        </w:rPr>
        <w:t xml:space="preserve"> e </w:t>
      </w:r>
      <w:r w:rsidR="005F2B4B" w:rsidRPr="00A332F6">
        <w:rPr>
          <w:rFonts w:ascii="Times New Roman" w:hAnsi="Times New Roman" w:cs="Arial"/>
          <w:i/>
          <w:sz w:val="24"/>
          <w:szCs w:val="24"/>
        </w:rPr>
        <w:t>esposa</w:t>
      </w:r>
      <w:r>
        <w:rPr>
          <w:rFonts w:ascii="Times New Roman" w:hAnsi="Times New Roman" w:cs="Arial"/>
          <w:sz w:val="24"/>
          <w:szCs w:val="24"/>
        </w:rPr>
        <w:t xml:space="preserve">, e assim eram </w:t>
      </w:r>
      <w:r w:rsidR="005F2B4B">
        <w:rPr>
          <w:rFonts w:ascii="Times New Roman" w:hAnsi="Times New Roman" w:cs="Arial"/>
          <w:sz w:val="24"/>
          <w:szCs w:val="24"/>
        </w:rPr>
        <w:t>“</w:t>
      </w:r>
      <w:r>
        <w:rPr>
          <w:rFonts w:ascii="Times New Roman" w:hAnsi="Times New Roman" w:cs="Arial"/>
          <w:sz w:val="24"/>
          <w:szCs w:val="24"/>
        </w:rPr>
        <w:t>treinadas</w:t>
      </w:r>
      <w:r w:rsidR="005F2B4B">
        <w:rPr>
          <w:rFonts w:ascii="Times New Roman" w:hAnsi="Times New Roman" w:cs="Arial"/>
          <w:sz w:val="24"/>
          <w:szCs w:val="24"/>
        </w:rPr>
        <w:t>”</w:t>
      </w:r>
      <w:r>
        <w:rPr>
          <w:rFonts w:ascii="Times New Roman" w:hAnsi="Times New Roman" w:cs="Arial"/>
          <w:sz w:val="24"/>
          <w:szCs w:val="24"/>
        </w:rPr>
        <w:t xml:space="preserve"> desde a infância para executa</w:t>
      </w:r>
      <w:r w:rsidR="00A332F6">
        <w:rPr>
          <w:rFonts w:ascii="Times New Roman" w:hAnsi="Times New Roman" w:cs="Arial"/>
          <w:sz w:val="24"/>
          <w:szCs w:val="24"/>
        </w:rPr>
        <w:t>r</w:t>
      </w:r>
      <w:r w:rsidR="005F2B4B">
        <w:rPr>
          <w:rFonts w:ascii="Times New Roman" w:hAnsi="Times New Roman" w:cs="Arial"/>
          <w:sz w:val="24"/>
          <w:szCs w:val="24"/>
        </w:rPr>
        <w:t>em</w:t>
      </w:r>
      <w:r w:rsidR="00A332F6">
        <w:rPr>
          <w:rFonts w:ascii="Times New Roman" w:hAnsi="Times New Roman" w:cs="Arial"/>
          <w:sz w:val="24"/>
          <w:szCs w:val="24"/>
        </w:rPr>
        <w:t>,</w:t>
      </w:r>
      <w:r w:rsidR="005F2B4B">
        <w:rPr>
          <w:rFonts w:ascii="Times New Roman" w:hAnsi="Times New Roman" w:cs="Arial"/>
          <w:sz w:val="24"/>
          <w:szCs w:val="24"/>
        </w:rPr>
        <w:t xml:space="preserve"> a contento</w:t>
      </w:r>
      <w:r w:rsidR="00A332F6">
        <w:rPr>
          <w:rFonts w:ascii="Times New Roman" w:hAnsi="Times New Roman" w:cs="Arial"/>
          <w:sz w:val="24"/>
          <w:szCs w:val="24"/>
        </w:rPr>
        <w:t>,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5F2B4B">
        <w:rPr>
          <w:rFonts w:ascii="Times New Roman" w:hAnsi="Times New Roman" w:cs="Arial"/>
          <w:sz w:val="24"/>
          <w:szCs w:val="24"/>
        </w:rPr>
        <w:t>as atribuições</w:t>
      </w:r>
      <w:r>
        <w:rPr>
          <w:rFonts w:ascii="Times New Roman" w:hAnsi="Times New Roman" w:cs="Arial"/>
          <w:sz w:val="24"/>
          <w:szCs w:val="24"/>
        </w:rPr>
        <w:t xml:space="preserve"> preestabelecidas. Em decorrência desta </w:t>
      </w:r>
      <w:r>
        <w:rPr>
          <w:rFonts w:ascii="Times New Roman" w:hAnsi="Times New Roman" w:cs="Arial"/>
          <w:sz w:val="24"/>
          <w:szCs w:val="24"/>
        </w:rPr>
        <w:lastRenderedPageBreak/>
        <w:t>condição constituída pela sociedade</w:t>
      </w:r>
      <w:r w:rsidR="005F2B4B">
        <w:rPr>
          <w:rFonts w:ascii="Times New Roman" w:hAnsi="Times New Roman" w:cs="Arial"/>
          <w:sz w:val="24"/>
          <w:szCs w:val="24"/>
        </w:rPr>
        <w:t xml:space="preserve"> paternalista</w:t>
      </w:r>
      <w:r>
        <w:rPr>
          <w:rFonts w:ascii="Times New Roman" w:hAnsi="Times New Roman" w:cs="Arial"/>
          <w:sz w:val="24"/>
          <w:szCs w:val="24"/>
        </w:rPr>
        <w:t>, o homem passou a ser</w:t>
      </w:r>
      <w:r w:rsidR="005F2B4B">
        <w:rPr>
          <w:rFonts w:ascii="Times New Roman" w:hAnsi="Times New Roman" w:cs="Arial"/>
          <w:sz w:val="24"/>
          <w:szCs w:val="24"/>
        </w:rPr>
        <w:t xml:space="preserve"> a figura</w:t>
      </w:r>
      <w:r>
        <w:rPr>
          <w:rFonts w:ascii="Times New Roman" w:hAnsi="Times New Roman" w:cs="Arial"/>
          <w:sz w:val="24"/>
          <w:szCs w:val="24"/>
        </w:rPr>
        <w:t xml:space="preserve"> dominante nas relações</w:t>
      </w:r>
      <w:r w:rsidR="005F2B4B">
        <w:rPr>
          <w:rFonts w:ascii="Times New Roman" w:hAnsi="Times New Roman" w:cs="Arial"/>
          <w:sz w:val="24"/>
          <w:szCs w:val="24"/>
        </w:rPr>
        <w:t xml:space="preserve"> tanto</w:t>
      </w:r>
      <w:r>
        <w:rPr>
          <w:rFonts w:ascii="Times New Roman" w:hAnsi="Times New Roman" w:cs="Arial"/>
          <w:sz w:val="24"/>
          <w:szCs w:val="24"/>
        </w:rPr>
        <w:t xml:space="preserve"> familiares </w:t>
      </w:r>
      <w:r w:rsidR="005F2B4B">
        <w:rPr>
          <w:rFonts w:ascii="Times New Roman" w:hAnsi="Times New Roman" w:cs="Arial"/>
          <w:sz w:val="24"/>
          <w:szCs w:val="24"/>
        </w:rPr>
        <w:t>quanto</w:t>
      </w:r>
      <w:r>
        <w:rPr>
          <w:rFonts w:ascii="Times New Roman" w:hAnsi="Times New Roman" w:cs="Arial"/>
          <w:sz w:val="24"/>
          <w:szCs w:val="24"/>
        </w:rPr>
        <w:t xml:space="preserve"> laborativas, prevalecendo que o marido seria o provedor da economia do lar e à mulher cab</w:t>
      </w:r>
      <w:r w:rsidR="005F2B4B">
        <w:rPr>
          <w:rFonts w:ascii="Times New Roman" w:hAnsi="Times New Roman" w:cs="Arial"/>
          <w:sz w:val="24"/>
          <w:szCs w:val="24"/>
        </w:rPr>
        <w:t>eria</w:t>
      </w:r>
      <w:r w:rsidR="00A332F6">
        <w:rPr>
          <w:rFonts w:ascii="Times New Roman" w:hAnsi="Times New Roman" w:cs="Arial"/>
          <w:sz w:val="24"/>
          <w:szCs w:val="24"/>
        </w:rPr>
        <w:t xml:space="preserve"> apenas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5F2B4B">
        <w:rPr>
          <w:rFonts w:ascii="Times New Roman" w:hAnsi="Times New Roman" w:cs="Arial"/>
          <w:sz w:val="24"/>
          <w:szCs w:val="24"/>
        </w:rPr>
        <w:t>atribuições</w:t>
      </w:r>
      <w:r>
        <w:rPr>
          <w:rFonts w:ascii="Times New Roman" w:hAnsi="Times New Roman" w:cs="Arial"/>
          <w:sz w:val="24"/>
          <w:szCs w:val="24"/>
        </w:rPr>
        <w:t xml:space="preserve"> matrimonia</w:t>
      </w:r>
      <w:r w:rsidR="00A332F6">
        <w:rPr>
          <w:rFonts w:ascii="Times New Roman" w:hAnsi="Times New Roman" w:cs="Arial"/>
          <w:sz w:val="24"/>
          <w:szCs w:val="24"/>
        </w:rPr>
        <w:t>is</w:t>
      </w:r>
      <w:r>
        <w:rPr>
          <w:rFonts w:ascii="Times New Roman" w:hAnsi="Times New Roman" w:cs="Arial"/>
          <w:sz w:val="24"/>
          <w:szCs w:val="24"/>
        </w:rPr>
        <w:t xml:space="preserve"> e materna</w:t>
      </w:r>
      <w:r w:rsidR="00A332F6">
        <w:rPr>
          <w:rFonts w:ascii="Times New Roman" w:hAnsi="Times New Roman" w:cs="Arial"/>
          <w:sz w:val="24"/>
          <w:szCs w:val="24"/>
        </w:rPr>
        <w:t>is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="005F2B4B">
        <w:rPr>
          <w:rFonts w:ascii="Times New Roman" w:hAnsi="Times New Roman" w:cs="Arial"/>
          <w:sz w:val="24"/>
          <w:szCs w:val="24"/>
        </w:rPr>
        <w:t>ademais d</w:t>
      </w:r>
      <w:r>
        <w:rPr>
          <w:rFonts w:ascii="Times New Roman" w:hAnsi="Times New Roman" w:cs="Arial"/>
          <w:sz w:val="24"/>
          <w:szCs w:val="24"/>
        </w:rPr>
        <w:t>o cumpr</w:t>
      </w:r>
      <w:r w:rsidR="005F2B4B">
        <w:rPr>
          <w:rFonts w:ascii="Times New Roman" w:hAnsi="Times New Roman" w:cs="Arial"/>
          <w:sz w:val="24"/>
          <w:szCs w:val="24"/>
        </w:rPr>
        <w:t xml:space="preserve">imento dos </w:t>
      </w:r>
      <w:r>
        <w:rPr>
          <w:rFonts w:ascii="Times New Roman" w:hAnsi="Times New Roman" w:cs="Arial"/>
          <w:sz w:val="24"/>
          <w:szCs w:val="24"/>
        </w:rPr>
        <w:t>afazeres domésticos (lavar, passar,</w:t>
      </w:r>
      <w:r w:rsidR="005F2B4B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cozinhar, etc.). Algumas mulheres de classe menos abastada exerciam, ainda, </w:t>
      </w:r>
      <w:r w:rsidR="005F2B4B">
        <w:rPr>
          <w:rFonts w:ascii="Times New Roman" w:hAnsi="Times New Roman" w:cs="Arial"/>
          <w:sz w:val="24"/>
          <w:szCs w:val="24"/>
        </w:rPr>
        <w:t>atividades</w:t>
      </w:r>
      <w:r>
        <w:rPr>
          <w:rFonts w:ascii="Times New Roman" w:hAnsi="Times New Roman" w:cs="Arial"/>
          <w:sz w:val="24"/>
          <w:szCs w:val="24"/>
        </w:rPr>
        <w:t xml:space="preserve"> como</w:t>
      </w:r>
      <w:r w:rsidR="005F2B4B">
        <w:rPr>
          <w:rFonts w:ascii="Times New Roman" w:hAnsi="Times New Roman" w:cs="Arial"/>
          <w:sz w:val="24"/>
          <w:szCs w:val="24"/>
        </w:rPr>
        <w:t xml:space="preserve"> as</w:t>
      </w:r>
      <w:r>
        <w:rPr>
          <w:rFonts w:ascii="Times New Roman" w:hAnsi="Times New Roman" w:cs="Arial"/>
          <w:sz w:val="24"/>
          <w:szCs w:val="24"/>
        </w:rPr>
        <w:t xml:space="preserve"> fiar lã, tecer, ajudar a cultivar terras, além de atuarem, dentre outras coisas, nas atividades do comércio. Para tanto, </w:t>
      </w:r>
      <w:r w:rsidR="005F2B4B">
        <w:rPr>
          <w:rFonts w:ascii="Times New Roman" w:hAnsi="Times New Roman" w:cs="Arial"/>
          <w:sz w:val="24"/>
          <w:szCs w:val="24"/>
        </w:rPr>
        <w:t>mesmo</w:t>
      </w:r>
      <w:r>
        <w:rPr>
          <w:rFonts w:ascii="Times New Roman" w:hAnsi="Times New Roman" w:cs="Arial"/>
          <w:sz w:val="24"/>
          <w:szCs w:val="24"/>
        </w:rPr>
        <w:t xml:space="preserve"> que houvesse alguma espécie de “destaque” na execução d</w:t>
      </w:r>
      <w:r w:rsidR="005F2B4B">
        <w:rPr>
          <w:rFonts w:ascii="Times New Roman" w:hAnsi="Times New Roman" w:cs="Arial"/>
          <w:sz w:val="24"/>
          <w:szCs w:val="24"/>
        </w:rPr>
        <w:t>este</w:t>
      </w:r>
      <w:r>
        <w:rPr>
          <w:rFonts w:ascii="Times New Roman" w:hAnsi="Times New Roman" w:cs="Arial"/>
          <w:sz w:val="24"/>
          <w:szCs w:val="24"/>
        </w:rPr>
        <w:t>s serviços, à elas nunca lhes era dado o</w:t>
      </w:r>
      <w:r w:rsidR="005F2B4B">
        <w:rPr>
          <w:rFonts w:ascii="Times New Roman" w:hAnsi="Times New Roman" w:cs="Arial"/>
          <w:sz w:val="24"/>
          <w:szCs w:val="24"/>
        </w:rPr>
        <w:t xml:space="preserve"> devido</w:t>
      </w:r>
      <w:r>
        <w:rPr>
          <w:rFonts w:ascii="Times New Roman" w:hAnsi="Times New Roman" w:cs="Arial"/>
          <w:sz w:val="24"/>
          <w:szCs w:val="24"/>
        </w:rPr>
        <w:t xml:space="preserve"> reconhecimento, sendo, na </w:t>
      </w:r>
      <w:r w:rsidR="006C646C">
        <w:rPr>
          <w:rFonts w:ascii="Times New Roman" w:hAnsi="Times New Roman" w:cs="Arial"/>
          <w:sz w:val="24"/>
          <w:szCs w:val="24"/>
        </w:rPr>
        <w:t>sua</w:t>
      </w:r>
      <w:r w:rsidR="00A332F6">
        <w:rPr>
          <w:rFonts w:ascii="Times New Roman" w:hAnsi="Times New Roman" w:cs="Arial"/>
          <w:sz w:val="24"/>
          <w:szCs w:val="24"/>
        </w:rPr>
        <w:t xml:space="preserve"> grande</w:t>
      </w:r>
      <w:r>
        <w:rPr>
          <w:rFonts w:ascii="Times New Roman" w:hAnsi="Times New Roman" w:cs="Arial"/>
          <w:sz w:val="24"/>
          <w:szCs w:val="24"/>
        </w:rPr>
        <w:t xml:space="preserve"> maioria, consideradas</w:t>
      </w:r>
      <w:r w:rsidR="006C646C">
        <w:rPr>
          <w:rFonts w:ascii="Times New Roman" w:hAnsi="Times New Roman" w:cs="Arial"/>
          <w:sz w:val="24"/>
          <w:szCs w:val="24"/>
        </w:rPr>
        <w:t xml:space="preserve"> meras</w:t>
      </w:r>
      <w:r>
        <w:rPr>
          <w:rFonts w:ascii="Times New Roman" w:hAnsi="Times New Roman" w:cs="Arial"/>
          <w:sz w:val="24"/>
          <w:szCs w:val="24"/>
        </w:rPr>
        <w:t xml:space="preserve"> aprendizes e jamais mestres do ofício, o que, </w:t>
      </w:r>
      <w:r w:rsidR="005F2B4B">
        <w:rPr>
          <w:rFonts w:ascii="Times New Roman" w:hAnsi="Times New Roman" w:cs="Arial"/>
          <w:sz w:val="24"/>
          <w:szCs w:val="24"/>
        </w:rPr>
        <w:t>de fato</w:t>
      </w:r>
      <w:r>
        <w:rPr>
          <w:rFonts w:ascii="Times New Roman" w:hAnsi="Times New Roman" w:cs="Arial"/>
          <w:sz w:val="24"/>
          <w:szCs w:val="24"/>
        </w:rPr>
        <w:t>, fazia com que não</w:t>
      </w:r>
      <w:r w:rsidR="006C646C">
        <w:rPr>
          <w:rFonts w:ascii="Times New Roman" w:hAnsi="Times New Roman" w:cs="Arial"/>
          <w:sz w:val="24"/>
          <w:szCs w:val="24"/>
        </w:rPr>
        <w:t xml:space="preserve"> viessem a</w:t>
      </w:r>
      <w:r>
        <w:rPr>
          <w:rFonts w:ascii="Times New Roman" w:hAnsi="Times New Roman" w:cs="Arial"/>
          <w:sz w:val="24"/>
          <w:szCs w:val="24"/>
        </w:rPr>
        <w:t xml:space="preserve"> ocupa</w:t>
      </w:r>
      <w:r w:rsidR="006C646C">
        <w:rPr>
          <w:rFonts w:ascii="Times New Roman" w:hAnsi="Times New Roman" w:cs="Arial"/>
          <w:sz w:val="24"/>
          <w:szCs w:val="24"/>
        </w:rPr>
        <w:t>r</w:t>
      </w:r>
      <w:r>
        <w:rPr>
          <w:rFonts w:ascii="Times New Roman" w:hAnsi="Times New Roman" w:cs="Arial"/>
          <w:sz w:val="24"/>
          <w:szCs w:val="24"/>
        </w:rPr>
        <w:t xml:space="preserve"> os altos cargos </w:t>
      </w:r>
      <w:r w:rsidR="006C646C">
        <w:rPr>
          <w:rFonts w:ascii="Times New Roman" w:hAnsi="Times New Roman" w:cs="Arial"/>
          <w:sz w:val="24"/>
          <w:szCs w:val="24"/>
        </w:rPr>
        <w:t xml:space="preserve">de gestão </w:t>
      </w:r>
      <w:r>
        <w:rPr>
          <w:rFonts w:ascii="Times New Roman" w:hAnsi="Times New Roman" w:cs="Arial"/>
          <w:sz w:val="24"/>
          <w:szCs w:val="24"/>
        </w:rPr>
        <w:t xml:space="preserve">ou </w:t>
      </w:r>
      <w:r w:rsidR="006C646C">
        <w:rPr>
          <w:rFonts w:ascii="Times New Roman" w:hAnsi="Times New Roman" w:cs="Arial"/>
          <w:sz w:val="24"/>
          <w:szCs w:val="24"/>
        </w:rPr>
        <w:t>aqueles relativos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6C646C">
        <w:rPr>
          <w:rFonts w:ascii="Times New Roman" w:hAnsi="Times New Roman" w:cs="Arial"/>
          <w:sz w:val="24"/>
          <w:szCs w:val="24"/>
        </w:rPr>
        <w:t>à</w:t>
      </w:r>
      <w:r>
        <w:rPr>
          <w:rFonts w:ascii="Times New Roman" w:hAnsi="Times New Roman" w:cs="Arial"/>
          <w:sz w:val="24"/>
          <w:szCs w:val="24"/>
        </w:rPr>
        <w:t xml:space="preserve"> liderança e</w:t>
      </w:r>
      <w:r w:rsidR="00A332F6">
        <w:rPr>
          <w:rFonts w:ascii="Times New Roman" w:hAnsi="Times New Roman" w:cs="Arial"/>
          <w:sz w:val="24"/>
          <w:szCs w:val="24"/>
        </w:rPr>
        <w:t>/ou</w:t>
      </w:r>
      <w:r>
        <w:rPr>
          <w:rFonts w:ascii="Times New Roman" w:hAnsi="Times New Roman" w:cs="Arial"/>
          <w:sz w:val="24"/>
          <w:szCs w:val="24"/>
        </w:rPr>
        <w:t xml:space="preserve"> chefia</w:t>
      </w:r>
      <w:r>
        <w:rPr>
          <w:rStyle w:val="ncoradanotaderodap"/>
          <w:rFonts w:ascii="Times New Roman" w:hAnsi="Times New Roman" w:cs="Arial"/>
          <w:sz w:val="24"/>
          <w:szCs w:val="24"/>
        </w:rPr>
        <w:footnoteReference w:id="1"/>
      </w:r>
      <w:r>
        <w:rPr>
          <w:rFonts w:ascii="Times New Roman" w:hAnsi="Times New Roman" w:cs="Arial"/>
          <w:sz w:val="24"/>
          <w:szCs w:val="24"/>
        </w:rPr>
        <w:t>.</w:t>
      </w:r>
    </w:p>
    <w:p w:rsidR="009B268E" w:rsidRDefault="00EE0B23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sz w:val="24"/>
          <w:szCs w:val="24"/>
        </w:rPr>
        <w:t>Mas c</w:t>
      </w:r>
      <w:r w:rsidR="00595D39">
        <w:rPr>
          <w:rFonts w:ascii="Times New Roman" w:hAnsi="Times New Roman" w:cs="Arial"/>
          <w:sz w:val="24"/>
          <w:szCs w:val="24"/>
        </w:rPr>
        <w:t>om a gradativa evolução da humanidade, as relações de trabalho foram sendo remodeladas</w:t>
      </w:r>
      <w:r w:rsidR="0030464B">
        <w:rPr>
          <w:rFonts w:ascii="Times New Roman" w:hAnsi="Times New Roman" w:cs="Arial"/>
          <w:sz w:val="24"/>
          <w:szCs w:val="24"/>
        </w:rPr>
        <w:t xml:space="preserve"> proporcionalmente</w:t>
      </w:r>
      <w:r w:rsidR="00595D39">
        <w:rPr>
          <w:rFonts w:ascii="Times New Roman" w:hAnsi="Times New Roman" w:cs="Arial"/>
          <w:sz w:val="24"/>
          <w:szCs w:val="24"/>
        </w:rPr>
        <w:t>, adotando</w:t>
      </w:r>
      <w:r>
        <w:rPr>
          <w:rFonts w:ascii="Times New Roman" w:hAnsi="Times New Roman" w:cs="Arial"/>
          <w:sz w:val="24"/>
          <w:szCs w:val="24"/>
        </w:rPr>
        <w:t>-se</w:t>
      </w:r>
      <w:r w:rsidR="00595D39">
        <w:rPr>
          <w:rFonts w:ascii="Times New Roman" w:hAnsi="Times New Roman" w:cs="Arial"/>
          <w:sz w:val="24"/>
          <w:szCs w:val="24"/>
        </w:rPr>
        <w:t xml:space="preserve"> novos contornos</w:t>
      </w:r>
      <w:r w:rsidR="0030464B">
        <w:rPr>
          <w:rFonts w:ascii="Times New Roman" w:hAnsi="Times New Roman" w:cs="Arial"/>
          <w:sz w:val="24"/>
          <w:szCs w:val="24"/>
        </w:rPr>
        <w:t>, até se chegar aos moldes hoje</w:t>
      </w:r>
      <w:r w:rsidR="00595D39">
        <w:rPr>
          <w:rFonts w:ascii="Times New Roman" w:hAnsi="Times New Roman" w:cs="Arial"/>
          <w:sz w:val="24"/>
          <w:szCs w:val="24"/>
        </w:rPr>
        <w:t xml:space="preserve"> conhecidos. Porém, a verdadeira transformação</w:t>
      </w:r>
      <w:r w:rsidR="0030464B">
        <w:rPr>
          <w:rFonts w:ascii="Times New Roman" w:hAnsi="Times New Roman" w:cs="Arial"/>
          <w:sz w:val="24"/>
          <w:szCs w:val="24"/>
        </w:rPr>
        <w:t>,</w:t>
      </w:r>
      <w:r w:rsidR="00595D39">
        <w:rPr>
          <w:rFonts w:ascii="Times New Roman" w:hAnsi="Times New Roman" w:cs="Arial"/>
          <w:sz w:val="24"/>
          <w:szCs w:val="24"/>
        </w:rPr>
        <w:t xml:space="preserve"> com relação ao labor feminino</w:t>
      </w:r>
      <w:r w:rsidR="0030464B">
        <w:rPr>
          <w:rFonts w:ascii="Times New Roman" w:hAnsi="Times New Roman" w:cs="Arial"/>
          <w:sz w:val="24"/>
          <w:szCs w:val="24"/>
        </w:rPr>
        <w:t>,</w:t>
      </w:r>
      <w:r w:rsidR="00595D39">
        <w:rPr>
          <w:rFonts w:ascii="Times New Roman" w:hAnsi="Times New Roman" w:cs="Arial"/>
          <w:sz w:val="24"/>
          <w:szCs w:val="24"/>
        </w:rPr>
        <w:t xml:space="preserve"> somente foi proporcionada em decorrência das duas grandes guerras </w:t>
      </w:r>
      <w:r>
        <w:rPr>
          <w:rFonts w:ascii="Times New Roman" w:hAnsi="Times New Roman" w:cs="Arial"/>
          <w:sz w:val="24"/>
          <w:szCs w:val="24"/>
        </w:rPr>
        <w:t>mundiais (1914-1918 e 1939-1945</w:t>
      </w:r>
      <w:r w:rsidR="00595D39">
        <w:rPr>
          <w:rFonts w:ascii="Times New Roman" w:hAnsi="Times New Roman" w:cs="Arial"/>
          <w:sz w:val="24"/>
          <w:szCs w:val="24"/>
        </w:rPr>
        <w:t>), por uma questão de absoluta necessidade</w:t>
      </w:r>
      <w:r>
        <w:rPr>
          <w:rFonts w:ascii="Times New Roman" w:hAnsi="Times New Roman" w:cs="Arial"/>
          <w:color w:val="000000"/>
          <w:sz w:val="24"/>
          <w:szCs w:val="24"/>
        </w:rPr>
        <w:t>: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eis que 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os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tradicionais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>
        <w:rPr>
          <w:rFonts w:ascii="Times New Roman" w:hAnsi="Times New Roman" w:cs="Arial"/>
          <w:color w:val="000000"/>
          <w:sz w:val="24"/>
          <w:szCs w:val="24"/>
        </w:rPr>
        <w:t>“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mante</w:t>
      </w:r>
      <w:r>
        <w:rPr>
          <w:rFonts w:ascii="Times New Roman" w:hAnsi="Times New Roman" w:cs="Arial"/>
          <w:color w:val="000000"/>
          <w:sz w:val="24"/>
          <w:szCs w:val="24"/>
        </w:rPr>
        <w:t>ne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dores</w:t>
      </w:r>
      <w:r>
        <w:rPr>
          <w:rFonts w:ascii="Times New Roman" w:hAnsi="Times New Roman" w:cs="Arial"/>
          <w:color w:val="000000"/>
          <w:sz w:val="24"/>
          <w:szCs w:val="24"/>
        </w:rPr>
        <w:t>”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da</w:t>
      </w:r>
      <w:r>
        <w:rPr>
          <w:rFonts w:ascii="Times New Roman" w:hAnsi="Times New Roman" w:cs="Arial"/>
          <w:color w:val="000000"/>
          <w:sz w:val="24"/>
          <w:szCs w:val="24"/>
        </w:rPr>
        <w:t>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família</w:t>
      </w:r>
      <w:r>
        <w:rPr>
          <w:rFonts w:ascii="Times New Roman" w:hAnsi="Times New Roman" w:cs="Arial"/>
          <w:color w:val="000000"/>
          <w:sz w:val="24"/>
          <w:szCs w:val="24"/>
        </w:rPr>
        <w:t>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(homens) foram c</w:t>
      </w:r>
      <w:r w:rsidR="0030464B">
        <w:rPr>
          <w:rFonts w:ascii="Times New Roman" w:hAnsi="Times New Roman" w:cs="Arial"/>
          <w:color w:val="000000"/>
          <w:sz w:val="24"/>
          <w:szCs w:val="24"/>
        </w:rPr>
        <w:t>onvoc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ados a lutar junto às frentes de batalha, deixando os lares desprovidos da sua assistência financeira, dentre outras</w:t>
      </w:r>
      <w:r w:rsidR="00595D39">
        <w:rPr>
          <w:rStyle w:val="ncoradanotaderodap"/>
          <w:rFonts w:ascii="Times New Roman" w:hAnsi="Times New Roman" w:cs="Arial"/>
          <w:color w:val="000000"/>
          <w:sz w:val="24"/>
          <w:szCs w:val="24"/>
        </w:rPr>
        <w:footnoteReference w:id="2"/>
      </w:r>
      <w:r>
        <w:rPr>
          <w:rFonts w:ascii="Times New Roman" w:hAnsi="Times New Roman" w:cs="Arial"/>
          <w:color w:val="000000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Neste contexto, coube à figura da mulher assumir o</w:t>
      </w:r>
      <w:r w:rsidR="00F00714">
        <w:rPr>
          <w:rFonts w:ascii="Times New Roman" w:hAnsi="Times New Roman" w:cs="Arial"/>
          <w:color w:val="000000"/>
          <w:sz w:val="24"/>
          <w:szCs w:val="24"/>
        </w:rPr>
        <w:t xml:space="preserve"> poder de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comando dos negócios e a manutenção da subsistência familiar,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cooperando para que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a estrutura patriarcal clássica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come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çasse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</w:t>
      </w:r>
      <w:r w:rsidR="00017DA2">
        <w:rPr>
          <w:rFonts w:ascii="Times New Roman" w:hAnsi="Times New Roman" w:cs="Arial"/>
          <w:color w:val="000000"/>
          <w:sz w:val="24"/>
          <w:szCs w:val="24"/>
        </w:rPr>
        <w:t>perder força</w:t>
      </w:r>
      <w:r>
        <w:rPr>
          <w:rFonts w:ascii="Times New Roman" w:hAnsi="Times New Roman" w:cs="Arial"/>
          <w:color w:val="000000"/>
          <w:sz w:val="24"/>
          <w:szCs w:val="24"/>
        </w:rPr>
        <w:t>, dando</w:t>
      </w:r>
      <w:r w:rsidR="00017DA2">
        <w:rPr>
          <w:rFonts w:ascii="Times New Roman" w:hAnsi="Times New Roman" w:cs="Arial"/>
          <w:color w:val="000000"/>
          <w:sz w:val="24"/>
          <w:szCs w:val="24"/>
        </w:rPr>
        <w:t>,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ao gênero feminino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,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maior autonomia sobre suas escolhas e decisões. Tal condição persistiu, com certa veemência, mesmo depois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de findadas as guerras, porquanto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muitos dos homens (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os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que retornaram) não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 xml:space="preserve">se </w:t>
      </w:r>
      <w:r>
        <w:rPr>
          <w:rFonts w:ascii="Times New Roman" w:hAnsi="Times New Roman" w:cs="Arial"/>
          <w:color w:val="000000"/>
          <w:sz w:val="24"/>
          <w:szCs w:val="24"/>
        </w:rPr>
        <w:t>e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ncontra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vam mais aptos fisicamente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n</w:t>
      </w:r>
      <w:r>
        <w:rPr>
          <w:rFonts w:ascii="Times New Roman" w:hAnsi="Times New Roman" w:cs="Arial"/>
          <w:color w:val="000000"/>
          <w:sz w:val="24"/>
          <w:szCs w:val="24"/>
        </w:rPr>
        <w:t>e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m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psicologicamente para</w:t>
      </w:r>
      <w:r w:rsidR="00F00714">
        <w:rPr>
          <w:rFonts w:ascii="Times New Roman" w:hAnsi="Times New Roman" w:cs="Arial"/>
          <w:color w:val="000000"/>
          <w:sz w:val="24"/>
          <w:szCs w:val="24"/>
        </w:rPr>
        <w:t xml:space="preserve"> retomar suas antigas funções junto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a</w:t>
      </w:r>
      <w:r>
        <w:rPr>
          <w:rFonts w:ascii="Times New Roman" w:hAnsi="Times New Roman" w:cs="Arial"/>
          <w:color w:val="000000"/>
          <w:sz w:val="24"/>
          <w:szCs w:val="24"/>
        </w:rPr>
        <w:t>o mercado de trabalho, alguns deles, inclusive, devido às mutilações e outros traumas em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ocionais vivenciados em combate</w:t>
      </w:r>
      <w:r>
        <w:rPr>
          <w:rStyle w:val="ncoradanotaderodap"/>
          <w:rFonts w:ascii="Times New Roman" w:hAnsi="Times New Roman" w:cs="Arial"/>
          <w:color w:val="000000"/>
          <w:sz w:val="24"/>
          <w:szCs w:val="24"/>
        </w:rPr>
        <w:footnoteReference w:id="3"/>
      </w:r>
      <w:r w:rsidR="00F00714">
        <w:rPr>
          <w:rFonts w:ascii="Times New Roman" w:hAnsi="Times New Roman" w:cs="Arial"/>
          <w:color w:val="000000"/>
          <w:sz w:val="24"/>
          <w:szCs w:val="24"/>
        </w:rPr>
        <w:t>.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Neste ínterim, percebe-se que os reflexos de</w:t>
      </w:r>
      <w:r w:rsidR="00F00714">
        <w:rPr>
          <w:rFonts w:ascii="Times New Roman" w:hAnsi="Times New Roman" w:cs="Arial"/>
          <w:color w:val="000000"/>
          <w:sz w:val="24"/>
          <w:szCs w:val="24"/>
        </w:rPr>
        <w:t xml:space="preserve"> certos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cataclismas sociais são,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muitas das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vezes, elementos favorecedores para ocorrer um nivelamento dentro de uma sociedade, </w:t>
      </w:r>
      <w:r w:rsidR="00F00714">
        <w:rPr>
          <w:rFonts w:ascii="Times New Roman" w:hAnsi="Times New Roman" w:cs="Arial"/>
          <w:color w:val="000000"/>
          <w:sz w:val="24"/>
          <w:szCs w:val="24"/>
        </w:rPr>
        <w:t>pois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geram uma </w:t>
      </w:r>
      <w:r w:rsidR="002521AC">
        <w:rPr>
          <w:rFonts w:ascii="Times New Roman" w:hAnsi="Times New Roman" w:cs="Arial"/>
          <w:color w:val="000000"/>
          <w:sz w:val="24"/>
          <w:szCs w:val="24"/>
        </w:rPr>
        <w:t xml:space="preserve">verdadeira 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necessidade de </w:t>
      </w:r>
      <w:r w:rsidRPr="002521AC">
        <w:rPr>
          <w:rFonts w:ascii="Times New Roman" w:hAnsi="Times New Roman" w:cs="Arial"/>
          <w:i/>
          <w:color w:val="000000"/>
          <w:sz w:val="24"/>
          <w:szCs w:val="24"/>
        </w:rPr>
        <w:t>auxílio recíproco</w:t>
      </w:r>
      <w:r>
        <w:rPr>
          <w:rFonts w:ascii="Times New Roman" w:hAnsi="Times New Roman" w:cs="Arial"/>
          <w:color w:val="000000"/>
          <w:sz w:val="24"/>
          <w:szCs w:val="24"/>
        </w:rPr>
        <w:t>, colocando</w:t>
      </w:r>
      <w:r w:rsidR="00017DA2">
        <w:rPr>
          <w:rFonts w:ascii="Times New Roman" w:hAnsi="Times New Roman" w:cs="Arial"/>
          <w:color w:val="000000"/>
          <w:sz w:val="24"/>
          <w:szCs w:val="24"/>
        </w:rPr>
        <w:t>-se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em plano secundário a</w:t>
      </w:r>
      <w:r w:rsidR="00017DA2">
        <w:rPr>
          <w:rFonts w:ascii="Times New Roman" w:hAnsi="Times New Roman" w:cs="Arial"/>
          <w:color w:val="000000"/>
          <w:sz w:val="24"/>
          <w:szCs w:val="24"/>
        </w:rPr>
        <w:t>lguma</w:t>
      </w:r>
      <w:r>
        <w:rPr>
          <w:rFonts w:ascii="Times New Roman" w:hAnsi="Times New Roman" w:cs="Arial"/>
          <w:color w:val="000000"/>
          <w:sz w:val="24"/>
          <w:szCs w:val="24"/>
        </w:rPr>
        <w:t>s regras convencionais preexistentes.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Diante do inovador paradigma ao panorama mundial de cumprimento do labor pela parte feminina, iniciaram-se, nas coletividades à época, os prime</w:t>
      </w:r>
      <w:r w:rsidR="00665F6F">
        <w:rPr>
          <w:rFonts w:ascii="Times New Roman" w:hAnsi="Times New Roman" w:cs="Arial"/>
          <w:color w:val="000000"/>
          <w:sz w:val="24"/>
          <w:szCs w:val="24"/>
        </w:rPr>
        <w:t>iros debates jurídico-políticos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relativos ao reconhecimento da mulher ante ao gênero masculino, principalmente no tocante à busca por uma igualdade de direitos </w:t>
      </w:r>
      <w:r w:rsidR="000E4ADE">
        <w:rPr>
          <w:rFonts w:ascii="Times New Roman" w:hAnsi="Times New Roman" w:cs="Arial"/>
          <w:color w:val="000000"/>
          <w:sz w:val="24"/>
          <w:szCs w:val="24"/>
        </w:rPr>
        <w:t>(</w:t>
      </w:r>
      <w:r>
        <w:rPr>
          <w:rFonts w:ascii="Times New Roman" w:hAnsi="Times New Roman" w:cs="Arial"/>
          <w:color w:val="000000"/>
          <w:sz w:val="24"/>
          <w:szCs w:val="24"/>
        </w:rPr>
        <w:t>prioritariamente civis</w:t>
      </w:r>
      <w:r w:rsidR="000E4ADE">
        <w:rPr>
          <w:rFonts w:ascii="Times New Roman" w:hAnsi="Times New Roman" w:cs="Arial"/>
          <w:color w:val="000000"/>
          <w:sz w:val="24"/>
          <w:szCs w:val="24"/>
        </w:rPr>
        <w:t>),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regulamen</w:t>
      </w:r>
      <w:r w:rsidR="00665F6F">
        <w:rPr>
          <w:rFonts w:ascii="Times New Roman" w:hAnsi="Times New Roman" w:cs="Arial"/>
          <w:color w:val="000000"/>
          <w:sz w:val="24"/>
          <w:szCs w:val="24"/>
        </w:rPr>
        <w:t>tados nas legislações vigentes.</w:t>
      </w:r>
    </w:p>
    <w:p w:rsidR="009B268E" w:rsidRDefault="000E4ADE" w:rsidP="00045604">
      <w:pPr>
        <w:spacing w:after="0" w:line="240" w:lineRule="auto"/>
        <w:ind w:firstLine="851"/>
        <w:jc w:val="both"/>
        <w:rPr>
          <w:rStyle w:val="nfase"/>
          <w:rFonts w:ascii="Arial" w:hAnsi="Arial" w:cs="Arial"/>
          <w:i w:val="0"/>
          <w:color w:val="000000" w:themeColor="text1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Como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decorrência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natural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desta nova perspectiva social foi </w:t>
      </w:r>
      <w:r>
        <w:rPr>
          <w:rFonts w:ascii="Times New Roman" w:hAnsi="Times New Roman" w:cs="Arial"/>
          <w:color w:val="000000"/>
          <w:sz w:val="24"/>
          <w:szCs w:val="24"/>
        </w:rPr>
        <w:t>firm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ada, no ano de 1948, em Bogotá (Colômbia), </w:t>
      </w:r>
      <w:r w:rsidR="00595D39">
        <w:rPr>
          <w:rFonts w:ascii="Times New Roman" w:hAnsi="Times New Roman" w:cs="Arial"/>
          <w:color w:val="000000" w:themeColor="text1"/>
          <w:sz w:val="24"/>
          <w:szCs w:val="24"/>
        </w:rPr>
        <w:t xml:space="preserve">durante a </w:t>
      </w:r>
      <w:r w:rsidR="00665F6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IX</w:t>
      </w:r>
      <w:r w:rsidR="00595D3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Conferência Internacional Americana, a </w:t>
      </w:r>
      <w:r w:rsidR="00595D39"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Convenção Interamericana sobre a Concessão dos Direitos Civis à Mulher</w:t>
      </w:r>
      <w:r w:rsidR="00595D3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, na qual ficou registrada expressamente </w:t>
      </w:r>
      <w:r w:rsidR="00595D39" w:rsidRPr="00665F6F"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"</w:t>
      </w:r>
      <w:r w:rsidR="00595D39"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que a mulher tem direito igual ao do homem na ordem civil</w:t>
      </w:r>
      <w:r w:rsidR="00595D39" w:rsidRPr="00665F6F"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"</w:t>
      </w:r>
      <w:r w:rsidR="00595D3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, equiparando, de vez, homens e mulheres, garantindo à estas os mesmos direitos que gozam aqueles. A referida Convenção foi assinada por 20 países</w:t>
      </w:r>
      <w:r w:rsidR="00665F6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–</w:t>
      </w:r>
      <w:r w:rsidR="00595D3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dentre os quais o Brasil</w:t>
      </w:r>
      <w:r w:rsidR="00665F6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–</w:t>
      </w:r>
      <w:r w:rsidR="00595D3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, que mais tarde a aprovou, internalizando a norma em comento através do Decreto Legislativo n.º 74/19</w:t>
      </w:r>
      <w:r w:rsidR="00595D39">
        <w:rPr>
          <w:rStyle w:val="nfase"/>
          <w:rFonts w:ascii="Times New Roman" w:hAnsi="Times New Roman" w:cs="Arial"/>
          <w:i w:val="0"/>
          <w:sz w:val="24"/>
          <w:szCs w:val="24"/>
        </w:rPr>
        <w:t xml:space="preserve">51. 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No entanto, 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em face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d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e uma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demora extraordinária no trâmite procedimental para o início de sua vigência,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ocorreu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, de igual modo, um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atraso expressivo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na aplicação do dispositivo firmado na aludida Convenção,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deixando as mulheres, por um período </w:t>
      </w:r>
      <w:r w:rsidR="000634B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significativo</w:t>
      </w:r>
      <w:r w:rsidR="00C039B6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, desprovidas de um direito cuja conquista já haviam alcançado, em nível internacional.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</w:t>
      </w:r>
      <w:r w:rsidR="00343073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Em tempo, tal normativa acabou 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lastRenderedPageBreak/>
        <w:t>sendo incorporad</w:t>
      </w:r>
      <w:r w:rsidR="004D716B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a</w:t>
      </w:r>
      <w:r w:rsidR="00343073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, de </w:t>
      </w:r>
      <w:r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maneira</w:t>
      </w:r>
      <w:r w:rsidR="00343073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definitiva,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no </w:t>
      </w:r>
      <w:r w:rsidR="00595D39" w:rsidRPr="004D716B">
        <w:rPr>
          <w:rStyle w:val="nfase"/>
          <w:rFonts w:ascii="Times New Roman" w:hAnsi="Times New Roman" w:cs="Arial"/>
          <w:color w:val="auto"/>
          <w:sz w:val="24"/>
          <w:szCs w:val="24"/>
        </w:rPr>
        <w:t>Estatuto da Mulher Casada</w:t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 xml:space="preserve"> (Lei n.º 4.121/1962), passando a vigorar conforme estabelecido</w:t>
      </w:r>
      <w:r w:rsidR="00595D39" w:rsidRPr="004D716B">
        <w:rPr>
          <w:rStyle w:val="ncoradanotaderodap"/>
          <w:rFonts w:ascii="Times New Roman" w:hAnsi="Times New Roman" w:cs="Arial"/>
          <w:color w:val="auto"/>
          <w:sz w:val="24"/>
          <w:szCs w:val="24"/>
        </w:rPr>
        <w:footnoteReference w:id="4"/>
      </w:r>
      <w:r w:rsidR="00595D39" w:rsidRPr="004D716B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Um dos mais importantes documentos internacionais elaborados durante o período em apreciação foi a </w:t>
      </w:r>
      <w:r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Declaração Universal dos Direitos do Homem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, </w:t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proclam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ada em 1948, pela Organização das Nações Unidas</w:t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(ONU)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,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te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ndo como objeto primordial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o 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rechaç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o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à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s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inúmeras 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atrocidades cometidas durante a </w:t>
      </w:r>
      <w:r w:rsidR="004A69D6" w:rsidRPr="004A69D6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Segund</w:t>
      </w:r>
      <w:r w:rsidRPr="004A69D6">
        <w:rPr>
          <w:rStyle w:val="nfase"/>
          <w:rFonts w:ascii="Times New Roman" w:hAnsi="Times New Roman" w:cs="Arial"/>
          <w:i w:val="0"/>
          <w:color w:val="auto"/>
          <w:sz w:val="24"/>
          <w:szCs w:val="24"/>
        </w:rPr>
        <w:t>a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Guerra Mundial,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evento este qu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e acabou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registra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ndo mais mortes que 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a soma de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todas as guerras</w:t>
      </w:r>
      <w:r w:rsidR="00170F3F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e/ou combates anteriores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. É possível, </w:t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com base em elementos doutrinários e na própria Declaração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, conceituar, em linhas gerais, os </w:t>
      </w:r>
      <w:r>
        <w:rPr>
          <w:rStyle w:val="nfase"/>
          <w:rFonts w:ascii="Times New Roman" w:hAnsi="Times New Roman" w:cs="Arial"/>
          <w:color w:val="000000" w:themeColor="text1"/>
          <w:sz w:val="24"/>
          <w:szCs w:val="24"/>
        </w:rPr>
        <w:t>direitos humanos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como sendo a universalidade de coisas de que um indivíduo necessita para uma vida digna e protegida, atrelad</w:t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a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à noção de</w:t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plena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relação social onde haja solidariedade e respeito à diversidade (em sentido amplo)</w:t>
      </w:r>
      <w:r>
        <w:rPr>
          <w:rStyle w:val="ncoradanotaderodap"/>
          <w:rFonts w:ascii="Times New Roman" w:hAnsi="Times New Roman" w:cs="Arial"/>
          <w:color w:val="000000" w:themeColor="text1"/>
          <w:sz w:val="24"/>
          <w:szCs w:val="24"/>
        </w:rPr>
        <w:footnoteReference w:id="5"/>
      </w:r>
      <w:r w:rsidR="00527707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  <w:rPr>
          <w:rStyle w:val="nfase"/>
          <w:rFonts w:ascii="Arial" w:hAnsi="Arial" w:cs="Arial"/>
          <w:i w:val="0"/>
          <w:color w:val="000000" w:themeColor="text1"/>
          <w:sz w:val="24"/>
          <w:szCs w:val="24"/>
        </w:rPr>
      </w:pP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Destaque-se, pois, que a referida Declaração trouxe aspectos relevantes concernentes ao tratamento à mulher ao preconizar a igualdade entre todos perante a lei, principalmente 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em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razão da nova estrutura modelar 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do mercado de trabalho que exigi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u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um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a maior participação feminina, assegurando, além disso, o resguardo na escolha 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(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ou não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)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de se casar e com quem desejar realizar referido ato, dando, à elas, maior autonomia (e independência) para tomada de decisões, além de tratar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acerca do tema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da proteção familiar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e outros aspectos relacionados a cuidados e assistência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exercidas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por parte do Estado para garantir o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absoluto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cumprimento dos dispositivos </w:t>
      </w:r>
      <w:r w:rsidR="00676979"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>previstos – e descritos –</w:t>
      </w:r>
      <w:r>
        <w:rPr>
          <w:rStyle w:val="nfase"/>
          <w:rFonts w:ascii="Times New Roman" w:hAnsi="Times New Roman" w:cs="Arial"/>
          <w:i w:val="0"/>
          <w:color w:val="000000" w:themeColor="text1"/>
          <w:sz w:val="24"/>
          <w:szCs w:val="24"/>
        </w:rPr>
        <w:t xml:space="preserve"> neste tratado internacional.</w:t>
      </w:r>
    </w:p>
    <w:p w:rsidR="009B268E" w:rsidRDefault="00501D0A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Style w:val="nfase"/>
          <w:rFonts w:cs="Arial"/>
          <w:i w:val="0"/>
          <w:color w:val="000000" w:themeColor="text1"/>
        </w:rPr>
        <w:t>Como resultado</w:t>
      </w:r>
      <w:r w:rsidR="00595D39">
        <w:rPr>
          <w:rStyle w:val="nfase"/>
          <w:rFonts w:cs="Arial"/>
          <w:i w:val="0"/>
          <w:color w:val="000000" w:themeColor="text1"/>
        </w:rPr>
        <w:t xml:space="preserve"> </w:t>
      </w:r>
      <w:r>
        <w:rPr>
          <w:rStyle w:val="nfase"/>
          <w:rFonts w:cs="Arial"/>
          <w:i w:val="0"/>
          <w:color w:val="000000" w:themeColor="text1"/>
        </w:rPr>
        <w:t>de</w:t>
      </w:r>
      <w:r w:rsidR="00595D39">
        <w:rPr>
          <w:rStyle w:val="nfase"/>
          <w:rFonts w:cs="Arial"/>
          <w:i w:val="0"/>
          <w:color w:val="000000" w:themeColor="text1"/>
        </w:rPr>
        <w:t xml:space="preserve"> movimentos feministas que se perpetuavam na sociedade v</w:t>
      </w:r>
      <w:r w:rsidR="00595D39">
        <w:rPr>
          <w:rFonts w:cs="Arial"/>
          <w:color w:val="000000" w:themeColor="text1"/>
          <w:shd w:val="clear" w:color="auto" w:fill="FFFFFF"/>
        </w:rPr>
        <w:t xml:space="preserve">isando </w:t>
      </w:r>
      <w:r w:rsidR="0089714B">
        <w:rPr>
          <w:rFonts w:cs="Arial"/>
          <w:color w:val="000000" w:themeColor="text1"/>
          <w:shd w:val="clear" w:color="auto" w:fill="FFFFFF"/>
        </w:rPr>
        <w:t>a</w:t>
      </w:r>
      <w:r w:rsidR="00595D39">
        <w:rPr>
          <w:rFonts w:cs="Arial"/>
          <w:color w:val="000000" w:themeColor="text1"/>
          <w:shd w:val="clear" w:color="auto" w:fill="FFFFFF"/>
        </w:rPr>
        <w:t xml:space="preserve"> proteção e </w:t>
      </w:r>
      <w:r w:rsidR="0089714B">
        <w:rPr>
          <w:rFonts w:cs="Arial"/>
          <w:color w:val="000000" w:themeColor="text1"/>
          <w:shd w:val="clear" w:color="auto" w:fill="FFFFFF"/>
        </w:rPr>
        <w:t>a</w:t>
      </w:r>
      <w:r w:rsidR="00595D39">
        <w:rPr>
          <w:rFonts w:cs="Arial"/>
          <w:color w:val="000000" w:themeColor="text1"/>
          <w:shd w:val="clear" w:color="auto" w:fill="FFFFFF"/>
        </w:rPr>
        <w:t xml:space="preserve"> promoção dos direitos das mulheres </w:t>
      </w:r>
      <w:r>
        <w:rPr>
          <w:rFonts w:cs="Arial"/>
          <w:color w:val="000000" w:themeColor="text1"/>
          <w:shd w:val="clear" w:color="auto" w:fill="FFFFFF"/>
        </w:rPr>
        <w:t>em</w:t>
      </w:r>
      <w:r w:rsidR="00595D39">
        <w:rPr>
          <w:rFonts w:cs="Arial"/>
          <w:color w:val="000000" w:themeColor="text1"/>
          <w:shd w:val="clear" w:color="auto" w:fill="FFFFFF"/>
        </w:rPr>
        <w:t xml:space="preserve"> grande par</w:t>
      </w:r>
      <w:r>
        <w:rPr>
          <w:rFonts w:cs="Arial"/>
          <w:color w:val="000000" w:themeColor="text1"/>
          <w:shd w:val="clear" w:color="auto" w:fill="FFFFFF"/>
        </w:rPr>
        <w:t>cela</w:t>
      </w:r>
      <w:r w:rsidR="00595D39">
        <w:rPr>
          <w:rFonts w:cs="Arial"/>
          <w:color w:val="000000" w:themeColor="text1"/>
          <w:shd w:val="clear" w:color="auto" w:fill="FFFFFF"/>
        </w:rPr>
        <w:t xml:space="preserve"> do </w:t>
      </w:r>
      <w:r>
        <w:rPr>
          <w:rFonts w:cs="Arial"/>
          <w:color w:val="000000" w:themeColor="text1"/>
          <w:shd w:val="clear" w:color="auto" w:fill="FFFFFF"/>
        </w:rPr>
        <w:t>globo</w:t>
      </w:r>
      <w:r w:rsidR="00595D39">
        <w:rPr>
          <w:rFonts w:cs="Arial"/>
          <w:color w:val="000000" w:themeColor="text1"/>
          <w:shd w:val="clear" w:color="auto" w:fill="FFFFFF"/>
        </w:rPr>
        <w:t xml:space="preserve">, a Assembleia Geral das Nações Unidas adotou, em 1967, a </w:t>
      </w:r>
      <w:r w:rsidR="00595D39">
        <w:rPr>
          <w:rFonts w:cs="Arial"/>
          <w:i/>
          <w:color w:val="000000" w:themeColor="text1"/>
          <w:shd w:val="clear" w:color="auto" w:fill="FFFFFF"/>
        </w:rPr>
        <w:t xml:space="preserve">Declaração </w:t>
      </w:r>
      <w:hyperlink r:id="rId7">
        <w:r w:rsidR="00595D39">
          <w:rPr>
            <w:rStyle w:val="LinkdaInternet"/>
            <w:rFonts w:cs="Arial"/>
            <w:i/>
            <w:color w:val="000000" w:themeColor="text1"/>
            <w:highlight w:val="white"/>
            <w:u w:val="none"/>
          </w:rPr>
          <w:t>sobre a Eliminação de Todas as Formas de Discriminação contra a Mulher</w:t>
        </w:r>
      </w:hyperlink>
      <w:r w:rsidR="00595D39">
        <w:rPr>
          <w:rFonts w:cs="Arial"/>
          <w:color w:val="000000" w:themeColor="text1"/>
        </w:rPr>
        <w:t>, tendo como norte</w:t>
      </w:r>
      <w:r>
        <w:rPr>
          <w:rFonts w:cs="Arial"/>
          <w:color w:val="000000" w:themeColor="text1"/>
        </w:rPr>
        <w:t>adores</w:t>
      </w:r>
      <w:r w:rsidR="00595D39">
        <w:rPr>
          <w:rFonts w:cs="Arial"/>
          <w:color w:val="000000" w:themeColor="text1"/>
        </w:rPr>
        <w:t xml:space="preserve"> dois intentos primários: a) </w:t>
      </w:r>
      <w:r w:rsidR="00595D39">
        <w:rPr>
          <w:rFonts w:cs="Arial"/>
          <w:color w:val="000000" w:themeColor="text1"/>
          <w:shd w:val="clear" w:color="auto" w:fill="FFFFFF"/>
        </w:rPr>
        <w:t>promover os direitos da mulher na busca da igualdade de gênero e</w:t>
      </w:r>
      <w:r w:rsidR="0089714B">
        <w:rPr>
          <w:rFonts w:cs="Arial"/>
          <w:color w:val="000000" w:themeColor="text1"/>
          <w:shd w:val="clear" w:color="auto" w:fill="FFFFFF"/>
        </w:rPr>
        <w:t>;</w:t>
      </w:r>
      <w:r w:rsidR="00595D39">
        <w:rPr>
          <w:rFonts w:cs="Arial"/>
          <w:color w:val="000000" w:themeColor="text1"/>
          <w:shd w:val="clear" w:color="auto" w:fill="FFFFFF"/>
        </w:rPr>
        <w:t xml:space="preserve"> b) reprimir quaisquer discriminações contra as mulheres </w:t>
      </w:r>
      <w:r w:rsidR="00595D39">
        <w:rPr>
          <w:rFonts w:cs="Arial"/>
          <w:shd w:val="clear" w:color="auto" w:fill="FFFFFF"/>
        </w:rPr>
        <w:t>nos</w:t>
      </w:r>
      <w:r>
        <w:rPr>
          <w:rFonts w:cs="Arial"/>
          <w:shd w:val="clear" w:color="auto" w:fill="FFFFFF"/>
        </w:rPr>
        <w:t xml:space="preserve"> seus</w:t>
      </w:r>
      <w:r w:rsidR="00595D39">
        <w:rPr>
          <w:rFonts w:cs="Arial"/>
          <w:shd w:val="clear" w:color="auto" w:fill="FFFFFF"/>
        </w:rPr>
        <w:t xml:space="preserve"> Estados-parte</w:t>
      </w:r>
      <w:r w:rsidR="00595D39">
        <w:rPr>
          <w:rFonts w:cs="Arial"/>
          <w:color w:val="000000" w:themeColor="text1"/>
          <w:shd w:val="clear" w:color="auto" w:fill="FFFFFF"/>
        </w:rPr>
        <w:t xml:space="preserve">, seja na órbita social ou </w:t>
      </w:r>
      <w:r w:rsidR="0089714B">
        <w:rPr>
          <w:rFonts w:cs="Arial"/>
          <w:color w:val="000000" w:themeColor="text1"/>
          <w:shd w:val="clear" w:color="auto" w:fill="FFFFFF"/>
        </w:rPr>
        <w:t>trabalhista</w:t>
      </w:r>
      <w:r w:rsidR="00595D39">
        <w:rPr>
          <w:rFonts w:cs="Arial"/>
          <w:color w:val="000000" w:themeColor="text1"/>
          <w:shd w:val="clear" w:color="auto" w:fill="FFFFFF"/>
        </w:rPr>
        <w:t xml:space="preserve">, </w:t>
      </w:r>
      <w:r w:rsidR="0089714B">
        <w:rPr>
          <w:rFonts w:cs="Arial"/>
          <w:color w:val="000000" w:themeColor="text1"/>
          <w:shd w:val="clear" w:color="auto" w:fill="FFFFFF"/>
        </w:rPr>
        <w:t>notada</w:t>
      </w:r>
      <w:r w:rsidR="00595D39">
        <w:rPr>
          <w:rFonts w:cs="Arial"/>
          <w:color w:val="000000" w:themeColor="text1"/>
          <w:shd w:val="clear" w:color="auto" w:fill="FFFFFF"/>
        </w:rPr>
        <w:t xml:space="preserve">mente quando relacionadas às </w:t>
      </w:r>
      <w:r w:rsidR="0089714B">
        <w:rPr>
          <w:rFonts w:cs="Arial"/>
          <w:color w:val="000000" w:themeColor="text1"/>
          <w:shd w:val="clear" w:color="auto" w:fill="FFFFFF"/>
        </w:rPr>
        <w:t>recentes</w:t>
      </w:r>
      <w:r w:rsidR="00595D39">
        <w:rPr>
          <w:rFonts w:cs="Arial"/>
          <w:color w:val="000000" w:themeColor="text1"/>
          <w:shd w:val="clear" w:color="auto" w:fill="FFFFFF"/>
        </w:rPr>
        <w:t xml:space="preserve"> demandas de trabalho que se instaur</w:t>
      </w:r>
      <w:r w:rsidR="0089714B">
        <w:rPr>
          <w:rFonts w:cs="Arial"/>
          <w:color w:val="000000" w:themeColor="text1"/>
          <w:shd w:val="clear" w:color="auto" w:fill="FFFFFF"/>
        </w:rPr>
        <w:t>aram</w:t>
      </w:r>
      <w:r w:rsidR="00595D39">
        <w:rPr>
          <w:rFonts w:cs="Arial"/>
          <w:color w:val="000000" w:themeColor="text1"/>
          <w:shd w:val="clear" w:color="auto" w:fill="FFFFFF"/>
        </w:rPr>
        <w:t xml:space="preserve"> nas grandes metrópoles</w:t>
      </w:r>
      <w:r w:rsidR="0089714B">
        <w:rPr>
          <w:rFonts w:cs="Arial"/>
          <w:color w:val="000000" w:themeColor="text1"/>
          <w:shd w:val="clear" w:color="auto" w:fill="FFFFFF"/>
        </w:rPr>
        <w:t>,</w:t>
      </w:r>
      <w:r w:rsidR="00595D39">
        <w:rPr>
          <w:rFonts w:cs="Arial"/>
          <w:color w:val="000000" w:themeColor="text1"/>
          <w:shd w:val="clear" w:color="auto" w:fill="FFFFFF"/>
        </w:rPr>
        <w:t xml:space="preserve"> a partir da década de 1970, </w:t>
      </w:r>
      <w:r>
        <w:rPr>
          <w:rFonts w:cs="Arial"/>
          <w:color w:val="000000" w:themeColor="text1"/>
          <w:shd w:val="clear" w:color="auto" w:fill="FFFFFF"/>
        </w:rPr>
        <w:t xml:space="preserve">período de prosperidade </w:t>
      </w:r>
      <w:r w:rsidR="00595D39">
        <w:rPr>
          <w:rFonts w:cs="Arial"/>
        </w:rPr>
        <w:t>industrial que</w:t>
      </w:r>
      <w:r>
        <w:rPr>
          <w:rFonts w:cs="Arial"/>
        </w:rPr>
        <w:t xml:space="preserve"> </w:t>
      </w:r>
      <w:r w:rsidR="00595D39">
        <w:rPr>
          <w:rFonts w:cs="Arial"/>
        </w:rPr>
        <w:t xml:space="preserve">acabou por proporcionar à mulher maior participação no mercado laborativo, passando a ser cada vez mais requisitada, eis que representavam uma mão de obra expressiva e com possibilidade de uma menor remuneração se comparada ao que era ofertada ao homem. Tal distinção assim se estabelecia, à época, por conta de não existirem </w:t>
      </w:r>
      <w:r w:rsidR="00595D39">
        <w:rPr>
          <w:rStyle w:val="nfase"/>
          <w:rFonts w:cs="Arial"/>
          <w:i w:val="0"/>
          <w:color w:val="000000" w:themeColor="text1"/>
        </w:rPr>
        <w:t>disposições legais que garantissem</w:t>
      </w:r>
      <w:r w:rsidR="00567A19">
        <w:rPr>
          <w:rStyle w:val="nfase"/>
          <w:rFonts w:cs="Arial"/>
          <w:i w:val="0"/>
          <w:color w:val="000000" w:themeColor="text1"/>
        </w:rPr>
        <w:t>, de fato,</w:t>
      </w:r>
      <w:r w:rsidR="00595D39">
        <w:rPr>
          <w:rStyle w:val="nfase"/>
          <w:rFonts w:cs="Arial"/>
          <w:i w:val="0"/>
          <w:color w:val="000000" w:themeColor="text1"/>
        </w:rPr>
        <w:t xml:space="preserve"> à</w:t>
      </w:r>
      <w:r>
        <w:rPr>
          <w:rStyle w:val="nfase"/>
          <w:rFonts w:cs="Arial"/>
          <w:i w:val="0"/>
          <w:color w:val="000000" w:themeColor="text1"/>
        </w:rPr>
        <w:t>s</w:t>
      </w:r>
      <w:r w:rsidR="00595D39">
        <w:rPr>
          <w:rStyle w:val="nfase"/>
          <w:rFonts w:cs="Arial"/>
          <w:i w:val="0"/>
          <w:color w:val="000000" w:themeColor="text1"/>
        </w:rPr>
        <w:t xml:space="preserve"> mulher</w:t>
      </w:r>
      <w:r>
        <w:rPr>
          <w:rStyle w:val="nfase"/>
          <w:rFonts w:cs="Arial"/>
          <w:i w:val="0"/>
          <w:color w:val="000000" w:themeColor="text1"/>
        </w:rPr>
        <w:t>es</w:t>
      </w:r>
      <w:r w:rsidR="00595D39">
        <w:rPr>
          <w:rStyle w:val="nfase"/>
          <w:rFonts w:cs="Arial"/>
          <w:i w:val="0"/>
          <w:color w:val="000000" w:themeColor="text1"/>
        </w:rPr>
        <w:t xml:space="preserve"> um tratamento laboral proporcional à sua estrutura e peculiaridades, bem como uma remuneração equânime</w:t>
      </w:r>
      <w:r w:rsidR="00595D39">
        <w:rPr>
          <w:rStyle w:val="ncoradanotaderodap"/>
          <w:rFonts w:cs="Arial"/>
          <w:color w:val="000000" w:themeColor="text1"/>
        </w:rPr>
        <w:footnoteReference w:id="6"/>
      </w:r>
      <w:r w:rsidR="00595D39">
        <w:rPr>
          <w:rStyle w:val="nfase"/>
          <w:rFonts w:cs="Arial"/>
          <w:i w:val="0"/>
          <w:color w:val="000000" w:themeColor="text1"/>
        </w:rPr>
        <w:t>.</w:t>
      </w:r>
    </w:p>
    <w:p w:rsidR="009B268E" w:rsidRDefault="002F2BCF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 w:themeColor="text1"/>
          <w:shd w:val="clear" w:color="auto" w:fill="FFFFFF"/>
        </w:rPr>
        <w:t>Neste cenário, 1975</w:t>
      </w:r>
      <w:r w:rsidR="00595D39">
        <w:rPr>
          <w:rFonts w:cs="Arial"/>
          <w:color w:val="000000" w:themeColor="text1"/>
          <w:shd w:val="clear" w:color="auto" w:fill="FFFFFF"/>
        </w:rPr>
        <w:t xml:space="preserve"> </w:t>
      </w:r>
      <w:r>
        <w:rPr>
          <w:rFonts w:cs="Arial"/>
          <w:color w:val="000000" w:themeColor="text1"/>
          <w:shd w:val="clear" w:color="auto" w:fill="FFFFFF"/>
        </w:rPr>
        <w:t>foi</w:t>
      </w:r>
      <w:r w:rsidR="00595D39">
        <w:rPr>
          <w:rFonts w:cs="Arial"/>
          <w:color w:val="000000" w:themeColor="text1"/>
          <w:shd w:val="clear" w:color="auto" w:fill="FFFFFF"/>
        </w:rPr>
        <w:t xml:space="preserve"> proclama</w:t>
      </w:r>
      <w:r>
        <w:rPr>
          <w:rFonts w:cs="Arial"/>
          <w:color w:val="000000" w:themeColor="text1"/>
          <w:shd w:val="clear" w:color="auto" w:fill="FFFFFF"/>
        </w:rPr>
        <w:t>do</w:t>
      </w:r>
      <w:r w:rsidR="00595D39">
        <w:rPr>
          <w:rFonts w:cs="Arial"/>
          <w:color w:val="000000" w:themeColor="text1"/>
          <w:shd w:val="clear" w:color="auto" w:fill="FFFFFF"/>
        </w:rPr>
        <w:t xml:space="preserve"> </w:t>
      </w:r>
      <w:r>
        <w:rPr>
          <w:rFonts w:cs="Arial"/>
          <w:color w:val="000000" w:themeColor="text1"/>
          <w:shd w:val="clear" w:color="auto" w:fill="FFFFFF"/>
        </w:rPr>
        <w:t>com</w:t>
      </w:r>
      <w:r w:rsidR="00595D39">
        <w:rPr>
          <w:rFonts w:cs="Arial"/>
          <w:color w:val="000000" w:themeColor="text1"/>
          <w:shd w:val="clear" w:color="auto" w:fill="FFFFFF"/>
        </w:rPr>
        <w:t>o</w:t>
      </w:r>
      <w:r>
        <w:rPr>
          <w:rFonts w:cs="Arial"/>
          <w:color w:val="000000" w:themeColor="text1"/>
          <w:shd w:val="clear" w:color="auto" w:fill="FFFFFF"/>
        </w:rPr>
        <w:t xml:space="preserve"> sendo o</w:t>
      </w:r>
      <w:r w:rsidR="00595D39">
        <w:rPr>
          <w:rFonts w:cs="Arial"/>
          <w:color w:val="000000" w:themeColor="text1"/>
          <w:shd w:val="clear" w:color="auto" w:fill="FFFFFF"/>
        </w:rPr>
        <w:t xml:space="preserve"> </w:t>
      </w:r>
      <w:r w:rsidR="00595D39">
        <w:rPr>
          <w:rFonts w:cs="Arial"/>
          <w:i/>
          <w:color w:val="000000" w:themeColor="text1"/>
          <w:shd w:val="clear" w:color="auto" w:fill="FFFFFF"/>
        </w:rPr>
        <w:t>Ano Internacional da Mulher</w:t>
      </w:r>
      <w:r w:rsidR="00595D39">
        <w:rPr>
          <w:rFonts w:cs="Arial"/>
          <w:color w:val="000000" w:themeColor="text1"/>
          <w:shd w:val="clear" w:color="auto" w:fill="FFFFFF"/>
        </w:rPr>
        <w:t xml:space="preserve">, em aproveitamento ao debate efusivo que ocorria sobre o tema, pontualmente com o propósito de resguardar as reivindicações sociais que afloravam na coletividade. Ademais, realiza-se, neste mesmo ano, na Cidade do México, a </w:t>
      </w:r>
      <w:r w:rsidR="00595D39">
        <w:rPr>
          <w:rFonts w:cs="Arial"/>
          <w:i/>
          <w:color w:val="000000" w:themeColor="text1"/>
          <w:shd w:val="clear" w:color="auto" w:fill="FFFFFF"/>
        </w:rPr>
        <w:t>Primeira Conferência Internacional da Mulher</w:t>
      </w:r>
      <w:r w:rsidR="00595D39">
        <w:rPr>
          <w:rFonts w:cs="Arial"/>
          <w:color w:val="000000" w:themeColor="text1"/>
          <w:shd w:val="clear" w:color="auto" w:fill="FFFFFF"/>
        </w:rPr>
        <w:t>, tratando de critérios rela</w:t>
      </w:r>
      <w:r w:rsidR="0070433D">
        <w:rPr>
          <w:rFonts w:cs="Arial"/>
          <w:color w:val="000000" w:themeColor="text1"/>
          <w:shd w:val="clear" w:color="auto" w:fill="FFFFFF"/>
        </w:rPr>
        <w:t>tiv</w:t>
      </w:r>
      <w:r w:rsidR="00595D39">
        <w:rPr>
          <w:rFonts w:cs="Arial"/>
          <w:color w:val="000000" w:themeColor="text1"/>
          <w:shd w:val="clear" w:color="auto" w:fill="FFFFFF"/>
        </w:rPr>
        <w:t>os à</w:t>
      </w:r>
      <w:r>
        <w:rPr>
          <w:rFonts w:cs="Arial"/>
          <w:color w:val="000000" w:themeColor="text1"/>
          <w:shd w:val="clear" w:color="auto" w:fill="FFFFFF"/>
        </w:rPr>
        <w:t xml:space="preserve"> sua</w:t>
      </w:r>
      <w:r w:rsidR="00595D39">
        <w:rPr>
          <w:rFonts w:cs="Arial"/>
          <w:color w:val="000000" w:themeColor="text1"/>
          <w:shd w:val="clear" w:color="auto" w:fill="FFFFFF"/>
        </w:rPr>
        <w:t xml:space="preserve"> condição jurídic</w:t>
      </w:r>
      <w:r>
        <w:rPr>
          <w:rFonts w:cs="Arial"/>
          <w:color w:val="000000" w:themeColor="text1"/>
          <w:shd w:val="clear" w:color="auto" w:fill="FFFFFF"/>
        </w:rPr>
        <w:t>a e social</w:t>
      </w:r>
      <w:r w:rsidR="00595D39">
        <w:rPr>
          <w:rFonts w:cs="Arial"/>
          <w:color w:val="000000" w:themeColor="text1"/>
          <w:shd w:val="clear" w:color="auto" w:fill="FFFFFF"/>
        </w:rPr>
        <w:t xml:space="preserve">. </w:t>
      </w:r>
      <w:r>
        <w:rPr>
          <w:rFonts w:cs="Arial"/>
          <w:color w:val="000000" w:themeColor="text1"/>
        </w:rPr>
        <w:t>Tal</w:t>
      </w:r>
      <w:r w:rsidR="00595D39">
        <w:rPr>
          <w:rFonts w:cs="Arial"/>
          <w:color w:val="000000" w:themeColor="text1"/>
        </w:rPr>
        <w:t xml:space="preserve"> Conferência aprovou um plano de ação que marcava as diretrizes a serem seguidas pelos governos e comunidade internacional para os dez anos </w:t>
      </w:r>
      <w:r>
        <w:rPr>
          <w:rFonts w:cs="Arial"/>
          <w:color w:val="000000" w:themeColor="text1"/>
        </w:rPr>
        <w:t>seguintes</w:t>
      </w:r>
      <w:r w:rsidR="00595D39">
        <w:rPr>
          <w:rFonts w:cs="Arial"/>
          <w:color w:val="000000" w:themeColor="text1"/>
        </w:rPr>
        <w:t xml:space="preserve">, os quais foram </w:t>
      </w:r>
      <w:r>
        <w:rPr>
          <w:rFonts w:cs="Arial"/>
          <w:color w:val="000000" w:themeColor="text1"/>
        </w:rPr>
        <w:t>anunci</w:t>
      </w:r>
      <w:r w:rsidR="00595D39">
        <w:rPr>
          <w:rFonts w:cs="Arial"/>
          <w:color w:val="000000" w:themeColor="text1"/>
        </w:rPr>
        <w:t xml:space="preserve">ados como o </w:t>
      </w:r>
      <w:r w:rsidR="00595D39">
        <w:rPr>
          <w:rFonts w:cs="Arial"/>
          <w:i/>
          <w:color w:val="000000" w:themeColor="text1"/>
        </w:rPr>
        <w:t>Decênio das Nações Unidas para a Mulher</w:t>
      </w:r>
      <w:r w:rsidR="00595D39">
        <w:rPr>
          <w:rFonts w:cs="Arial"/>
          <w:color w:val="000000" w:themeColor="text1"/>
        </w:rPr>
        <w:t xml:space="preserve"> (1975/1985)</w:t>
      </w:r>
      <w:r w:rsidR="00595D39">
        <w:rPr>
          <w:rStyle w:val="ncoradanotaderodap"/>
          <w:rFonts w:cs="Arial"/>
          <w:color w:val="000000" w:themeColor="text1"/>
        </w:rPr>
        <w:footnoteReference w:id="7"/>
      </w:r>
      <w:r w:rsidR="00595D39">
        <w:rPr>
          <w:rFonts w:cs="Arial"/>
          <w:color w:val="000000" w:themeColor="text1"/>
        </w:rPr>
        <w:t xml:space="preserve">. Segundo </w:t>
      </w:r>
      <w:r w:rsidR="00C0019D">
        <w:rPr>
          <w:rFonts w:cs="Arial"/>
          <w:color w:val="000000" w:themeColor="text1"/>
        </w:rPr>
        <w:t xml:space="preserve">a </w:t>
      </w:r>
      <w:r w:rsidR="00595D39">
        <w:rPr>
          <w:rFonts w:cs="Arial"/>
          <w:color w:val="000000" w:themeColor="text1"/>
        </w:rPr>
        <w:t>previ</w:t>
      </w:r>
      <w:r w:rsidR="00C0019D">
        <w:rPr>
          <w:rFonts w:cs="Arial"/>
          <w:color w:val="000000" w:themeColor="text1"/>
        </w:rPr>
        <w:t>são</w:t>
      </w:r>
      <w:r w:rsidR="00595D39">
        <w:rPr>
          <w:rFonts w:cs="Arial"/>
          <w:color w:val="000000" w:themeColor="text1"/>
        </w:rPr>
        <w:t xml:space="preserve"> </w:t>
      </w:r>
      <w:r w:rsidR="00C0019D">
        <w:rPr>
          <w:rFonts w:cs="Arial"/>
          <w:color w:val="000000" w:themeColor="text1"/>
        </w:rPr>
        <w:t>d</w:t>
      </w:r>
      <w:r w:rsidR="00595D39">
        <w:rPr>
          <w:rFonts w:cs="Arial"/>
          <w:color w:val="000000" w:themeColor="text1"/>
        </w:rPr>
        <w:t xml:space="preserve">o projeto, o mesmo apontava como </w:t>
      </w:r>
      <w:r w:rsidR="00C0019D">
        <w:rPr>
          <w:rFonts w:cs="Arial"/>
          <w:color w:val="000000" w:themeColor="text1"/>
        </w:rPr>
        <w:t>meta</w:t>
      </w:r>
      <w:r w:rsidR="00595D39">
        <w:rPr>
          <w:rFonts w:cs="Arial"/>
          <w:color w:val="000000" w:themeColor="text1"/>
        </w:rPr>
        <w:t xml:space="preserve">s </w:t>
      </w:r>
      <w:r w:rsidR="00C0019D">
        <w:rPr>
          <w:rFonts w:cs="Arial"/>
          <w:color w:val="000000" w:themeColor="text1"/>
        </w:rPr>
        <w:t>determinantes</w:t>
      </w:r>
      <w:r>
        <w:rPr>
          <w:rFonts w:cs="Arial"/>
          <w:color w:val="000000" w:themeColor="text1"/>
        </w:rPr>
        <w:t xml:space="preserve"> a</w:t>
      </w:r>
      <w:r w:rsidR="00595D39">
        <w:rPr>
          <w:rFonts w:cs="Arial"/>
          <w:color w:val="000000" w:themeColor="text1"/>
        </w:rPr>
        <w:t xml:space="preserve"> garanti</w:t>
      </w:r>
      <w:r>
        <w:rPr>
          <w:rFonts w:cs="Arial"/>
          <w:color w:val="000000" w:themeColor="text1"/>
        </w:rPr>
        <w:t>a</w:t>
      </w:r>
      <w:r w:rsidR="00595D39">
        <w:rPr>
          <w:rFonts w:cs="Arial"/>
          <w:color w:val="000000" w:themeColor="text1"/>
        </w:rPr>
        <w:t xml:space="preserve"> às mulheres </w:t>
      </w:r>
      <w:r>
        <w:rPr>
          <w:rFonts w:cs="Arial"/>
          <w:color w:val="000000" w:themeColor="text1"/>
        </w:rPr>
        <w:t>de</w:t>
      </w:r>
      <w:r w:rsidR="00595D39">
        <w:rPr>
          <w:rFonts w:cs="Arial"/>
          <w:color w:val="000000" w:themeColor="text1"/>
        </w:rPr>
        <w:t xml:space="preserve"> acesso em igualdade </w:t>
      </w:r>
      <w:r>
        <w:rPr>
          <w:rFonts w:cs="Arial"/>
          <w:color w:val="000000" w:themeColor="text1"/>
        </w:rPr>
        <w:t xml:space="preserve">de gênero </w:t>
      </w:r>
      <w:r w:rsidR="00595D39">
        <w:rPr>
          <w:rFonts w:cs="Arial"/>
          <w:color w:val="000000" w:themeColor="text1"/>
        </w:rPr>
        <w:t>à</w:t>
      </w:r>
      <w:r>
        <w:rPr>
          <w:rFonts w:cs="Arial"/>
          <w:color w:val="000000" w:themeColor="text1"/>
        </w:rPr>
        <w:t xml:space="preserve">s políticas públicas </w:t>
      </w:r>
      <w:r>
        <w:rPr>
          <w:rFonts w:cs="Arial"/>
          <w:color w:val="000000" w:themeColor="text1"/>
        </w:rPr>
        <w:lastRenderedPageBreak/>
        <w:t xml:space="preserve">como educação, </w:t>
      </w:r>
      <w:r w:rsidR="00595D39">
        <w:rPr>
          <w:rFonts w:cs="Arial"/>
          <w:color w:val="000000" w:themeColor="text1"/>
        </w:rPr>
        <w:t xml:space="preserve">trabalho, participação política, saúde, </w:t>
      </w:r>
      <w:r>
        <w:rPr>
          <w:rFonts w:cs="Arial"/>
          <w:color w:val="000000" w:themeColor="text1"/>
        </w:rPr>
        <w:t xml:space="preserve">habitação, </w:t>
      </w:r>
      <w:r w:rsidR="00595D39">
        <w:rPr>
          <w:rFonts w:cs="Arial"/>
          <w:color w:val="000000" w:themeColor="text1"/>
        </w:rPr>
        <w:t>planejamento familiar e alimentação, bem como</w:t>
      </w:r>
      <w:r>
        <w:rPr>
          <w:rFonts w:cs="Arial"/>
          <w:color w:val="000000" w:themeColor="text1"/>
        </w:rPr>
        <w:t xml:space="preserve"> a</w:t>
      </w:r>
      <w:r w:rsidR="00595D39">
        <w:rPr>
          <w:rFonts w:cs="Arial"/>
          <w:color w:val="000000" w:themeColor="text1"/>
        </w:rPr>
        <w:t xml:space="preserve"> </w:t>
      </w:r>
      <w:r>
        <w:rPr>
          <w:rFonts w:cs="Arial"/>
          <w:color w:val="000000"/>
          <w:shd w:val="clear" w:color="auto" w:fill="FFFFFF"/>
        </w:rPr>
        <w:t>possibilidade</w:t>
      </w:r>
      <w:r w:rsidR="00595D39">
        <w:rPr>
          <w:rFonts w:cs="Arial"/>
          <w:color w:val="000000"/>
          <w:shd w:val="clear" w:color="auto" w:fill="FFFFFF"/>
        </w:rPr>
        <w:t xml:space="preserve"> </w:t>
      </w:r>
      <w:r>
        <w:rPr>
          <w:rFonts w:cs="Arial"/>
          <w:color w:val="000000"/>
          <w:shd w:val="clear" w:color="auto" w:fill="FFFFFF"/>
        </w:rPr>
        <w:t>de</w:t>
      </w:r>
      <w:r w:rsidR="00595D39">
        <w:rPr>
          <w:rFonts w:cs="Arial"/>
          <w:color w:val="000000"/>
          <w:shd w:val="clear" w:color="auto" w:fill="FFFFFF"/>
        </w:rPr>
        <w:t xml:space="preserve"> inclusão d</w:t>
      </w:r>
      <w:r w:rsidR="00C0019D">
        <w:rPr>
          <w:rFonts w:cs="Arial"/>
          <w:color w:val="000000"/>
          <w:shd w:val="clear" w:color="auto" w:fill="FFFFFF"/>
        </w:rPr>
        <w:t>el</w:t>
      </w:r>
      <w:r w:rsidR="00595D39">
        <w:rPr>
          <w:rFonts w:cs="Arial"/>
          <w:color w:val="000000"/>
          <w:shd w:val="clear" w:color="auto" w:fill="FFFFFF"/>
        </w:rPr>
        <w:t xml:space="preserve">as </w:t>
      </w:r>
      <w:r>
        <w:rPr>
          <w:rFonts w:cs="Arial"/>
          <w:color w:val="000000"/>
          <w:shd w:val="clear" w:color="auto" w:fill="FFFFFF"/>
        </w:rPr>
        <w:t>n</w:t>
      </w:r>
      <w:r w:rsidR="00595D39">
        <w:rPr>
          <w:rFonts w:cs="Arial"/>
          <w:color w:val="000000"/>
          <w:shd w:val="clear" w:color="auto" w:fill="FFFFFF"/>
        </w:rPr>
        <w:t xml:space="preserve">o </w:t>
      </w:r>
      <w:r w:rsidR="00C0019D">
        <w:rPr>
          <w:rFonts w:cs="Arial"/>
          <w:color w:val="000000"/>
          <w:shd w:val="clear" w:color="auto" w:fill="FFFFFF"/>
        </w:rPr>
        <w:t>progresso</w:t>
      </w:r>
      <w:r w:rsidR="00595D39">
        <w:rPr>
          <w:rFonts w:cs="Arial"/>
          <w:color w:val="000000"/>
          <w:shd w:val="clear" w:color="auto" w:fill="FFFFFF"/>
        </w:rPr>
        <w:t xml:space="preserve"> econômico nacional e </w:t>
      </w:r>
      <w:r w:rsidR="00F76417">
        <w:rPr>
          <w:rFonts w:cs="Arial"/>
          <w:color w:val="000000"/>
          <w:shd w:val="clear" w:color="auto" w:fill="FFFFFF"/>
        </w:rPr>
        <w:t xml:space="preserve">a oportunidade de </w:t>
      </w:r>
      <w:r w:rsidR="00595D39">
        <w:rPr>
          <w:rFonts w:cs="Arial"/>
          <w:color w:val="000000"/>
          <w:shd w:val="clear" w:color="auto" w:fill="FFFFFF"/>
        </w:rPr>
        <w:t>contribui</w:t>
      </w:r>
      <w:r w:rsidR="00F76417">
        <w:rPr>
          <w:rFonts w:cs="Arial"/>
          <w:color w:val="000000"/>
          <w:shd w:val="clear" w:color="auto" w:fill="FFFFFF"/>
        </w:rPr>
        <w:t>r</w:t>
      </w:r>
      <w:r w:rsidR="00595D39">
        <w:rPr>
          <w:rFonts w:cs="Arial"/>
          <w:color w:val="000000"/>
          <w:shd w:val="clear" w:color="auto" w:fill="FFFFFF"/>
        </w:rPr>
        <w:t xml:space="preserve"> para </w:t>
      </w:r>
      <w:r w:rsidR="00F76417">
        <w:rPr>
          <w:rFonts w:cs="Arial"/>
          <w:color w:val="000000"/>
          <w:shd w:val="clear" w:color="auto" w:fill="FFFFFF"/>
        </w:rPr>
        <w:t xml:space="preserve">se alcançar </w:t>
      </w:r>
      <w:r w:rsidR="00595D39">
        <w:rPr>
          <w:rFonts w:cs="Arial"/>
          <w:color w:val="000000"/>
          <w:shd w:val="clear" w:color="auto" w:fill="FFFFFF"/>
        </w:rPr>
        <w:t>a paz mundial. Este momento histórico é</w:t>
      </w:r>
      <w:r w:rsidR="00C0019D">
        <w:rPr>
          <w:rFonts w:cs="Arial"/>
          <w:color w:val="000000"/>
          <w:shd w:val="clear" w:color="auto" w:fill="FFFFFF"/>
        </w:rPr>
        <w:t>, pois,</w:t>
      </w:r>
      <w:r w:rsidR="00595D39">
        <w:rPr>
          <w:rFonts w:cs="Arial"/>
          <w:color w:val="000000"/>
          <w:shd w:val="clear" w:color="auto" w:fill="FFFFFF"/>
        </w:rPr>
        <w:t xml:space="preserve"> deveras significativo para o </w:t>
      </w:r>
      <w:r w:rsidR="00C0019D">
        <w:rPr>
          <w:rFonts w:cs="Arial"/>
          <w:color w:val="000000"/>
          <w:shd w:val="clear" w:color="auto" w:fill="FFFFFF"/>
        </w:rPr>
        <w:t>desenvolvimento</w:t>
      </w:r>
      <w:r w:rsidR="00595D39">
        <w:rPr>
          <w:rFonts w:cs="Arial"/>
          <w:color w:val="000000"/>
          <w:shd w:val="clear" w:color="auto" w:fill="FFFFFF"/>
        </w:rPr>
        <w:t xml:space="preserve"> da inc</w:t>
      </w:r>
      <w:r w:rsidR="00F76417">
        <w:rPr>
          <w:rFonts w:cs="Arial"/>
          <w:color w:val="000000"/>
          <w:shd w:val="clear" w:color="auto" w:fill="FFFFFF"/>
        </w:rPr>
        <w:t>orporaç</w:t>
      </w:r>
      <w:r w:rsidR="00595D39">
        <w:rPr>
          <w:rFonts w:cs="Arial"/>
          <w:color w:val="000000"/>
          <w:shd w:val="clear" w:color="auto" w:fill="FFFFFF"/>
        </w:rPr>
        <w:t xml:space="preserve">ão do sexo feminino na sociedade </w:t>
      </w:r>
      <w:r w:rsidR="00F76417">
        <w:rPr>
          <w:rFonts w:cs="Arial"/>
          <w:color w:val="000000"/>
          <w:shd w:val="clear" w:color="auto" w:fill="FFFFFF"/>
        </w:rPr>
        <w:t>moderna levando-se em conta</w:t>
      </w:r>
      <w:r w:rsidR="00595D39">
        <w:rPr>
          <w:rFonts w:cs="Arial"/>
          <w:color w:val="000000"/>
          <w:shd w:val="clear" w:color="auto" w:fill="FFFFFF"/>
        </w:rPr>
        <w:t xml:space="preserve"> que</w:t>
      </w:r>
      <w:r w:rsidR="00F76417">
        <w:rPr>
          <w:rFonts w:cs="Arial"/>
          <w:color w:val="000000"/>
          <w:shd w:val="clear" w:color="auto" w:fill="FFFFFF"/>
        </w:rPr>
        <w:t xml:space="preserve"> esta</w:t>
      </w:r>
      <w:r w:rsidR="00595D39">
        <w:rPr>
          <w:rFonts w:cs="Arial"/>
          <w:color w:val="000000"/>
          <w:shd w:val="clear" w:color="auto" w:fill="FFFFFF"/>
        </w:rPr>
        <w:t xml:space="preserve"> foi a primeira </w:t>
      </w:r>
      <w:r w:rsidR="00F76417">
        <w:rPr>
          <w:rFonts w:cs="Arial"/>
          <w:color w:val="000000"/>
          <w:shd w:val="clear" w:color="auto" w:fill="FFFFFF"/>
        </w:rPr>
        <w:t>chance</w:t>
      </w:r>
      <w:r w:rsidR="00C0019D">
        <w:rPr>
          <w:rFonts w:cs="Arial"/>
          <w:color w:val="000000"/>
          <w:shd w:val="clear" w:color="auto" w:fill="FFFFFF"/>
        </w:rPr>
        <w:t xml:space="preserve"> dada</w:t>
      </w:r>
      <w:r w:rsidR="00595D39">
        <w:rPr>
          <w:rFonts w:cs="Arial"/>
          <w:color w:val="000000"/>
          <w:shd w:val="clear" w:color="auto" w:fill="FFFFFF"/>
        </w:rPr>
        <w:t xml:space="preserve"> </w:t>
      </w:r>
      <w:r w:rsidR="00C0019D">
        <w:rPr>
          <w:rFonts w:cs="Arial"/>
          <w:color w:val="000000"/>
          <w:shd w:val="clear" w:color="auto" w:fill="FFFFFF"/>
        </w:rPr>
        <w:t>à</w:t>
      </w:r>
      <w:r w:rsidR="00595D39">
        <w:rPr>
          <w:rFonts w:cs="Arial"/>
          <w:color w:val="000000"/>
          <w:shd w:val="clear" w:color="auto" w:fill="FFFFFF"/>
        </w:rPr>
        <w:t xml:space="preserve"> mulher </w:t>
      </w:r>
      <w:r w:rsidR="00C0019D">
        <w:rPr>
          <w:rFonts w:cs="Arial"/>
          <w:color w:val="000000"/>
          <w:shd w:val="clear" w:color="auto" w:fill="FFFFFF"/>
        </w:rPr>
        <w:t>na condição de ser</w:t>
      </w:r>
      <w:r w:rsidR="00F76417">
        <w:rPr>
          <w:rFonts w:cs="Arial"/>
          <w:color w:val="000000"/>
          <w:shd w:val="clear" w:color="auto" w:fill="FFFFFF"/>
        </w:rPr>
        <w:t>, ela,</w:t>
      </w:r>
      <w:r w:rsidR="00C0019D">
        <w:rPr>
          <w:rFonts w:cs="Arial"/>
          <w:color w:val="000000"/>
          <w:shd w:val="clear" w:color="auto" w:fill="FFFFFF"/>
        </w:rPr>
        <w:t xml:space="preserve"> o</w:t>
      </w:r>
      <w:r w:rsidR="00595D39">
        <w:rPr>
          <w:rFonts w:cs="Arial"/>
          <w:color w:val="000000"/>
          <w:shd w:val="clear" w:color="auto" w:fill="FFFFFF"/>
        </w:rPr>
        <w:t xml:space="preserve"> foco principal em um debate de âmbito internacional.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/>
          <w:shd w:val="clear" w:color="auto" w:fill="FFFFFF"/>
        </w:rPr>
        <w:t xml:space="preserve">Outro importante tratado, fonte prestigiosa para alcançar a igualdade entre homens e mulheres, é a </w:t>
      </w:r>
      <w:r>
        <w:rPr>
          <w:rFonts w:cs="Arial"/>
          <w:i/>
          <w:color w:val="000000"/>
          <w:shd w:val="clear" w:color="auto" w:fill="FFFFFF"/>
        </w:rPr>
        <w:t>Convenção sobre a Eliminação de Todas as Formas de Discriminação Contra a Mulher</w:t>
      </w:r>
      <w:r>
        <w:rPr>
          <w:rFonts w:cs="Arial"/>
          <w:color w:val="000000"/>
          <w:shd w:val="clear" w:color="auto" w:fill="FFFFFF"/>
        </w:rPr>
        <w:t>, aprovada pela Assembleia Geral d</w:t>
      </w:r>
      <w:r w:rsidR="00E27731">
        <w:rPr>
          <w:rFonts w:cs="Arial"/>
          <w:color w:val="000000"/>
          <w:shd w:val="clear" w:color="auto" w:fill="FFFFFF"/>
        </w:rPr>
        <w:t>as</w:t>
      </w:r>
      <w:r>
        <w:rPr>
          <w:rFonts w:cs="Arial"/>
          <w:color w:val="000000"/>
          <w:shd w:val="clear" w:color="auto" w:fill="FFFFFF"/>
        </w:rPr>
        <w:t xml:space="preserve"> Nações Unidas,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 em 1979, sendo este documento internacional reconhecido como uma verdadeira </w:t>
      </w:r>
      <w:r w:rsidR="003B54DB">
        <w:rPr>
          <w:rStyle w:val="apple-converted-space"/>
          <w:rFonts w:cs="Arial"/>
          <w:color w:val="000000"/>
          <w:shd w:val="clear" w:color="auto" w:fill="FFFFFF"/>
        </w:rPr>
        <w:t>“</w:t>
      </w:r>
      <w:r>
        <w:rPr>
          <w:rStyle w:val="apple-converted-space"/>
          <w:rFonts w:cs="Arial"/>
          <w:color w:val="000000"/>
          <w:shd w:val="clear" w:color="auto" w:fill="FFFFFF"/>
        </w:rPr>
        <w:t>carta</w:t>
      </w:r>
      <w:r w:rsidR="003B54DB">
        <w:rPr>
          <w:rStyle w:val="apple-converted-space"/>
          <w:rFonts w:cs="Arial"/>
          <w:color w:val="000000"/>
          <w:shd w:val="clear" w:color="auto" w:fill="FFFFFF"/>
        </w:rPr>
        <w:t>”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 dos direitos humanos da mulher. 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>P</w:t>
      </w:r>
      <w:r>
        <w:rPr>
          <w:rStyle w:val="apple-converted-space"/>
          <w:rFonts w:cs="Arial"/>
          <w:color w:val="000000"/>
          <w:shd w:val="clear" w:color="auto" w:fill="FFFFFF"/>
        </w:rPr>
        <w:t>or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 xml:space="preserve"> conta, então, de sua significativa </w:t>
      </w:r>
      <w:r w:rsidR="003B54DB">
        <w:rPr>
          <w:rStyle w:val="apple-converted-space"/>
          <w:rFonts w:cs="Arial"/>
          <w:color w:val="000000"/>
          <w:shd w:val="clear" w:color="auto" w:fill="FFFFFF"/>
        </w:rPr>
        <w:t>pertinê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 xml:space="preserve">ncia humanitária de gênero, 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a alusiva Convenção 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>se tornou reiteradamente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 citada por diversos doutrinadores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>, em seus escritos</w:t>
      </w:r>
      <w:r>
        <w:rPr>
          <w:rStyle w:val="apple-converted-space"/>
          <w:rFonts w:cs="Arial"/>
          <w:color w:val="000000"/>
          <w:shd w:val="clear" w:color="auto" w:fill="FFFFFF"/>
        </w:rPr>
        <w:t>, dentre os quais está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 xml:space="preserve"> a lição de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 ANDRÉ DE CARVALHO RAMOS</w:t>
      </w:r>
      <w:r w:rsidR="00C0019D">
        <w:rPr>
          <w:rStyle w:val="apple-converted-space"/>
          <w:rFonts w:cs="Arial"/>
          <w:color w:val="000000"/>
          <w:shd w:val="clear" w:color="auto" w:fill="FFFFFF"/>
        </w:rPr>
        <w:t>,</w:t>
      </w:r>
      <w:r>
        <w:rPr>
          <w:rStyle w:val="apple-converted-space"/>
          <w:rFonts w:cs="Arial"/>
          <w:color w:val="000000"/>
          <w:shd w:val="clear" w:color="auto" w:fill="FFFFFF"/>
        </w:rPr>
        <w:t xml:space="preserve"> que assim declara:</w:t>
      </w: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Style w:val="apple-converted-space"/>
          <w:rFonts w:cs="Arial"/>
          <w:color w:val="000000"/>
          <w:highlight w:val="white"/>
        </w:rPr>
      </w:pPr>
    </w:p>
    <w:p w:rsidR="009B268E" w:rsidRPr="00045604" w:rsidRDefault="00595D39" w:rsidP="00045604">
      <w:pPr>
        <w:pStyle w:val="spip"/>
        <w:shd w:val="clear" w:color="auto" w:fill="FFFFFF"/>
        <w:spacing w:beforeAutospacing="0" w:after="0" w:afterAutospacing="0"/>
        <w:ind w:left="1701"/>
        <w:jc w:val="both"/>
      </w:pPr>
      <w:r w:rsidRPr="00045604">
        <w:rPr>
          <w:rStyle w:val="apple-converted-space"/>
          <w:rFonts w:cs="Arial"/>
          <w:color w:val="231F20"/>
          <w:highlight w:val="white"/>
        </w:rPr>
        <w:t xml:space="preserve">Quanto </w:t>
      </w:r>
      <w:r w:rsidRPr="00045604">
        <w:rPr>
          <w:color w:val="231F20"/>
        </w:rPr>
        <w:t xml:space="preserve">às medidas voltadas à </w:t>
      </w:r>
      <w:r w:rsidRPr="00045604">
        <w:rPr>
          <w:i/>
          <w:color w:val="231F20"/>
        </w:rPr>
        <w:t>eliminação da discriminação da mulher na esfera do emprego</w:t>
      </w:r>
      <w:r w:rsidRPr="00045604">
        <w:rPr>
          <w:color w:val="231F20"/>
        </w:rPr>
        <w:t xml:space="preserve">, a Convenção determina que o Estado deve assegurar entre homens e mulheres, dentre outras medidas, o direito às mesmas oportunidades de emprego, com os mesmos critérios de seleção, bem como o direito à promoção e estabilidade no emprego, o direito a igual remuneração, o direito à igualdade de tratamento com respeito à avaliação da qualidade do trabalho, direito à seguridade social, o direito a férias pagas, o direito à proteção da saúde e à segurança nas condições de trabalho. Como importantes medidas para impedir a discriminação da mulher por razões de casamento ou maternidade, os Estados </w:t>
      </w:r>
      <w:r w:rsidRPr="00045604">
        <w:rPr>
          <w:i/>
          <w:color w:val="231F20"/>
        </w:rPr>
        <w:t xml:space="preserve">devem proibir </w:t>
      </w:r>
      <w:r w:rsidRPr="00045604">
        <w:rPr>
          <w:color w:val="231F20"/>
        </w:rPr>
        <w:t xml:space="preserve">a demissão por motivo de gravidez ou de licença-maternidade e a discriminação nas demissões motivadas pelo estado civil, sob pena de sanção, conferindo proteção especial às mulheres durante a gravidez nos tipos de trabalho comprovadamente prejudiciais a elas. Nessa linha, o Brasil editou a </w:t>
      </w:r>
      <w:r w:rsidRPr="00045604">
        <w:rPr>
          <w:i/>
          <w:color w:val="231F20"/>
        </w:rPr>
        <w:t>Lei n. 9.029/95</w:t>
      </w:r>
      <w:r w:rsidRPr="00045604">
        <w:rPr>
          <w:color w:val="231F20"/>
        </w:rPr>
        <w:t>, que proíbe a exigência de atestados de gravidez e esterilização, e outras práticas discriminatórias, para efeitos admissionais ou de permanência da relação jurídica de trabalho. Devem ainda implantar a licença-maternidade com salário pago ou benefícios sociais comparáveis, sem perda do emprego anterior, antiguidade ou benefícios sociais.</w:t>
      </w:r>
      <w:r w:rsidRPr="00045604">
        <w:rPr>
          <w:rStyle w:val="ncoradanotaderodap"/>
          <w:color w:val="231F20"/>
        </w:rPr>
        <w:footnoteReference w:id="8"/>
      </w:r>
      <w:r w:rsidRPr="00045604">
        <w:rPr>
          <w:color w:val="231F20"/>
        </w:rPr>
        <w:t xml:space="preserve"> (grifo do autor)</w:t>
      </w: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Style w:val="apple-converted-space"/>
          <w:rFonts w:cs="Arial"/>
          <w:color w:val="000000"/>
          <w:highlight w:val="white"/>
        </w:rPr>
      </w:pPr>
    </w:p>
    <w:p w:rsidR="009B268E" w:rsidRDefault="00100D53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ascii="Arial" w:hAnsi="Arial" w:cs="Arial"/>
          <w:color w:val="000000"/>
          <w:highlight w:val="white"/>
        </w:rPr>
      </w:pPr>
      <w:r>
        <w:rPr>
          <w:rStyle w:val="apple-converted-space"/>
          <w:rFonts w:cs="Arial"/>
          <w:color w:val="000000"/>
          <w:shd w:val="clear" w:color="auto" w:fill="FFFFFF"/>
        </w:rPr>
        <w:t>No ano subsequente</w:t>
      </w:r>
      <w:r w:rsidR="00595D39">
        <w:rPr>
          <w:rStyle w:val="apple-converted-space"/>
          <w:rFonts w:cs="Arial"/>
          <w:color w:val="000000"/>
          <w:shd w:val="clear" w:color="auto" w:fill="FFFFFF"/>
        </w:rPr>
        <w:t xml:space="preserve">, em 1980, foi realizada a </w:t>
      </w:r>
      <w:r w:rsidR="00595D39">
        <w:rPr>
          <w:rStyle w:val="apple-converted-space"/>
          <w:rFonts w:cs="Arial"/>
          <w:i/>
          <w:color w:val="000000"/>
          <w:shd w:val="clear" w:color="auto" w:fill="FFFFFF"/>
        </w:rPr>
        <w:t xml:space="preserve">Segunda </w:t>
      </w:r>
      <w:r w:rsidR="00595D39">
        <w:rPr>
          <w:rFonts w:cs="Arial"/>
          <w:i/>
          <w:color w:val="000000"/>
          <w:shd w:val="clear" w:color="auto" w:fill="FFFFFF"/>
        </w:rPr>
        <w:t>Conferência Mundial sobre a Condição Jurídica e Social da Mulher</w:t>
      </w:r>
      <w:r w:rsidR="00595D39">
        <w:rPr>
          <w:rStyle w:val="apple-converted-space"/>
          <w:rFonts w:cs="Arial"/>
          <w:color w:val="000000"/>
          <w:shd w:val="clear" w:color="auto" w:fill="FFFFFF"/>
        </w:rPr>
        <w:t xml:space="preserve">, celebrada em </w:t>
      </w:r>
      <w:r w:rsidR="00595D39">
        <w:rPr>
          <w:rFonts w:cs="Arial"/>
          <w:color w:val="000000"/>
          <w:shd w:val="clear" w:color="auto" w:fill="FFFFFF"/>
        </w:rPr>
        <w:t>Copenhague (Dinamarca), na qual se observou que</w:t>
      </w:r>
      <w:r w:rsidR="00766DB7">
        <w:rPr>
          <w:rFonts w:cs="Arial"/>
          <w:color w:val="000000"/>
          <w:shd w:val="clear" w:color="auto" w:fill="FFFFFF"/>
        </w:rPr>
        <w:t>,</w:t>
      </w:r>
      <w:r w:rsidR="00595D39">
        <w:rPr>
          <w:rFonts w:cs="Arial"/>
          <w:color w:val="000000"/>
          <w:shd w:val="clear" w:color="auto" w:fill="FFFFFF"/>
        </w:rPr>
        <w:t xml:space="preserve"> </w:t>
      </w:r>
      <w:r w:rsidR="00BE7D9A">
        <w:rPr>
          <w:rFonts w:cs="Arial"/>
          <w:color w:val="000000"/>
          <w:shd w:val="clear" w:color="auto" w:fill="FFFFFF"/>
        </w:rPr>
        <w:t>como</w:t>
      </w:r>
      <w:r w:rsidR="00595D39">
        <w:rPr>
          <w:rFonts w:cs="Arial"/>
          <w:color w:val="000000"/>
          <w:shd w:val="clear" w:color="auto" w:fill="FFFFFF"/>
        </w:rPr>
        <w:t xml:space="preserve"> </w:t>
      </w:r>
      <w:r w:rsidR="00BE7D9A">
        <w:rPr>
          <w:rFonts w:cs="Arial"/>
          <w:color w:val="000000"/>
          <w:shd w:val="clear" w:color="auto" w:fill="FFFFFF"/>
        </w:rPr>
        <w:t>corolário</w:t>
      </w:r>
      <w:r w:rsidR="00595D39">
        <w:rPr>
          <w:rFonts w:cs="Arial"/>
          <w:color w:val="000000"/>
          <w:shd w:val="clear" w:color="auto" w:fill="FFFFFF"/>
        </w:rPr>
        <w:t xml:space="preserve"> das ações e</w:t>
      </w:r>
      <w:r w:rsidR="00766DB7">
        <w:rPr>
          <w:rFonts w:cs="Arial"/>
          <w:color w:val="000000"/>
          <w:shd w:val="clear" w:color="auto" w:fill="FFFFFF"/>
        </w:rPr>
        <w:t>ntabula</w:t>
      </w:r>
      <w:r w:rsidR="00595D39">
        <w:rPr>
          <w:rFonts w:cs="Arial"/>
          <w:color w:val="000000"/>
          <w:shd w:val="clear" w:color="auto" w:fill="FFFFFF"/>
        </w:rPr>
        <w:t xml:space="preserve">das na Primeira Conferência, surgiram </w:t>
      </w:r>
      <w:r w:rsidR="00766DB7">
        <w:rPr>
          <w:rFonts w:cs="Arial"/>
          <w:color w:val="000000"/>
          <w:shd w:val="clear" w:color="auto" w:fill="FFFFFF"/>
        </w:rPr>
        <w:t>outros tant</w:t>
      </w:r>
      <w:r w:rsidR="00595D39">
        <w:rPr>
          <w:rFonts w:cs="Arial"/>
          <w:color w:val="000000"/>
          <w:shd w:val="clear" w:color="auto" w:fill="FFFFFF"/>
        </w:rPr>
        <w:t>os problemas</w:t>
      </w:r>
      <w:r w:rsidR="00BE7D9A">
        <w:rPr>
          <w:rFonts w:cs="Arial"/>
          <w:color w:val="000000"/>
          <w:shd w:val="clear" w:color="auto" w:fill="FFFFFF"/>
        </w:rPr>
        <w:t xml:space="preserve"> alusivos ao tema</w:t>
      </w:r>
      <w:r w:rsidR="00595D39">
        <w:rPr>
          <w:rFonts w:cs="Arial"/>
          <w:color w:val="000000"/>
          <w:shd w:val="clear" w:color="auto" w:fill="FFFFFF"/>
        </w:rPr>
        <w:t>, principalmente por conta da falta de uma ligação entre a igualdade legalmente reconhecida e a consecução real e efetiva destes direitos, mormente ao tratar da equidade – não somente jurídica –, mas também do ponto de vista d</w:t>
      </w:r>
      <w:r w:rsidR="00821D81">
        <w:rPr>
          <w:rFonts w:cs="Arial"/>
          <w:color w:val="000000"/>
          <w:shd w:val="clear" w:color="auto" w:fill="FFFFFF"/>
        </w:rPr>
        <w:t>e sua efetividade estabelecida</w:t>
      </w:r>
      <w:r w:rsidR="00595D39">
        <w:rPr>
          <w:rFonts w:cs="Arial"/>
          <w:color w:val="000000"/>
          <w:shd w:val="clear" w:color="auto" w:fill="FFFFFF"/>
        </w:rPr>
        <w:t xml:space="preserve"> na norma. Neste segmento, e buscando soluções ef</w:t>
      </w:r>
      <w:r w:rsidR="00821D81">
        <w:rPr>
          <w:rFonts w:cs="Arial"/>
          <w:color w:val="000000"/>
          <w:shd w:val="clear" w:color="auto" w:fill="FFFFFF"/>
        </w:rPr>
        <w:t>icaze</w:t>
      </w:r>
      <w:r w:rsidR="00595D39">
        <w:rPr>
          <w:rFonts w:cs="Arial"/>
          <w:color w:val="000000"/>
          <w:shd w:val="clear" w:color="auto" w:fill="FFFFFF"/>
        </w:rPr>
        <w:t>s para a situação é que a Conferência traçou nov</w:t>
      </w:r>
      <w:r w:rsidR="00821D81">
        <w:rPr>
          <w:rFonts w:cs="Arial"/>
          <w:color w:val="000000"/>
          <w:shd w:val="clear" w:color="auto" w:fill="FFFFFF"/>
        </w:rPr>
        <w:t>a</w:t>
      </w:r>
      <w:r w:rsidR="00595D39">
        <w:rPr>
          <w:rFonts w:cs="Arial"/>
          <w:color w:val="000000"/>
          <w:shd w:val="clear" w:color="auto" w:fill="FFFFFF"/>
        </w:rPr>
        <w:t xml:space="preserve">s </w:t>
      </w:r>
      <w:r w:rsidR="00821D81">
        <w:rPr>
          <w:rFonts w:cs="Arial"/>
          <w:color w:val="000000"/>
          <w:shd w:val="clear" w:color="auto" w:fill="FFFFFF"/>
        </w:rPr>
        <w:t>diretrizes</w:t>
      </w:r>
      <w:r w:rsidR="00595D39">
        <w:rPr>
          <w:rFonts w:cs="Arial"/>
          <w:color w:val="000000"/>
          <w:shd w:val="clear" w:color="auto" w:fill="FFFFFF"/>
        </w:rPr>
        <w:t xml:space="preserve"> a serem tomad</w:t>
      </w:r>
      <w:r w:rsidR="00821D81">
        <w:rPr>
          <w:rFonts w:cs="Arial"/>
          <w:color w:val="000000"/>
          <w:shd w:val="clear" w:color="auto" w:fill="FFFFFF"/>
        </w:rPr>
        <w:t>a</w:t>
      </w:r>
      <w:r w:rsidR="00595D39">
        <w:rPr>
          <w:rFonts w:cs="Arial"/>
          <w:color w:val="000000"/>
          <w:shd w:val="clear" w:color="auto" w:fill="FFFFFF"/>
        </w:rPr>
        <w:t xml:space="preserve">s pelas nações signatárias, chamando a atenção para a falta de implicação e participação dos homens no processo de igualdade, bem como </w:t>
      </w:r>
      <w:r w:rsidR="00821D81">
        <w:rPr>
          <w:rFonts w:cs="Arial"/>
          <w:color w:val="000000"/>
          <w:shd w:val="clear" w:color="auto" w:fill="FFFFFF"/>
        </w:rPr>
        <w:t xml:space="preserve">de </w:t>
      </w:r>
      <w:r w:rsidR="00595D39">
        <w:rPr>
          <w:rFonts w:cs="Arial"/>
          <w:color w:val="000000"/>
          <w:shd w:val="clear" w:color="auto" w:fill="FFFFFF"/>
        </w:rPr>
        <w:t>um anseio político</w:t>
      </w:r>
      <w:r w:rsidR="00766DB7">
        <w:rPr>
          <w:rFonts w:cs="Arial"/>
          <w:color w:val="000000"/>
          <w:shd w:val="clear" w:color="auto" w:fill="FFFFFF"/>
        </w:rPr>
        <w:t xml:space="preserve"> claramente</w:t>
      </w:r>
      <w:r w:rsidR="00595D39">
        <w:rPr>
          <w:rFonts w:cs="Arial"/>
          <w:color w:val="000000"/>
          <w:shd w:val="clear" w:color="auto" w:fill="FFFFFF"/>
        </w:rPr>
        <w:t xml:space="preserve"> insuficiente por parte dos Estados, além da ausência de reconhecimento ante a contribuição d</w:t>
      </w:r>
      <w:r w:rsidR="00821D81">
        <w:rPr>
          <w:rFonts w:cs="Arial"/>
          <w:color w:val="000000"/>
          <w:shd w:val="clear" w:color="auto" w:fill="FFFFFF"/>
        </w:rPr>
        <w:t>el</w:t>
      </w:r>
      <w:r w:rsidR="00595D39">
        <w:rPr>
          <w:rFonts w:cs="Arial"/>
          <w:color w:val="000000"/>
          <w:shd w:val="clear" w:color="auto" w:fill="FFFFFF"/>
        </w:rPr>
        <w:t xml:space="preserve">as na sociedade durante a tomada de decisões, e </w:t>
      </w:r>
      <w:r w:rsidR="00595D39">
        <w:rPr>
          <w:rFonts w:cs="Arial"/>
          <w:color w:val="000000"/>
          <w:shd w:val="clear" w:color="auto" w:fill="FFFFFF"/>
        </w:rPr>
        <w:lastRenderedPageBreak/>
        <w:t>um</w:t>
      </w:r>
      <w:r w:rsidR="00595D39">
        <w:rPr>
          <w:rFonts w:cs="Arial"/>
          <w:color w:val="000000"/>
        </w:rPr>
        <w:t xml:space="preserve">a </w:t>
      </w:r>
      <w:r w:rsidR="00595D39">
        <w:rPr>
          <w:rFonts w:cs="Arial"/>
          <w:color w:val="000000"/>
          <w:shd w:val="clear" w:color="auto" w:fill="FFFFFF"/>
        </w:rPr>
        <w:t xml:space="preserve">escassez de serviços sociais de apoio que pudessem auxiliar na </w:t>
      </w:r>
      <w:r w:rsidR="00766DB7">
        <w:rPr>
          <w:rFonts w:cs="Arial"/>
          <w:color w:val="000000"/>
          <w:shd w:val="clear" w:color="auto" w:fill="FFFFFF"/>
        </w:rPr>
        <w:t>recente</w:t>
      </w:r>
      <w:r w:rsidR="00595D39">
        <w:rPr>
          <w:rFonts w:cs="Arial"/>
          <w:color w:val="000000"/>
          <w:shd w:val="clear" w:color="auto" w:fill="FFFFFF"/>
        </w:rPr>
        <w:t xml:space="preserve"> condição social assumida</w:t>
      </w:r>
      <w:r w:rsidR="00980B5F">
        <w:rPr>
          <w:rStyle w:val="Refdenotaderodap"/>
          <w:rFonts w:cs="Arial"/>
          <w:color w:val="000000"/>
          <w:shd w:val="clear" w:color="auto" w:fill="FFFFFF"/>
        </w:rPr>
        <w:footnoteReference w:id="9"/>
      </w:r>
      <w:r w:rsidR="00595D39">
        <w:rPr>
          <w:rFonts w:cs="Arial"/>
          <w:color w:val="000000"/>
          <w:shd w:val="clear" w:color="auto" w:fill="FFFFFF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ascii="Arial" w:hAnsi="Arial" w:cs="Arial"/>
          <w:color w:val="000000"/>
          <w:highlight w:val="white"/>
        </w:rPr>
      </w:pPr>
      <w:r>
        <w:rPr>
          <w:rFonts w:cs="Arial"/>
          <w:color w:val="000000" w:themeColor="text1"/>
        </w:rPr>
        <w:t xml:space="preserve">Durante a </w:t>
      </w:r>
      <w:r>
        <w:rPr>
          <w:rFonts w:cs="Arial"/>
          <w:i/>
          <w:color w:val="000000" w:themeColor="text1"/>
        </w:rPr>
        <w:t>Terceira Conferência Mundial da Mulher</w:t>
      </w:r>
      <w:r>
        <w:rPr>
          <w:rFonts w:cs="Arial"/>
          <w:color w:val="000000" w:themeColor="text1"/>
        </w:rPr>
        <w:t xml:space="preserve">, realizada no ano de 1985, em </w:t>
      </w:r>
      <w:r>
        <w:rPr>
          <w:rFonts w:cs="Arial"/>
          <w:color w:val="000000"/>
          <w:shd w:val="clear" w:color="auto" w:fill="FFFFFF"/>
        </w:rPr>
        <w:t xml:space="preserve">Nairóbi (Quênia), os debates trouxeram aspectos relevantes ao considerar a incorporação da mulher em todos os âmbitos da vida comunitária como um direito legítimo destas </w:t>
      </w:r>
      <w:r w:rsidR="002B174B">
        <w:rPr>
          <w:rFonts w:cs="Arial"/>
          <w:color w:val="000000"/>
          <w:shd w:val="clear" w:color="auto" w:fill="FFFFFF"/>
        </w:rPr>
        <w:t>em</w:t>
      </w:r>
      <w:r>
        <w:rPr>
          <w:rFonts w:cs="Arial"/>
          <w:color w:val="000000"/>
          <w:shd w:val="clear" w:color="auto" w:fill="FFFFFF"/>
        </w:rPr>
        <w:t xml:space="preserve"> </w:t>
      </w:r>
      <w:r w:rsidR="002B174B">
        <w:rPr>
          <w:rFonts w:cs="Arial"/>
          <w:color w:val="000000"/>
          <w:shd w:val="clear" w:color="auto" w:fill="FFFFFF"/>
        </w:rPr>
        <w:t>razão</w:t>
      </w:r>
      <w:r>
        <w:rPr>
          <w:rFonts w:cs="Arial"/>
          <w:color w:val="000000"/>
          <w:shd w:val="clear" w:color="auto" w:fill="FFFFFF"/>
        </w:rPr>
        <w:t xml:space="preserve"> da própria sociedade necessitar da riqueza que pressupõe a </w:t>
      </w:r>
      <w:r w:rsidR="00821D81">
        <w:rPr>
          <w:rFonts w:cs="Arial"/>
          <w:color w:val="000000"/>
          <w:shd w:val="clear" w:color="auto" w:fill="FFFFFF"/>
        </w:rPr>
        <w:t xml:space="preserve">absoluta </w:t>
      </w:r>
      <w:r>
        <w:rPr>
          <w:rFonts w:cs="Arial"/>
          <w:color w:val="000000"/>
          <w:shd w:val="clear" w:color="auto" w:fill="FFFFFF"/>
        </w:rPr>
        <w:t xml:space="preserve">participação delas </w:t>
      </w:r>
      <w:r w:rsidR="002B174B">
        <w:rPr>
          <w:rFonts w:cs="Arial"/>
          <w:color w:val="000000"/>
          <w:shd w:val="clear" w:color="auto" w:fill="FFFFFF"/>
        </w:rPr>
        <w:t xml:space="preserve">frente </w:t>
      </w:r>
      <w:r>
        <w:rPr>
          <w:rFonts w:cs="Arial"/>
          <w:color w:val="000000"/>
          <w:shd w:val="clear" w:color="auto" w:fill="FFFFFF"/>
        </w:rPr>
        <w:t>as decisões sociais, determina</w:t>
      </w:r>
      <w:r w:rsidR="00821D81">
        <w:rPr>
          <w:rFonts w:cs="Arial"/>
          <w:color w:val="000000"/>
          <w:shd w:val="clear" w:color="auto" w:fill="FFFFFF"/>
        </w:rPr>
        <w:t xml:space="preserve">ndo, de mais a mais, </w:t>
      </w:r>
      <w:r>
        <w:rPr>
          <w:rFonts w:cs="Arial"/>
          <w:color w:val="000000"/>
          <w:shd w:val="clear" w:color="auto" w:fill="FFFFFF"/>
        </w:rPr>
        <w:t>medidas de caráter jurídico para</w:t>
      </w:r>
      <w:r w:rsidR="00821D81">
        <w:rPr>
          <w:rFonts w:cs="Arial"/>
          <w:color w:val="000000"/>
          <w:shd w:val="clear" w:color="auto" w:fill="FFFFFF"/>
        </w:rPr>
        <w:t xml:space="preserve"> se</w:t>
      </w:r>
      <w:r>
        <w:rPr>
          <w:rFonts w:cs="Arial"/>
          <w:color w:val="000000"/>
          <w:shd w:val="clear" w:color="auto" w:fill="FFFFFF"/>
        </w:rPr>
        <w:t xml:space="preserve"> alcançar a melhor participação da mulher na política nacional e </w:t>
      </w:r>
      <w:r w:rsidR="00821D81">
        <w:rPr>
          <w:rFonts w:cs="Arial"/>
          <w:color w:val="000000"/>
          <w:shd w:val="clear" w:color="auto" w:fill="FFFFFF"/>
        </w:rPr>
        <w:t>socioeconômica</w:t>
      </w:r>
      <w:r>
        <w:rPr>
          <w:rFonts w:cs="Arial"/>
          <w:color w:val="000000"/>
          <w:shd w:val="clear" w:color="auto" w:fill="FFFFFF"/>
        </w:rPr>
        <w:t xml:space="preserve"> do Estado. Neste norte, intrinsecamente se encontra a busca por medidas tendentes a prestigiar</w:t>
      </w:r>
      <w:r w:rsidR="002B174B">
        <w:rPr>
          <w:rFonts w:cs="Arial"/>
          <w:color w:val="000000"/>
          <w:shd w:val="clear" w:color="auto" w:fill="FFFFFF"/>
        </w:rPr>
        <w:t>, na prática,</w:t>
      </w:r>
      <w:r>
        <w:rPr>
          <w:rFonts w:cs="Arial"/>
          <w:color w:val="000000"/>
          <w:shd w:val="clear" w:color="auto" w:fill="FFFFFF"/>
        </w:rPr>
        <w:t xml:space="preserve"> a inclusão do gênero feminino no mercado de trabalho</w:t>
      </w:r>
      <w:r w:rsidR="00980B5F">
        <w:rPr>
          <w:rStyle w:val="Refdenotaderodap"/>
          <w:rFonts w:cs="Arial"/>
          <w:color w:val="000000"/>
          <w:shd w:val="clear" w:color="auto" w:fill="FFFFFF"/>
        </w:rPr>
        <w:footnoteReference w:id="10"/>
      </w:r>
      <w:r>
        <w:rPr>
          <w:rFonts w:cs="Arial"/>
          <w:color w:val="000000"/>
          <w:shd w:val="clear" w:color="auto" w:fill="FFFFFF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/>
          <w:shd w:val="clear" w:color="auto" w:fill="FFFFFF"/>
        </w:rPr>
        <w:t>Pode-se considerar</w:t>
      </w:r>
      <w:r w:rsidR="00AA751D">
        <w:rPr>
          <w:rFonts w:cs="Arial"/>
          <w:color w:val="000000"/>
          <w:shd w:val="clear" w:color="auto" w:fill="FFFFFF"/>
        </w:rPr>
        <w:t>, ainda,</w:t>
      </w:r>
      <w:r>
        <w:rPr>
          <w:rFonts w:cs="Arial"/>
          <w:color w:val="000000"/>
          <w:shd w:val="clear" w:color="auto" w:fill="FFFFFF"/>
        </w:rPr>
        <w:t xml:space="preserve"> que o mais respeitável documento </w:t>
      </w:r>
      <w:r w:rsidR="00AA751D">
        <w:rPr>
          <w:rFonts w:cs="Arial"/>
          <w:color w:val="000000"/>
          <w:shd w:val="clear" w:color="auto" w:fill="FFFFFF"/>
        </w:rPr>
        <w:t>assin</w:t>
      </w:r>
      <w:r>
        <w:rPr>
          <w:rFonts w:cs="Arial"/>
          <w:color w:val="000000"/>
          <w:shd w:val="clear" w:color="auto" w:fill="FFFFFF"/>
        </w:rPr>
        <w:t>ado com alusão a esse v</w:t>
      </w:r>
      <w:r w:rsidR="002345EA">
        <w:rPr>
          <w:rFonts w:cs="Arial"/>
          <w:color w:val="000000"/>
          <w:shd w:val="clear" w:color="auto" w:fill="FFFFFF"/>
        </w:rPr>
        <w:t>erdadeiro reconhecimento social</w:t>
      </w:r>
      <w:r>
        <w:rPr>
          <w:rFonts w:cs="Arial"/>
          <w:color w:val="000000"/>
          <w:shd w:val="clear" w:color="auto" w:fill="FFFFFF"/>
        </w:rPr>
        <w:t xml:space="preserve"> é a </w:t>
      </w:r>
      <w:r>
        <w:rPr>
          <w:rFonts w:cs="Arial"/>
          <w:i/>
          <w:color w:val="000000"/>
          <w:shd w:val="clear" w:color="auto" w:fill="FFFFFF"/>
        </w:rPr>
        <w:t>Plataforma de Ação de Beijing</w:t>
      </w:r>
      <w:r>
        <w:rPr>
          <w:rFonts w:cs="Arial"/>
          <w:color w:val="000000"/>
          <w:shd w:val="clear" w:color="auto" w:fill="FFFFFF"/>
        </w:rPr>
        <w:t xml:space="preserve">, elaborada durante a </w:t>
      </w:r>
      <w:r>
        <w:rPr>
          <w:rFonts w:cs="Arial"/>
          <w:i/>
          <w:color w:val="000000"/>
          <w:shd w:val="clear" w:color="auto" w:fill="FFFFFF"/>
        </w:rPr>
        <w:t>Quarta Conferência Mundial da Mulher</w:t>
      </w:r>
      <w:r>
        <w:rPr>
          <w:rFonts w:cs="Arial"/>
          <w:color w:val="000000"/>
          <w:shd w:val="clear" w:color="auto" w:fill="FFFFFF"/>
        </w:rPr>
        <w:t>, celebrada em Pequim</w:t>
      </w:r>
      <w:r w:rsidR="002345EA">
        <w:rPr>
          <w:rFonts w:cs="Arial"/>
          <w:color w:val="000000"/>
          <w:shd w:val="clear" w:color="auto" w:fill="FFFFFF"/>
        </w:rPr>
        <w:t>,</w:t>
      </w:r>
      <w:r>
        <w:rPr>
          <w:rFonts w:cs="Arial"/>
          <w:color w:val="000000"/>
          <w:shd w:val="clear" w:color="auto" w:fill="FFFFFF"/>
        </w:rPr>
        <w:t xml:space="preserve"> na China, no ano de 1995, </w:t>
      </w:r>
      <w:r w:rsidR="00AA751D">
        <w:rPr>
          <w:rFonts w:cs="Arial"/>
          <w:color w:val="000000"/>
          <w:shd w:val="clear" w:color="auto" w:fill="FFFFFF"/>
        </w:rPr>
        <w:t>no</w:t>
      </w:r>
      <w:r>
        <w:rPr>
          <w:rFonts w:cs="Arial"/>
          <w:color w:val="000000"/>
          <w:shd w:val="clear" w:color="auto" w:fill="FFFFFF"/>
        </w:rPr>
        <w:t xml:space="preserve"> qu</w:t>
      </w:r>
      <w:r w:rsidR="00AA751D">
        <w:rPr>
          <w:rFonts w:cs="Arial"/>
          <w:color w:val="000000"/>
          <w:shd w:val="clear" w:color="auto" w:fill="FFFFFF"/>
        </w:rPr>
        <w:t>al se</w:t>
      </w:r>
      <w:r>
        <w:rPr>
          <w:rFonts w:cs="Arial"/>
          <w:color w:val="000000"/>
          <w:shd w:val="clear" w:color="auto" w:fill="FFFFFF"/>
        </w:rPr>
        <w:t xml:space="preserve"> foi agraciado, de forma expressa, o labor feminino, o seu potencial e a</w:t>
      </w:r>
      <w:r w:rsidR="002345EA">
        <w:rPr>
          <w:rFonts w:cs="Arial"/>
          <w:color w:val="000000"/>
          <w:shd w:val="clear" w:color="auto" w:fill="FFFFFF"/>
        </w:rPr>
        <w:t xml:space="preserve"> sua</w:t>
      </w:r>
      <w:r>
        <w:rPr>
          <w:rFonts w:cs="Arial"/>
          <w:color w:val="000000"/>
          <w:shd w:val="clear" w:color="auto" w:fill="FFFFFF"/>
        </w:rPr>
        <w:t xml:space="preserve"> capacidade de ampliar o crescimento nacional, aclarando que as diferenças</w:t>
      </w:r>
      <w:r w:rsidR="002345EA">
        <w:rPr>
          <w:rFonts w:cs="Arial"/>
          <w:color w:val="000000"/>
          <w:shd w:val="clear" w:color="auto" w:fill="FFFFFF"/>
        </w:rPr>
        <w:t xml:space="preserve"> –</w:t>
      </w:r>
      <w:r>
        <w:rPr>
          <w:rFonts w:cs="Arial"/>
          <w:color w:val="000000"/>
          <w:shd w:val="clear" w:color="auto" w:fill="FFFFFF"/>
        </w:rPr>
        <w:t xml:space="preserve"> características</w:t>
      </w:r>
      <w:r w:rsidR="002345EA">
        <w:rPr>
          <w:rFonts w:cs="Arial"/>
          <w:color w:val="000000"/>
          <w:shd w:val="clear" w:color="auto" w:fill="FFFFFF"/>
        </w:rPr>
        <w:t xml:space="preserve"> de seu gênero –,</w:t>
      </w:r>
      <w:r>
        <w:rPr>
          <w:rFonts w:cs="Arial"/>
          <w:color w:val="000000"/>
          <w:shd w:val="clear" w:color="auto" w:fill="FFFFFF"/>
        </w:rPr>
        <w:t xml:space="preserve"> é que as transformam em um ser diferente e especial na esfera da</w:t>
      </w:r>
      <w:r w:rsidR="002345EA">
        <w:rPr>
          <w:rFonts w:cs="Arial"/>
          <w:color w:val="000000"/>
          <w:shd w:val="clear" w:color="auto" w:fill="FFFFFF"/>
        </w:rPr>
        <w:t xml:space="preserve"> uma</w:t>
      </w:r>
      <w:r>
        <w:rPr>
          <w:rFonts w:cs="Arial"/>
          <w:color w:val="000000"/>
          <w:shd w:val="clear" w:color="auto" w:fill="FFFFFF"/>
        </w:rPr>
        <w:t xml:space="preserve"> sociedade, além do reconhecimento em prol do movimento feminista na tentativa de garantir os direitos que lhes foram historicamente subjugados</w:t>
      </w:r>
      <w:r>
        <w:rPr>
          <w:rStyle w:val="ncoradanotaderodap"/>
          <w:rFonts w:cs="Arial"/>
          <w:color w:val="000000"/>
          <w:shd w:val="clear" w:color="auto" w:fill="FFFFFF"/>
        </w:rPr>
        <w:footnoteReference w:id="11"/>
      </w:r>
      <w:r>
        <w:rPr>
          <w:rFonts w:cs="Arial"/>
          <w:color w:val="000000"/>
          <w:shd w:val="clear" w:color="auto" w:fill="FFFFFF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/>
          <w:shd w:val="clear" w:color="auto" w:fill="FFFFFF"/>
        </w:rPr>
        <w:t xml:space="preserve">Um </w:t>
      </w:r>
      <w:r w:rsidR="00955358">
        <w:rPr>
          <w:rFonts w:cs="Arial"/>
          <w:color w:val="000000"/>
          <w:shd w:val="clear" w:color="auto" w:fill="FFFFFF"/>
        </w:rPr>
        <w:t>autêntico</w:t>
      </w:r>
      <w:r>
        <w:rPr>
          <w:rFonts w:cs="Arial"/>
          <w:color w:val="000000"/>
          <w:shd w:val="clear" w:color="auto" w:fill="FFFFFF"/>
        </w:rPr>
        <w:t xml:space="preserve"> benefício dos </w:t>
      </w:r>
      <w:r w:rsidR="00955358">
        <w:rPr>
          <w:rFonts w:cs="Arial"/>
          <w:color w:val="000000"/>
          <w:shd w:val="clear" w:color="auto" w:fill="FFFFFF"/>
        </w:rPr>
        <w:t>vários</w:t>
      </w:r>
      <w:r>
        <w:rPr>
          <w:rFonts w:cs="Arial"/>
          <w:color w:val="000000"/>
          <w:shd w:val="clear" w:color="auto" w:fill="FFFFFF"/>
        </w:rPr>
        <w:t xml:space="preserve"> documentos e tratados internacionais (e nacionais) redigidos em </w:t>
      </w:r>
      <w:r w:rsidR="00955358">
        <w:rPr>
          <w:rFonts w:cs="Arial"/>
          <w:color w:val="000000"/>
          <w:shd w:val="clear" w:color="auto" w:fill="FFFFFF"/>
        </w:rPr>
        <w:t>favor</w:t>
      </w:r>
      <w:r>
        <w:rPr>
          <w:rFonts w:cs="Arial"/>
          <w:color w:val="000000"/>
          <w:shd w:val="clear" w:color="auto" w:fill="FFFFFF"/>
        </w:rPr>
        <w:t xml:space="preserve"> da proteção feminina é o novo influxo de mulheres no mundo do trabal</w:t>
      </w:r>
      <w:r w:rsidR="00955358">
        <w:rPr>
          <w:rFonts w:cs="Arial"/>
          <w:color w:val="000000"/>
          <w:shd w:val="clear" w:color="auto" w:fill="FFFFFF"/>
        </w:rPr>
        <w:t>ho. Para se ter ideia</w:t>
      </w:r>
      <w:r>
        <w:rPr>
          <w:rFonts w:cs="Arial"/>
          <w:color w:val="000000"/>
          <w:shd w:val="clear" w:color="auto" w:fill="FFFFFF"/>
        </w:rPr>
        <w:t>, constata-se, por exemplo, que</w:t>
      </w:r>
      <w:r w:rsidR="00AA751D">
        <w:rPr>
          <w:rFonts w:cs="Arial"/>
          <w:color w:val="000000"/>
          <w:shd w:val="clear" w:color="auto" w:fill="FFFFFF"/>
        </w:rPr>
        <w:t xml:space="preserve"> um número significativo de mulheres adentrou</w:t>
      </w:r>
      <w:r>
        <w:rPr>
          <w:rFonts w:cs="Arial"/>
          <w:color w:val="000000"/>
          <w:shd w:val="clear" w:color="auto" w:fill="FFFFFF"/>
        </w:rPr>
        <w:t xml:space="preserve"> nas fileiras da mão de obra de classe média nos Estados Unidos da América, Europa e Japão. As mulheres </w:t>
      </w:r>
      <w:r w:rsidR="00C47D6F">
        <w:rPr>
          <w:rFonts w:cs="Arial"/>
          <w:color w:val="000000"/>
          <w:shd w:val="clear" w:color="auto" w:fill="FFFFFF"/>
        </w:rPr>
        <w:t>americanas</w:t>
      </w:r>
      <w:r>
        <w:rPr>
          <w:rFonts w:cs="Arial"/>
          <w:color w:val="000000"/>
          <w:shd w:val="clear" w:color="auto" w:fill="FFFFFF"/>
        </w:rPr>
        <w:t xml:space="preserve"> mantiveram-se na força de trabalho mesmo após o nascimento dos filhos, </w:t>
      </w:r>
      <w:r w:rsidR="00C47D6F">
        <w:rPr>
          <w:rFonts w:cs="Arial"/>
          <w:color w:val="000000"/>
          <w:shd w:val="clear" w:color="auto" w:fill="FFFFFF"/>
        </w:rPr>
        <w:t>tomando-se em consideração qu</w:t>
      </w:r>
      <w:r>
        <w:rPr>
          <w:rFonts w:cs="Arial"/>
          <w:color w:val="000000"/>
          <w:shd w:val="clear" w:color="auto" w:fill="FFFFFF"/>
        </w:rPr>
        <w:t xml:space="preserve">e já </w:t>
      </w:r>
      <w:r w:rsidR="00C47D6F">
        <w:rPr>
          <w:rFonts w:cs="Arial"/>
          <w:color w:val="000000"/>
          <w:shd w:val="clear" w:color="auto" w:fill="FFFFFF"/>
        </w:rPr>
        <w:t>na década de 1960</w:t>
      </w:r>
      <w:r>
        <w:rPr>
          <w:rFonts w:cs="Arial"/>
          <w:color w:val="000000"/>
          <w:shd w:val="clear" w:color="auto" w:fill="FFFFFF"/>
        </w:rPr>
        <w:t xml:space="preserve"> </w:t>
      </w:r>
      <w:r w:rsidR="00C47D6F">
        <w:rPr>
          <w:rFonts w:cs="Arial"/>
          <w:color w:val="000000"/>
          <w:shd w:val="clear" w:color="auto" w:fill="FFFFFF"/>
        </w:rPr>
        <w:t>aproximadamente</w:t>
      </w:r>
      <w:r>
        <w:rPr>
          <w:rFonts w:cs="Arial"/>
          <w:color w:val="000000"/>
          <w:shd w:val="clear" w:color="auto" w:fill="FFFFFF"/>
        </w:rPr>
        <w:t xml:space="preserve"> 30%</w:t>
      </w:r>
      <w:r w:rsidR="00C47D6F">
        <w:rPr>
          <w:rFonts w:cs="Arial"/>
          <w:color w:val="000000"/>
          <w:shd w:val="clear" w:color="auto" w:fill="FFFFFF"/>
        </w:rPr>
        <w:t xml:space="preserve"> delas se</w:t>
      </w:r>
      <w:r>
        <w:rPr>
          <w:rFonts w:cs="Arial"/>
          <w:color w:val="000000"/>
          <w:shd w:val="clear" w:color="auto" w:fill="FFFFFF"/>
        </w:rPr>
        <w:t xml:space="preserve"> </w:t>
      </w:r>
      <w:r w:rsidR="00C47D6F">
        <w:rPr>
          <w:rFonts w:cs="Arial"/>
          <w:color w:val="000000"/>
          <w:shd w:val="clear" w:color="auto" w:fill="FFFFFF"/>
        </w:rPr>
        <w:t>encontra</w:t>
      </w:r>
      <w:r>
        <w:rPr>
          <w:rFonts w:cs="Arial"/>
          <w:color w:val="000000"/>
          <w:shd w:val="clear" w:color="auto" w:fill="FFFFFF"/>
        </w:rPr>
        <w:t xml:space="preserve">vam assalariadas, e </w:t>
      </w:r>
      <w:r w:rsidR="00C47D6F">
        <w:rPr>
          <w:rFonts w:cs="Arial"/>
          <w:color w:val="000000"/>
          <w:shd w:val="clear" w:color="auto" w:fill="FFFFFF"/>
        </w:rPr>
        <w:t>nos anos de</w:t>
      </w:r>
      <w:r>
        <w:rPr>
          <w:rFonts w:cs="Arial"/>
          <w:color w:val="000000"/>
          <w:shd w:val="clear" w:color="auto" w:fill="FFFFFF"/>
        </w:rPr>
        <w:t xml:space="preserve"> 1990 esse número </w:t>
      </w:r>
      <w:r w:rsidR="00C47D6F">
        <w:rPr>
          <w:rFonts w:cs="Arial"/>
          <w:color w:val="000000"/>
          <w:shd w:val="clear" w:color="auto" w:fill="FFFFFF"/>
        </w:rPr>
        <w:t>simplesmente dobrou</w:t>
      </w:r>
      <w:r>
        <w:rPr>
          <w:rFonts w:cs="Arial"/>
          <w:color w:val="000000"/>
          <w:shd w:val="clear" w:color="auto" w:fill="FFFFFF"/>
        </w:rPr>
        <w:t xml:space="preserve"> </w:t>
      </w:r>
      <w:r w:rsidR="00C47D6F">
        <w:rPr>
          <w:rFonts w:cs="Arial"/>
          <w:color w:val="000000"/>
          <w:shd w:val="clear" w:color="auto" w:fill="FFFFFF"/>
        </w:rPr>
        <w:t>(</w:t>
      </w:r>
      <w:r>
        <w:rPr>
          <w:rFonts w:cs="Arial"/>
          <w:color w:val="000000"/>
          <w:shd w:val="clear" w:color="auto" w:fill="FFFFFF"/>
        </w:rPr>
        <w:t>60%</w:t>
      </w:r>
      <w:r w:rsidR="00C47D6F">
        <w:rPr>
          <w:rFonts w:cs="Arial"/>
          <w:color w:val="000000"/>
          <w:shd w:val="clear" w:color="auto" w:fill="FFFFFF"/>
        </w:rPr>
        <w:t>)</w:t>
      </w:r>
      <w:r>
        <w:rPr>
          <w:rFonts w:cs="Arial"/>
          <w:color w:val="000000"/>
          <w:shd w:val="clear" w:color="auto" w:fill="FFFFFF"/>
        </w:rPr>
        <w:t xml:space="preserve">. Nas demais economias desenvolvidas (Europa e Japão) essa cifra era de 50%, </w:t>
      </w:r>
      <w:r w:rsidR="00955358">
        <w:rPr>
          <w:rFonts w:cs="Arial"/>
          <w:color w:val="000000"/>
          <w:shd w:val="clear" w:color="auto" w:fill="FFFFFF"/>
        </w:rPr>
        <w:t>isto</w:t>
      </w:r>
      <w:r>
        <w:rPr>
          <w:rFonts w:cs="Arial"/>
          <w:color w:val="000000"/>
          <w:shd w:val="clear" w:color="auto" w:fill="FFFFFF"/>
        </w:rPr>
        <w:t xml:space="preserve"> </w:t>
      </w:r>
      <w:r w:rsidR="00955358">
        <w:rPr>
          <w:rFonts w:cs="Arial"/>
          <w:color w:val="000000"/>
          <w:shd w:val="clear" w:color="auto" w:fill="FFFFFF"/>
        </w:rPr>
        <w:t>é</w:t>
      </w:r>
      <w:r>
        <w:rPr>
          <w:rFonts w:cs="Arial"/>
          <w:color w:val="000000"/>
          <w:shd w:val="clear" w:color="auto" w:fill="FFFFFF"/>
        </w:rPr>
        <w:t xml:space="preserve">, </w:t>
      </w:r>
      <w:r w:rsidR="00955358">
        <w:rPr>
          <w:rFonts w:cs="Arial"/>
          <w:color w:val="000000"/>
          <w:shd w:val="clear" w:color="auto" w:fill="FFFFFF"/>
        </w:rPr>
        <w:t xml:space="preserve">a </w:t>
      </w:r>
      <w:r>
        <w:rPr>
          <w:rFonts w:cs="Arial"/>
          <w:color w:val="000000"/>
          <w:shd w:val="clear" w:color="auto" w:fill="FFFFFF"/>
        </w:rPr>
        <w:t xml:space="preserve">metade da força de trabalho era </w:t>
      </w:r>
      <w:r w:rsidR="00C47D6F">
        <w:rPr>
          <w:rFonts w:cs="Arial"/>
          <w:color w:val="000000"/>
          <w:shd w:val="clear" w:color="auto" w:fill="FFFFFF"/>
        </w:rPr>
        <w:t>constituída</w:t>
      </w:r>
      <w:r>
        <w:rPr>
          <w:rFonts w:cs="Arial"/>
          <w:color w:val="000000"/>
          <w:shd w:val="clear" w:color="auto" w:fill="FFFFFF"/>
        </w:rPr>
        <w:t xml:space="preserve"> por mulheres profissionais </w:t>
      </w:r>
      <w:r w:rsidR="00C47D6F">
        <w:rPr>
          <w:rFonts w:cs="Arial"/>
          <w:color w:val="000000"/>
          <w:shd w:val="clear" w:color="auto" w:fill="FFFFFF"/>
        </w:rPr>
        <w:t>(</w:t>
      </w:r>
      <w:r>
        <w:rPr>
          <w:rFonts w:cs="Arial"/>
          <w:color w:val="000000"/>
          <w:shd w:val="clear" w:color="auto" w:fill="FFFFFF"/>
        </w:rPr>
        <w:t>liberais e técnicas</w:t>
      </w:r>
      <w:r w:rsidR="00C47D6F">
        <w:rPr>
          <w:rFonts w:cs="Arial"/>
          <w:color w:val="000000"/>
          <w:shd w:val="clear" w:color="auto" w:fill="FFFFFF"/>
        </w:rPr>
        <w:t>)</w:t>
      </w:r>
      <w:r>
        <w:rPr>
          <w:rFonts w:cs="Arial"/>
          <w:color w:val="000000"/>
          <w:shd w:val="clear" w:color="auto" w:fill="FFFFFF"/>
        </w:rPr>
        <w:t xml:space="preserve">, sendo que a maioria </w:t>
      </w:r>
      <w:r w:rsidR="00C47D6F">
        <w:rPr>
          <w:rFonts w:cs="Arial"/>
          <w:color w:val="000000"/>
          <w:shd w:val="clear" w:color="auto" w:fill="FFFFFF"/>
        </w:rPr>
        <w:t>mantinham</w:t>
      </w:r>
      <w:r>
        <w:rPr>
          <w:rFonts w:cs="Arial"/>
          <w:color w:val="000000"/>
          <w:shd w:val="clear" w:color="auto" w:fill="FFFFFF"/>
        </w:rPr>
        <w:t xml:space="preserve"> empreg</w:t>
      </w:r>
      <w:r w:rsidR="00C47D6F">
        <w:rPr>
          <w:rFonts w:cs="Arial"/>
          <w:color w:val="000000"/>
          <w:shd w:val="clear" w:color="auto" w:fill="FFFFFF"/>
        </w:rPr>
        <w:t>os</w:t>
      </w:r>
      <w:r>
        <w:rPr>
          <w:rFonts w:cs="Arial"/>
          <w:color w:val="000000"/>
          <w:shd w:val="clear" w:color="auto" w:fill="FFFFFF"/>
        </w:rPr>
        <w:t xml:space="preserve"> </w:t>
      </w:r>
      <w:r w:rsidR="00C47D6F">
        <w:rPr>
          <w:rFonts w:cs="Arial"/>
          <w:color w:val="000000"/>
          <w:shd w:val="clear" w:color="auto" w:fill="FFFFFF"/>
        </w:rPr>
        <w:t>de</w:t>
      </w:r>
      <w:r>
        <w:rPr>
          <w:rFonts w:cs="Arial"/>
          <w:color w:val="000000"/>
          <w:shd w:val="clear" w:color="auto" w:fill="FFFFFF"/>
        </w:rPr>
        <w:t xml:space="preserve"> tempo integral. Acredita-se</w:t>
      </w:r>
      <w:r w:rsidR="00C47D6F">
        <w:rPr>
          <w:rFonts w:cs="Arial"/>
          <w:color w:val="000000"/>
          <w:shd w:val="clear" w:color="auto" w:fill="FFFFFF"/>
        </w:rPr>
        <w:t>, contudo,</w:t>
      </w:r>
      <w:r>
        <w:rPr>
          <w:rFonts w:cs="Arial"/>
          <w:color w:val="000000"/>
          <w:shd w:val="clear" w:color="auto" w:fill="FFFFFF"/>
        </w:rPr>
        <w:t xml:space="preserve"> que dentre os fatores que </w:t>
      </w:r>
      <w:r w:rsidR="00C47D6F">
        <w:rPr>
          <w:rFonts w:cs="Arial"/>
          <w:color w:val="000000"/>
          <w:shd w:val="clear" w:color="auto" w:fill="FFFFFF"/>
        </w:rPr>
        <w:t xml:space="preserve">mais </w:t>
      </w:r>
      <w:r>
        <w:rPr>
          <w:rFonts w:cs="Arial"/>
          <w:color w:val="000000"/>
          <w:shd w:val="clear" w:color="auto" w:fill="FFFFFF"/>
        </w:rPr>
        <w:t xml:space="preserve">motivaram essa mudança no panorama laborativo está a </w:t>
      </w:r>
      <w:r w:rsidR="00C47D6F">
        <w:rPr>
          <w:rFonts w:cs="Arial"/>
          <w:color w:val="000000"/>
          <w:shd w:val="clear" w:color="auto" w:fill="FFFFFF"/>
        </w:rPr>
        <w:t>carência</w:t>
      </w:r>
      <w:r>
        <w:rPr>
          <w:rFonts w:cs="Arial"/>
          <w:color w:val="000000"/>
          <w:shd w:val="clear" w:color="auto" w:fill="FFFFFF"/>
        </w:rPr>
        <w:t xml:space="preserve"> e </w:t>
      </w:r>
      <w:r w:rsidR="00955358">
        <w:rPr>
          <w:rFonts w:cs="Arial"/>
          <w:color w:val="000000"/>
          <w:shd w:val="clear" w:color="auto" w:fill="FFFFFF"/>
        </w:rPr>
        <w:t xml:space="preserve">o </w:t>
      </w:r>
      <w:r>
        <w:rPr>
          <w:rFonts w:cs="Arial"/>
          <w:color w:val="000000"/>
          <w:shd w:val="clear" w:color="auto" w:fill="FFFFFF"/>
        </w:rPr>
        <w:t xml:space="preserve">desejo pessoal </w:t>
      </w:r>
      <w:r w:rsidR="00C47D6F">
        <w:rPr>
          <w:rFonts w:cs="Arial"/>
          <w:color w:val="000000"/>
          <w:shd w:val="clear" w:color="auto" w:fill="FFFFFF"/>
        </w:rPr>
        <w:t>de</w:t>
      </w:r>
      <w:r>
        <w:rPr>
          <w:rFonts w:cs="Arial"/>
          <w:color w:val="000000"/>
          <w:shd w:val="clear" w:color="auto" w:fill="FFFFFF"/>
        </w:rPr>
        <w:t xml:space="preserve"> conquistar um padrão de vida de classe média,</w:t>
      </w:r>
      <w:r w:rsidR="00EA314E">
        <w:rPr>
          <w:rFonts w:cs="Arial"/>
          <w:color w:val="000000"/>
          <w:shd w:val="clear" w:color="auto" w:fill="FFFFFF"/>
        </w:rPr>
        <w:t xml:space="preserve"> o que se apresenta merecido, se for levado em </w:t>
      </w:r>
      <w:r w:rsidR="00C47D6F">
        <w:rPr>
          <w:rFonts w:cs="Arial"/>
          <w:color w:val="000000"/>
          <w:shd w:val="clear" w:color="auto" w:fill="FFFFFF"/>
        </w:rPr>
        <w:t>apreço</w:t>
      </w:r>
      <w:r w:rsidR="00EA314E">
        <w:rPr>
          <w:rFonts w:cs="Arial"/>
          <w:color w:val="000000"/>
          <w:shd w:val="clear" w:color="auto" w:fill="FFFFFF"/>
        </w:rPr>
        <w:t xml:space="preserve"> tal circunstância</w:t>
      </w:r>
      <w:r>
        <w:rPr>
          <w:rStyle w:val="ncoradanotaderodap"/>
          <w:rFonts w:cs="Arial"/>
          <w:color w:val="000000"/>
          <w:shd w:val="clear" w:color="auto" w:fill="FFFFFF"/>
        </w:rPr>
        <w:footnoteReference w:id="12"/>
      </w:r>
      <w:r w:rsidR="00EA314E">
        <w:rPr>
          <w:rFonts w:cs="Arial"/>
          <w:color w:val="000000"/>
          <w:shd w:val="clear" w:color="auto" w:fill="FFFFFF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cs="Arial"/>
          <w:color w:val="000000"/>
        </w:rPr>
      </w:pPr>
      <w:r>
        <w:rPr>
          <w:rFonts w:cs="Arial"/>
          <w:color w:val="000000"/>
          <w:highlight w:val="white"/>
        </w:rPr>
        <w:t xml:space="preserve">Logo, se </w:t>
      </w:r>
      <w:r w:rsidR="00504101">
        <w:rPr>
          <w:rFonts w:cs="Arial"/>
          <w:color w:val="000000"/>
          <w:highlight w:val="white"/>
        </w:rPr>
        <w:t>por</w:t>
      </w:r>
      <w:r>
        <w:rPr>
          <w:rFonts w:cs="Arial"/>
          <w:color w:val="000000"/>
          <w:highlight w:val="white"/>
        </w:rPr>
        <w:t xml:space="preserve"> um lado é legítimo aos homens o exercício regular de um ofício, </w:t>
      </w:r>
      <w:r w:rsidR="00504101">
        <w:rPr>
          <w:rFonts w:cs="Arial"/>
          <w:color w:val="000000"/>
          <w:highlight w:val="white"/>
        </w:rPr>
        <w:t>essa</w:t>
      </w:r>
      <w:r>
        <w:rPr>
          <w:rFonts w:cs="Arial"/>
          <w:color w:val="000000"/>
          <w:highlight w:val="white"/>
        </w:rPr>
        <w:t xml:space="preserve"> </w:t>
      </w:r>
      <w:r w:rsidR="00C158CF">
        <w:rPr>
          <w:rFonts w:cs="Arial"/>
          <w:color w:val="000000"/>
          <w:highlight w:val="white"/>
        </w:rPr>
        <w:t>premissa igualmente</w:t>
      </w:r>
      <w:r>
        <w:rPr>
          <w:rFonts w:cs="Arial"/>
          <w:color w:val="000000"/>
          <w:highlight w:val="white"/>
        </w:rPr>
        <w:t xml:space="preserve"> deve ser oferecida às mulheres, podendo</w:t>
      </w:r>
      <w:r w:rsidR="00C158CF">
        <w:rPr>
          <w:rFonts w:cs="Arial"/>
          <w:color w:val="000000"/>
          <w:highlight w:val="white"/>
        </w:rPr>
        <w:t>,</w:t>
      </w:r>
      <w:r>
        <w:rPr>
          <w:rFonts w:cs="Arial"/>
          <w:color w:val="000000"/>
          <w:highlight w:val="white"/>
        </w:rPr>
        <w:t xml:space="preserve"> </w:t>
      </w:r>
      <w:r w:rsidR="00C158CF">
        <w:rPr>
          <w:rFonts w:cs="Arial"/>
          <w:color w:val="000000"/>
          <w:highlight w:val="white"/>
        </w:rPr>
        <w:t>desta forma,</w:t>
      </w:r>
      <w:r>
        <w:rPr>
          <w:rFonts w:cs="Arial"/>
          <w:color w:val="000000"/>
          <w:highlight w:val="white"/>
        </w:rPr>
        <w:t xml:space="preserve"> </w:t>
      </w:r>
      <w:r w:rsidR="00C158CF">
        <w:rPr>
          <w:rFonts w:cs="Arial"/>
          <w:color w:val="000000"/>
          <w:highlight w:val="white"/>
        </w:rPr>
        <w:t>ter</w:t>
      </w:r>
      <w:r>
        <w:rPr>
          <w:rFonts w:cs="Arial"/>
          <w:color w:val="000000"/>
          <w:highlight w:val="white"/>
        </w:rPr>
        <w:t xml:space="preserve"> seu percentual participativo na </w:t>
      </w:r>
      <w:r w:rsidR="00504101">
        <w:rPr>
          <w:rFonts w:cs="Arial"/>
          <w:color w:val="000000"/>
          <w:highlight w:val="white"/>
        </w:rPr>
        <w:t>pujança</w:t>
      </w:r>
      <w:r>
        <w:rPr>
          <w:rFonts w:cs="Arial"/>
          <w:color w:val="000000"/>
          <w:highlight w:val="white"/>
        </w:rPr>
        <w:t xml:space="preserve"> </w:t>
      </w:r>
      <w:r w:rsidR="00504101">
        <w:rPr>
          <w:rFonts w:cs="Arial"/>
          <w:color w:val="000000"/>
          <w:highlight w:val="white"/>
        </w:rPr>
        <w:t>laborativa</w:t>
      </w:r>
      <w:r>
        <w:rPr>
          <w:rFonts w:cs="Arial"/>
          <w:color w:val="000000"/>
          <w:highlight w:val="white"/>
        </w:rPr>
        <w:t xml:space="preserve"> alargado ainda mais. Ora, as mulheres constituem </w:t>
      </w:r>
      <w:r w:rsidR="00C158CF">
        <w:rPr>
          <w:rFonts w:cs="Arial"/>
          <w:color w:val="000000"/>
          <w:highlight w:val="white"/>
        </w:rPr>
        <w:t>m</w:t>
      </w:r>
      <w:r>
        <w:rPr>
          <w:rFonts w:cs="Arial"/>
          <w:color w:val="000000"/>
          <w:highlight w:val="white"/>
        </w:rPr>
        <w:t>a</w:t>
      </w:r>
      <w:r w:rsidR="00C158CF">
        <w:rPr>
          <w:rFonts w:cs="Arial"/>
          <w:color w:val="000000"/>
          <w:highlight w:val="white"/>
        </w:rPr>
        <w:t>is da</w:t>
      </w:r>
      <w:r>
        <w:rPr>
          <w:rFonts w:cs="Arial"/>
          <w:color w:val="000000"/>
          <w:highlight w:val="white"/>
        </w:rPr>
        <w:t xml:space="preserve"> metade da população mundial, e</w:t>
      </w:r>
      <w:r w:rsidR="00C158CF">
        <w:rPr>
          <w:rFonts w:cs="Arial"/>
          <w:color w:val="000000"/>
          <w:highlight w:val="white"/>
        </w:rPr>
        <w:t>,</w:t>
      </w:r>
      <w:r>
        <w:rPr>
          <w:rFonts w:cs="Arial"/>
          <w:color w:val="000000"/>
          <w:highlight w:val="white"/>
        </w:rPr>
        <w:t xml:space="preserve"> </w:t>
      </w:r>
      <w:r w:rsidR="00C158CF">
        <w:rPr>
          <w:rFonts w:cs="Arial"/>
          <w:color w:val="000000"/>
          <w:highlight w:val="white"/>
        </w:rPr>
        <w:t>também,</w:t>
      </w:r>
      <w:r>
        <w:rPr>
          <w:rFonts w:cs="Arial"/>
          <w:color w:val="000000"/>
          <w:highlight w:val="white"/>
        </w:rPr>
        <w:t xml:space="preserve"> parte essencial no labor diário, logo, têm direito à igualdade de oportunidades e de tratamento no emprego em </w:t>
      </w:r>
      <w:r w:rsidR="00504101">
        <w:rPr>
          <w:rFonts w:cs="Arial"/>
          <w:color w:val="000000"/>
          <w:highlight w:val="white"/>
        </w:rPr>
        <w:t>quaisquer</w:t>
      </w:r>
      <w:r>
        <w:rPr>
          <w:rFonts w:cs="Arial"/>
          <w:color w:val="000000"/>
          <w:highlight w:val="white"/>
        </w:rPr>
        <w:t xml:space="preserve"> setores, respeitando-se assim, os direitos e garantias fundamentais, assegurados em preceitos constitucionais, normas e </w:t>
      </w:r>
      <w:r w:rsidR="00C158CF">
        <w:rPr>
          <w:rFonts w:cs="Arial"/>
          <w:color w:val="000000"/>
          <w:highlight w:val="white"/>
        </w:rPr>
        <w:t xml:space="preserve">em </w:t>
      </w:r>
      <w:r>
        <w:rPr>
          <w:rFonts w:cs="Arial"/>
          <w:color w:val="000000"/>
          <w:highlight w:val="white"/>
        </w:rPr>
        <w:t>tratados internacionais</w:t>
      </w:r>
      <w:r w:rsidR="00504101">
        <w:rPr>
          <w:rFonts w:cs="Arial"/>
          <w:color w:val="000000"/>
          <w:highlight w:val="white"/>
        </w:rPr>
        <w:t xml:space="preserve"> que versam sobre tão importante tema</w:t>
      </w:r>
      <w:r>
        <w:rPr>
          <w:rStyle w:val="ncoradanotaderodap"/>
          <w:rFonts w:cs="Arial"/>
          <w:color w:val="000000"/>
          <w:highlight w:val="white"/>
        </w:rPr>
        <w:footnoteReference w:id="13"/>
      </w:r>
      <w:r>
        <w:rPr>
          <w:rFonts w:cs="Arial"/>
          <w:color w:val="000000"/>
          <w:highlight w:val="white"/>
        </w:rPr>
        <w:t>.</w:t>
      </w: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cs="Arial"/>
          <w:color w:val="000000"/>
        </w:rPr>
      </w:pP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left="907"/>
      </w:pPr>
      <w:r w:rsidRPr="00E2217A">
        <w:rPr>
          <w:rFonts w:cs="Arial"/>
          <w:b/>
          <w:bCs/>
          <w:color w:val="auto"/>
          <w:highlight w:val="white"/>
        </w:rPr>
        <w:lastRenderedPageBreak/>
        <w:t>3</w:t>
      </w:r>
      <w:r>
        <w:rPr>
          <w:rFonts w:cs="Arial"/>
          <w:b/>
          <w:bCs/>
          <w:color w:val="000000" w:themeColor="text1"/>
          <w:highlight w:val="white"/>
        </w:rPr>
        <w:t xml:space="preserve"> CRISE ECONÔMICA FINANCEIRA GLOBAL E NACIONAL: REFLEXOS NO TRABALHO DA MULHER BRASILEIRA</w:t>
      </w: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cs="Arial"/>
          <w:color w:val="000000" w:themeColor="text1"/>
          <w:highlight w:val="white"/>
        </w:rPr>
      </w:pP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 w:themeColor="text1"/>
          <w:highlight w:val="white"/>
        </w:rPr>
        <w:t xml:space="preserve">É inegável que as normas internacionais, anteriormente citadas, contribuíram para o progresso </w:t>
      </w:r>
      <w:r w:rsidR="00C11113">
        <w:rPr>
          <w:rFonts w:cs="Arial"/>
          <w:color w:val="000000" w:themeColor="text1"/>
          <w:highlight w:val="white"/>
        </w:rPr>
        <w:t>d</w:t>
      </w:r>
      <w:r>
        <w:rPr>
          <w:rFonts w:cs="Arial"/>
          <w:color w:val="000000" w:themeColor="text1"/>
          <w:highlight w:val="white"/>
        </w:rPr>
        <w:t>a</w:t>
      </w:r>
      <w:r w:rsidR="00C11113">
        <w:rPr>
          <w:rFonts w:cs="Arial"/>
          <w:color w:val="000000" w:themeColor="text1"/>
          <w:highlight w:val="white"/>
        </w:rPr>
        <w:t>s</w:t>
      </w:r>
      <w:r>
        <w:rPr>
          <w:rFonts w:cs="Arial"/>
          <w:color w:val="000000" w:themeColor="text1"/>
          <w:highlight w:val="white"/>
        </w:rPr>
        <w:t xml:space="preserve"> legislaç</w:t>
      </w:r>
      <w:r w:rsidR="00C11113">
        <w:rPr>
          <w:rFonts w:cs="Arial"/>
          <w:color w:val="000000" w:themeColor="text1"/>
          <w:highlight w:val="white"/>
        </w:rPr>
        <w:t xml:space="preserve">ões </w:t>
      </w:r>
      <w:r>
        <w:rPr>
          <w:rFonts w:cs="Arial"/>
          <w:color w:val="000000" w:themeColor="text1"/>
          <w:highlight w:val="white"/>
        </w:rPr>
        <w:t>d</w:t>
      </w:r>
      <w:r w:rsidR="00C11113">
        <w:rPr>
          <w:rFonts w:cs="Arial"/>
          <w:color w:val="000000" w:themeColor="text1"/>
          <w:highlight w:val="white"/>
        </w:rPr>
        <w:t>e</w:t>
      </w:r>
      <w:r>
        <w:rPr>
          <w:rFonts w:cs="Arial"/>
          <w:color w:val="000000" w:themeColor="text1"/>
          <w:highlight w:val="white"/>
        </w:rPr>
        <w:t xml:space="preserve"> diversos países a</w:t>
      </w:r>
      <w:r w:rsidR="00C11113">
        <w:rPr>
          <w:rFonts w:cs="Arial"/>
          <w:color w:val="000000" w:themeColor="text1"/>
          <w:highlight w:val="white"/>
        </w:rPr>
        <w:t xml:space="preserve"> respeito</w:t>
      </w:r>
      <w:r>
        <w:rPr>
          <w:rFonts w:cs="Arial"/>
          <w:color w:val="000000" w:themeColor="text1"/>
          <w:highlight w:val="white"/>
        </w:rPr>
        <w:t xml:space="preserve"> do trabalho da mulher, principalmente quando se trata d</w:t>
      </w:r>
      <w:r w:rsidR="00C11113">
        <w:rPr>
          <w:rFonts w:cs="Arial"/>
          <w:color w:val="000000" w:themeColor="text1"/>
          <w:highlight w:val="white"/>
        </w:rPr>
        <w:t>e seus própri</w:t>
      </w:r>
      <w:r>
        <w:rPr>
          <w:rFonts w:cs="Arial"/>
          <w:color w:val="000000" w:themeColor="text1"/>
          <w:highlight w:val="white"/>
        </w:rPr>
        <w:t xml:space="preserve">os textos constitucionais, que passaram a preconizar a igualdade de todos perante a lei, proibindo </w:t>
      </w:r>
      <w:r w:rsidR="00C11113">
        <w:rPr>
          <w:rFonts w:cs="Arial"/>
          <w:color w:val="000000" w:themeColor="text1"/>
          <w:highlight w:val="white"/>
        </w:rPr>
        <w:t>qualquer modalidade de</w:t>
      </w:r>
      <w:r>
        <w:rPr>
          <w:rFonts w:cs="Arial"/>
          <w:color w:val="000000" w:themeColor="text1"/>
          <w:highlight w:val="white"/>
        </w:rPr>
        <w:t xml:space="preserve"> discriminação por motivo de sexo. Entretanto, essa i</w:t>
      </w:r>
      <w:r w:rsidR="00006D57">
        <w:rPr>
          <w:rFonts w:cs="Arial"/>
          <w:color w:val="000000" w:themeColor="text1"/>
          <w:highlight w:val="white"/>
        </w:rPr>
        <w:t>sonomia</w:t>
      </w:r>
      <w:r>
        <w:rPr>
          <w:rFonts w:cs="Arial"/>
          <w:color w:val="000000" w:themeColor="text1"/>
          <w:highlight w:val="white"/>
        </w:rPr>
        <w:t xml:space="preserve"> jurídica nem sempre corresponde o mesmo tratamento no emprego ou profissão.</w:t>
      </w:r>
    </w:p>
    <w:p w:rsidR="009B268E" w:rsidRDefault="00BB06F1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>
        <w:rPr>
          <w:rFonts w:cs="Arial"/>
          <w:color w:val="000000" w:themeColor="text1"/>
          <w:highlight w:val="white"/>
        </w:rPr>
        <w:t>Percebeu</w:t>
      </w:r>
      <w:r w:rsidR="00595D39">
        <w:rPr>
          <w:rFonts w:cs="Arial"/>
          <w:color w:val="000000" w:themeColor="text1"/>
          <w:highlight w:val="white"/>
        </w:rPr>
        <w:t xml:space="preserve">-se que a reação inicial dos homens trabalhadores à entrada das mulheres no mercado </w:t>
      </w:r>
      <w:r w:rsidR="00C11113">
        <w:rPr>
          <w:rFonts w:cs="Arial"/>
          <w:color w:val="000000" w:themeColor="text1"/>
          <w:highlight w:val="white"/>
        </w:rPr>
        <w:t>de prestação de serviços</w:t>
      </w:r>
      <w:r w:rsidR="00595D39">
        <w:rPr>
          <w:rFonts w:cs="Arial"/>
          <w:color w:val="000000" w:themeColor="text1"/>
          <w:highlight w:val="white"/>
        </w:rPr>
        <w:t xml:space="preserve"> não foi das melhores, sendo</w:t>
      </w:r>
      <w:r w:rsidR="00C11113">
        <w:rPr>
          <w:rFonts w:cs="Arial"/>
          <w:color w:val="000000" w:themeColor="text1"/>
          <w:highlight w:val="white"/>
        </w:rPr>
        <w:t>, em alguns casos,</w:t>
      </w:r>
      <w:r w:rsidR="00595D39">
        <w:rPr>
          <w:rFonts w:cs="Arial"/>
          <w:color w:val="000000" w:themeColor="text1"/>
          <w:highlight w:val="white"/>
        </w:rPr>
        <w:t xml:space="preserve"> </w:t>
      </w:r>
      <w:r w:rsidR="00C11113">
        <w:rPr>
          <w:rFonts w:cs="Arial"/>
          <w:color w:val="000000" w:themeColor="text1"/>
          <w:highlight w:val="white"/>
        </w:rPr>
        <w:t>assaz</w:t>
      </w:r>
      <w:r w:rsidR="00595D39">
        <w:rPr>
          <w:rFonts w:cs="Arial"/>
          <w:color w:val="000000" w:themeColor="text1"/>
          <w:highlight w:val="white"/>
        </w:rPr>
        <w:t xml:space="preserve"> hostil. Não obstante, estudos históricos demonstram que na Inglaterra (final do século XVIII e início do XIX)</w:t>
      </w:r>
      <w:r w:rsidR="00C11113">
        <w:rPr>
          <w:rFonts w:cs="Arial"/>
          <w:color w:val="000000" w:themeColor="text1"/>
          <w:highlight w:val="white"/>
        </w:rPr>
        <w:t>,</w:t>
      </w:r>
      <w:r w:rsidR="00595D39">
        <w:rPr>
          <w:rFonts w:cs="Arial"/>
          <w:color w:val="000000" w:themeColor="text1"/>
          <w:highlight w:val="white"/>
        </w:rPr>
        <w:t xml:space="preserve"> as mulheres</w:t>
      </w:r>
      <w:r w:rsidR="00595D39">
        <w:rPr>
          <w:rFonts w:ascii="TimesNewRomanPSMT" w:hAnsi="TimesNewRomanPSMT"/>
          <w:color w:val="000000"/>
        </w:rPr>
        <w:t xml:space="preserve"> começaram a ingressar no ofício de alfaiataria, </w:t>
      </w:r>
      <w:r w:rsidR="00C11113">
        <w:rPr>
          <w:rFonts w:ascii="TimesNewRomanPSMT" w:hAnsi="TimesNewRomanPSMT"/>
          <w:color w:val="000000"/>
        </w:rPr>
        <w:t xml:space="preserve">o </w:t>
      </w:r>
      <w:r w:rsidR="00595D39">
        <w:rPr>
          <w:rFonts w:ascii="TimesNewRomanPSMT" w:hAnsi="TimesNewRomanPSMT"/>
          <w:color w:val="000000"/>
        </w:rPr>
        <w:t>qu</w:t>
      </w:r>
      <w:r w:rsidR="00C11113">
        <w:rPr>
          <w:rFonts w:ascii="TimesNewRomanPSMT" w:hAnsi="TimesNewRomanPSMT"/>
          <w:color w:val="000000"/>
        </w:rPr>
        <w:t>al</w:t>
      </w:r>
      <w:r w:rsidR="00595D39">
        <w:rPr>
          <w:rFonts w:ascii="TimesNewRomanPSMT" w:hAnsi="TimesNewRomanPSMT"/>
          <w:color w:val="000000"/>
        </w:rPr>
        <w:t xml:space="preserve"> era amplamente dominado pelos trabalhadores do sexo masculino. Com isso acabaram desviando trabalho das oficina</w:t>
      </w:r>
      <w:r w:rsidR="00C11113">
        <w:rPr>
          <w:rFonts w:ascii="TimesNewRomanPSMT" w:hAnsi="TimesNewRomanPSMT"/>
          <w:color w:val="000000"/>
        </w:rPr>
        <w:t>s mais antigas,</w:t>
      </w:r>
      <w:r w:rsidR="00595D39">
        <w:rPr>
          <w:rFonts w:ascii="TimesNewRomanPSMT" w:hAnsi="TimesNewRomanPSMT"/>
          <w:color w:val="000000"/>
        </w:rPr>
        <w:t xml:space="preserve"> </w:t>
      </w:r>
      <w:r w:rsidR="00C11113">
        <w:rPr>
          <w:rFonts w:ascii="TimesNewRomanPSMT" w:hAnsi="TimesNewRomanPSMT"/>
          <w:color w:val="000000"/>
        </w:rPr>
        <w:t>reduz</w:t>
      </w:r>
      <w:r w:rsidR="00595D39">
        <w:rPr>
          <w:rFonts w:ascii="TimesNewRomanPSMT" w:hAnsi="TimesNewRomanPSMT"/>
          <w:color w:val="000000"/>
        </w:rPr>
        <w:t xml:space="preserve">indo o controle que os trabalhadores do gênero masculino haviam conquistado sobre a contratação, salários e organização do trabalho. </w:t>
      </w:r>
      <w:r w:rsidR="005B6225">
        <w:rPr>
          <w:rFonts w:ascii="TimesNewRomanPSMT" w:hAnsi="TimesNewRomanPSMT"/>
          <w:color w:val="000000"/>
        </w:rPr>
        <w:t>Isto pos</w:t>
      </w:r>
      <w:r w:rsidR="00595D39">
        <w:rPr>
          <w:rFonts w:ascii="TimesNewRomanPSMT" w:hAnsi="TimesNewRomanPSMT"/>
          <w:color w:val="000000"/>
        </w:rPr>
        <w:t xml:space="preserve">to, não demorou muito para que os homens começassem a se organizar com o objetivo de manter as mulheres fora dos ofícios, argumentando que </w:t>
      </w:r>
      <w:r w:rsidR="005B6225">
        <w:rPr>
          <w:rFonts w:ascii="TimesNewRomanPSMT" w:hAnsi="TimesNewRomanPSMT"/>
          <w:color w:val="000000"/>
        </w:rPr>
        <w:t>est</w:t>
      </w:r>
      <w:r w:rsidR="00595D39">
        <w:rPr>
          <w:rFonts w:ascii="TimesNewRomanPSMT" w:hAnsi="TimesNewRomanPSMT"/>
          <w:color w:val="000000"/>
        </w:rPr>
        <w:t>as</w:t>
      </w:r>
      <w:r w:rsidR="005B6225">
        <w:rPr>
          <w:rFonts w:ascii="TimesNewRomanPSMT" w:hAnsi="TimesNewRomanPSMT"/>
          <w:color w:val="000000"/>
        </w:rPr>
        <w:t xml:space="preserve"> forçavam para</w:t>
      </w:r>
      <w:r w:rsidR="00595D39">
        <w:rPr>
          <w:rFonts w:ascii="TimesNewRomanPSMT" w:hAnsi="TimesNewRomanPSMT"/>
          <w:color w:val="000000"/>
        </w:rPr>
        <w:t xml:space="preserve"> </w:t>
      </w:r>
      <w:r w:rsidR="005B6225">
        <w:rPr>
          <w:rFonts w:ascii="TimesNewRomanPSMT" w:hAnsi="TimesNewRomanPSMT"/>
          <w:color w:val="000000"/>
        </w:rPr>
        <w:t>baixo</w:t>
      </w:r>
      <w:r w:rsidR="00595D39">
        <w:rPr>
          <w:rFonts w:ascii="TimesNewRomanPSMT" w:hAnsi="TimesNewRomanPSMT"/>
          <w:color w:val="000000"/>
        </w:rPr>
        <w:t xml:space="preserve"> os salários</w:t>
      </w:r>
      <w:r w:rsidR="005B6225">
        <w:rPr>
          <w:rFonts w:ascii="TimesNewRomanPSMT" w:hAnsi="TimesNewRomanPSMT"/>
          <w:color w:val="000000"/>
        </w:rPr>
        <w:t>,</w:t>
      </w:r>
      <w:r w:rsidR="00595D39">
        <w:rPr>
          <w:rFonts w:ascii="TimesNewRomanPSMT" w:hAnsi="TimesNewRomanPSMT"/>
          <w:color w:val="000000"/>
        </w:rPr>
        <w:t xml:space="preserve"> torna</w:t>
      </w:r>
      <w:r w:rsidR="005B6225">
        <w:rPr>
          <w:rFonts w:ascii="TimesNewRomanPSMT" w:hAnsi="TimesNewRomanPSMT"/>
          <w:color w:val="000000"/>
        </w:rPr>
        <w:t>ndo, portanto,</w:t>
      </w:r>
      <w:r w:rsidR="00595D39">
        <w:rPr>
          <w:rFonts w:ascii="TimesNewRomanPSMT" w:hAnsi="TimesNewRomanPSMT"/>
          <w:color w:val="000000"/>
        </w:rPr>
        <w:t xml:space="preserve"> impossível para um homem sustentar </w:t>
      </w:r>
      <w:r w:rsidR="00C11113">
        <w:rPr>
          <w:rFonts w:ascii="TimesNewRomanPSMT" w:hAnsi="TimesNewRomanPSMT"/>
          <w:color w:val="000000"/>
        </w:rPr>
        <w:t xml:space="preserve">a </w:t>
      </w:r>
      <w:r w:rsidR="00595D39">
        <w:rPr>
          <w:rFonts w:ascii="TimesNewRomanPSMT" w:hAnsi="TimesNewRomanPSMT"/>
          <w:color w:val="000000"/>
        </w:rPr>
        <w:t>sua família. Com o intuito de impedir o avanço das mulheres no mercado laborativo</w:t>
      </w:r>
      <w:r w:rsidR="00C11113">
        <w:rPr>
          <w:rFonts w:ascii="TimesNewRomanPSMT" w:hAnsi="TimesNewRomanPSMT"/>
          <w:color w:val="000000"/>
        </w:rPr>
        <w:t>,</w:t>
      </w:r>
      <w:r w:rsidR="00595D39">
        <w:rPr>
          <w:rFonts w:ascii="TimesNewRomanPSMT" w:hAnsi="TimesNewRomanPSMT"/>
          <w:color w:val="000000"/>
        </w:rPr>
        <w:t xml:space="preserve"> a maioria masculina organizou greves importantes em 1827 e 1830 para, em certa medida, exclui</w:t>
      </w:r>
      <w:r w:rsidR="005B6225">
        <w:rPr>
          <w:rFonts w:ascii="TimesNewRomanPSMT" w:hAnsi="TimesNewRomanPSMT"/>
          <w:color w:val="000000"/>
        </w:rPr>
        <w:t>-l</w:t>
      </w:r>
      <w:r w:rsidR="00595D39">
        <w:rPr>
          <w:rFonts w:ascii="TimesNewRomanPSMT" w:hAnsi="TimesNewRomanPSMT"/>
          <w:color w:val="000000"/>
        </w:rPr>
        <w:t>as do</w:t>
      </w:r>
      <w:r w:rsidR="005B6225">
        <w:rPr>
          <w:rFonts w:ascii="TimesNewRomanPSMT" w:hAnsi="TimesNewRomanPSMT"/>
          <w:color w:val="000000"/>
        </w:rPr>
        <w:t>s ambientes de</w:t>
      </w:r>
      <w:r w:rsidR="00595D39">
        <w:rPr>
          <w:rFonts w:ascii="TimesNewRomanPSMT" w:hAnsi="TimesNewRomanPSMT"/>
          <w:color w:val="000000"/>
        </w:rPr>
        <w:t xml:space="preserve"> trabalho. Empregadores u</w:t>
      </w:r>
      <w:r w:rsidR="00C11113">
        <w:rPr>
          <w:rFonts w:ascii="TimesNewRomanPSMT" w:hAnsi="TimesNewRomanPSMT"/>
          <w:color w:val="000000"/>
        </w:rPr>
        <w:t>tiliz</w:t>
      </w:r>
      <w:r w:rsidR="00595D39">
        <w:rPr>
          <w:rFonts w:ascii="TimesNewRomanPSMT" w:hAnsi="TimesNewRomanPSMT"/>
          <w:color w:val="000000"/>
        </w:rPr>
        <w:t xml:space="preserve">aram </w:t>
      </w:r>
      <w:r w:rsidR="00C11113">
        <w:rPr>
          <w:rFonts w:ascii="TimesNewRomanPSMT" w:hAnsi="TimesNewRomanPSMT"/>
          <w:color w:val="000000"/>
        </w:rPr>
        <w:t>d</w:t>
      </w:r>
      <w:r w:rsidR="00595D39">
        <w:rPr>
          <w:rFonts w:ascii="TimesNewRomanPSMT" w:hAnsi="TimesNewRomanPSMT"/>
          <w:color w:val="000000"/>
        </w:rPr>
        <w:t xml:space="preserve">as feministas como </w:t>
      </w:r>
      <w:r w:rsidR="00C11113">
        <w:rPr>
          <w:rFonts w:ascii="TimesNewRomanPSMT" w:hAnsi="TimesNewRomanPSMT"/>
          <w:color w:val="000000"/>
        </w:rPr>
        <w:t>“</w:t>
      </w:r>
      <w:r w:rsidR="00595D39">
        <w:rPr>
          <w:rFonts w:ascii="TimesNewRomanPSMT" w:hAnsi="TimesNewRomanPSMT"/>
          <w:color w:val="000000"/>
        </w:rPr>
        <w:t>fura-greves</w:t>
      </w:r>
      <w:r w:rsidR="00C11113">
        <w:rPr>
          <w:rFonts w:ascii="TimesNewRomanPSMT" w:hAnsi="TimesNewRomanPSMT"/>
          <w:color w:val="000000"/>
        </w:rPr>
        <w:t>”</w:t>
      </w:r>
      <w:r w:rsidR="00595D39">
        <w:rPr>
          <w:rFonts w:ascii="TimesNewRomanPSMT" w:hAnsi="TimesNewRomanPSMT"/>
          <w:color w:val="000000"/>
        </w:rPr>
        <w:t>, que aceitaram trabalhar tempor</w:t>
      </w:r>
      <w:r w:rsidR="005B6225">
        <w:rPr>
          <w:rFonts w:ascii="TimesNewRomanPSMT" w:hAnsi="TimesNewRomanPSMT"/>
          <w:color w:val="000000"/>
        </w:rPr>
        <w:t>á</w:t>
      </w:r>
      <w:r w:rsidR="00595D39">
        <w:rPr>
          <w:rFonts w:ascii="TimesNewRomanPSMT" w:hAnsi="TimesNewRomanPSMT"/>
          <w:color w:val="000000"/>
        </w:rPr>
        <w:t>ri</w:t>
      </w:r>
      <w:r w:rsidR="005B6225">
        <w:rPr>
          <w:rFonts w:ascii="TimesNewRomanPSMT" w:hAnsi="TimesNewRomanPSMT"/>
          <w:color w:val="000000"/>
        </w:rPr>
        <w:t>o</w:t>
      </w:r>
      <w:r w:rsidR="00595D39">
        <w:rPr>
          <w:rFonts w:ascii="TimesNewRomanPSMT" w:hAnsi="TimesNewRomanPSMT"/>
          <w:color w:val="000000"/>
        </w:rPr>
        <w:t xml:space="preserve"> ou permanentemente nos postos dos trabalhadores paralisados que estavam mobilizados</w:t>
      </w:r>
      <w:r w:rsidR="00C11113">
        <w:rPr>
          <w:rFonts w:ascii="TimesNewRomanPSMT" w:hAnsi="TimesNewRomanPSMT"/>
          <w:color w:val="000000"/>
        </w:rPr>
        <w:t xml:space="preserve"> (aderidos)</w:t>
      </w:r>
      <w:r w:rsidR="00595D39">
        <w:rPr>
          <w:rFonts w:ascii="TimesNewRomanPSMT" w:hAnsi="TimesNewRomanPSMT"/>
          <w:color w:val="000000"/>
        </w:rPr>
        <w:t xml:space="preserve"> nas greves</w:t>
      </w:r>
      <w:r w:rsidR="00C11113">
        <w:rPr>
          <w:rFonts w:ascii="TimesNewRomanPSMT" w:hAnsi="TimesNewRomanPSMT"/>
          <w:color w:val="000000"/>
        </w:rPr>
        <w:t>,</w:t>
      </w:r>
      <w:r w:rsidR="00595D39">
        <w:rPr>
          <w:rFonts w:ascii="TimesNewRomanPSMT" w:hAnsi="TimesNewRomanPSMT"/>
          <w:color w:val="000000"/>
        </w:rPr>
        <w:t xml:space="preserve"> </w:t>
      </w:r>
      <w:r w:rsidR="00C11113">
        <w:rPr>
          <w:rFonts w:ascii="TimesNewRomanPSMT" w:hAnsi="TimesNewRomanPSMT"/>
          <w:color w:val="000000"/>
        </w:rPr>
        <w:t>a</w:t>
      </w:r>
      <w:r w:rsidR="00595D39">
        <w:rPr>
          <w:rFonts w:ascii="TimesNewRomanPSMT" w:hAnsi="TimesNewRomanPSMT"/>
          <w:color w:val="000000"/>
        </w:rPr>
        <w:t>té que no fi</w:t>
      </w:r>
      <w:r w:rsidR="005B6225">
        <w:rPr>
          <w:rFonts w:ascii="TimesNewRomanPSMT" w:hAnsi="TimesNewRomanPSMT"/>
          <w:color w:val="000000"/>
        </w:rPr>
        <w:t>m</w:t>
      </w:r>
      <w:r w:rsidR="00595D39">
        <w:rPr>
          <w:rFonts w:ascii="TimesNewRomanPSMT" w:hAnsi="TimesNewRomanPSMT"/>
          <w:color w:val="000000"/>
        </w:rPr>
        <w:t xml:space="preserve"> d</w:t>
      </w:r>
      <w:r w:rsidR="005B6225">
        <w:rPr>
          <w:rFonts w:ascii="TimesNewRomanPSMT" w:hAnsi="TimesNewRomanPSMT"/>
          <w:color w:val="000000"/>
        </w:rPr>
        <w:t>este período</w:t>
      </w:r>
      <w:r w:rsidR="00595D39">
        <w:rPr>
          <w:rFonts w:ascii="TimesNewRomanPSMT" w:hAnsi="TimesNewRomanPSMT"/>
          <w:color w:val="000000"/>
        </w:rPr>
        <w:t xml:space="preserve"> elas finalmente </w:t>
      </w:r>
      <w:r w:rsidR="00C11113">
        <w:rPr>
          <w:rFonts w:ascii="TimesNewRomanPSMT" w:hAnsi="TimesNewRomanPSMT"/>
          <w:color w:val="000000"/>
        </w:rPr>
        <w:t>conseguiram</w:t>
      </w:r>
      <w:r w:rsidR="00595D39">
        <w:rPr>
          <w:rFonts w:ascii="TimesNewRomanPSMT" w:hAnsi="TimesNewRomanPSMT"/>
          <w:color w:val="000000"/>
        </w:rPr>
        <w:t xml:space="preserve"> </w:t>
      </w:r>
      <w:r w:rsidR="005B6225">
        <w:rPr>
          <w:rFonts w:ascii="TimesNewRomanPSMT" w:hAnsi="TimesNewRomanPSMT"/>
          <w:color w:val="000000"/>
        </w:rPr>
        <w:t>rompe</w:t>
      </w:r>
      <w:r w:rsidR="00C11113">
        <w:rPr>
          <w:rFonts w:ascii="TimesNewRomanPSMT" w:hAnsi="TimesNewRomanPSMT"/>
          <w:color w:val="000000"/>
        </w:rPr>
        <w:t>r</w:t>
      </w:r>
      <w:r w:rsidR="00595D39">
        <w:rPr>
          <w:rFonts w:ascii="TimesNewRomanPSMT" w:hAnsi="TimesNewRomanPSMT"/>
          <w:color w:val="000000"/>
        </w:rPr>
        <w:t xml:space="preserve"> o controle masculino no âmbito dos trabalhos manuais da indústria de alfaiataria</w:t>
      </w:r>
      <w:r w:rsidR="00595D39">
        <w:rPr>
          <w:rStyle w:val="ncoradanotaderodap"/>
          <w:rFonts w:ascii="TimesNewRomanPSMT" w:hAnsi="TimesNewRomanPSMT"/>
          <w:color w:val="000000"/>
        </w:rPr>
        <w:footnoteReference w:id="14"/>
      </w:r>
      <w:r w:rsidR="00595D39">
        <w:rPr>
          <w:rFonts w:ascii="TimesNewRomanPSMT" w:hAnsi="TimesNewRomanPSMT"/>
          <w:color w:val="000000" w:themeColor="text1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jc w:val="both"/>
      </w:pPr>
      <w:r>
        <w:rPr>
          <w:rFonts w:cs="Arial"/>
          <w:color w:val="000000" w:themeColor="text1"/>
          <w:highlight w:val="white"/>
        </w:rPr>
        <w:tab/>
        <w:t>Verifica-se que, sem dúvida, ocorreu</w:t>
      </w:r>
      <w:r>
        <w:t xml:space="preserve"> uma impressionante progressão da posição das mulheres no mercado de trabalho ao redor do mundo, especialmente a partir de 1950, sendo uma evolução impossível de</w:t>
      </w:r>
      <w:r w:rsidR="00C11113">
        <w:t xml:space="preserve"> se</w:t>
      </w:r>
      <w:r>
        <w:t xml:space="preserve"> explicar sem recorrer a um discurso atinente </w:t>
      </w:r>
      <w:r w:rsidR="00C11113">
        <w:t>à</w:t>
      </w:r>
      <w:r>
        <w:t xml:space="preserve"> abolição da desigualdade entre gêneros</w:t>
      </w:r>
      <w:r w:rsidR="00C11113">
        <w:t>,</w:t>
      </w:r>
      <w:r>
        <w:t xml:space="preserve"> na </w:t>
      </w:r>
      <w:r w:rsidR="00F528ED">
        <w:t>sear</w:t>
      </w:r>
      <w:r>
        <w:t>a trabalhista. Em muitos países ocidentais, a participação das mulheres no mercado de trabalho passou de meros 10</w:t>
      </w:r>
      <w:r w:rsidR="00F528ED">
        <w:t xml:space="preserve"> a </w:t>
      </w:r>
      <w:r>
        <w:t>20%</w:t>
      </w:r>
      <w:r w:rsidR="00C11113">
        <w:t>,</w:t>
      </w:r>
      <w:r>
        <w:t xml:space="preserve"> em 1950</w:t>
      </w:r>
      <w:r w:rsidR="00C11113">
        <w:t>,</w:t>
      </w:r>
      <w:r>
        <w:t xml:space="preserve"> para mais de 50% nos anos 1980</w:t>
      </w:r>
      <w:r w:rsidR="00C11113">
        <w:t>.</w:t>
      </w:r>
      <w:r>
        <w:t xml:space="preserve"> </w:t>
      </w:r>
      <w:r w:rsidR="00C11113">
        <w:t>Ademais</w:t>
      </w:r>
      <w:r>
        <w:t xml:space="preserve"> disso, o salário médio das mulheres aumentou em mais de 20% em relação ao dos homen</w:t>
      </w:r>
      <w:r w:rsidR="00C11113">
        <w:t>s nos Estados Unidos da América</w:t>
      </w:r>
      <w:r>
        <w:t xml:space="preserve"> e demais </w:t>
      </w:r>
      <w:r w:rsidR="00F528ED">
        <w:t>naçõ</w:t>
      </w:r>
      <w:r>
        <w:t>es desenvolvid</w:t>
      </w:r>
      <w:r w:rsidR="00F528ED">
        <w:t>a</w:t>
      </w:r>
      <w:r>
        <w:t>s</w:t>
      </w:r>
      <w:r>
        <w:rPr>
          <w:rStyle w:val="ncoradanotaderodap"/>
        </w:rPr>
        <w:footnoteReference w:id="15"/>
      </w:r>
      <w: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720"/>
        <w:jc w:val="both"/>
      </w:pPr>
      <w:r>
        <w:rPr>
          <w:color w:val="000000" w:themeColor="text1"/>
        </w:rPr>
        <w:t>Adentrando no aspecto nacional</w:t>
      </w:r>
      <w:r w:rsidR="008165AF">
        <w:rPr>
          <w:color w:val="000000" w:themeColor="text1"/>
        </w:rPr>
        <w:t>,</w:t>
      </w:r>
      <w:r>
        <w:rPr>
          <w:color w:val="000000" w:themeColor="text1"/>
        </w:rPr>
        <w:t xml:space="preserve"> constata-se que no Brasil a participação econômica ativa das mulheres apresenta variação de acordo com a estrutura social do país, indicando</w:t>
      </w:r>
      <w:r w:rsidR="008165AF">
        <w:rPr>
          <w:color w:val="000000" w:themeColor="text1"/>
        </w:rPr>
        <w:t xml:space="preserve"> um</w:t>
      </w:r>
      <w:r>
        <w:rPr>
          <w:color w:val="000000" w:themeColor="text1"/>
        </w:rPr>
        <w:t xml:space="preserve"> maior percentual de integração na força de trabalho</w:t>
      </w:r>
      <w:r w:rsidR="008165AF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8165AF">
        <w:rPr>
          <w:color w:val="000000" w:themeColor="text1"/>
        </w:rPr>
        <w:t>E</w:t>
      </w:r>
      <w:r>
        <w:rPr>
          <w:color w:val="000000" w:themeColor="text1"/>
        </w:rPr>
        <w:t xml:space="preserve">m período anterior à industrialização, </w:t>
      </w:r>
      <w:r w:rsidR="008165AF">
        <w:rPr>
          <w:color w:val="000000" w:themeColor="text1"/>
        </w:rPr>
        <w:t>elas se encontravam</w:t>
      </w:r>
      <w:r>
        <w:rPr>
          <w:color w:val="000000" w:themeColor="text1"/>
        </w:rPr>
        <w:t xml:space="preserve"> empregadas</w:t>
      </w:r>
      <w:r w:rsidR="008165AF">
        <w:rPr>
          <w:color w:val="000000" w:themeColor="text1"/>
        </w:rPr>
        <w:t xml:space="preserve"> maiormente</w:t>
      </w:r>
      <w:r>
        <w:rPr>
          <w:color w:val="000000" w:themeColor="text1"/>
        </w:rPr>
        <w:t xml:space="preserve"> em serviços domésticos e n</w:t>
      </w:r>
      <w:r w:rsidR="00F528ED">
        <w:rPr>
          <w:color w:val="000000" w:themeColor="text1"/>
        </w:rPr>
        <w:t>os setores</w:t>
      </w:r>
      <w:r>
        <w:rPr>
          <w:color w:val="000000" w:themeColor="text1"/>
        </w:rPr>
        <w:t xml:space="preserve"> agr</w:t>
      </w:r>
      <w:r w:rsidR="00F528ED">
        <w:rPr>
          <w:color w:val="000000" w:themeColor="text1"/>
        </w:rPr>
        <w:t>í</w:t>
      </w:r>
      <w:r>
        <w:rPr>
          <w:color w:val="000000" w:themeColor="text1"/>
        </w:rPr>
        <w:t>c</w:t>
      </w:r>
      <w:r w:rsidR="00F528ED">
        <w:rPr>
          <w:color w:val="000000" w:themeColor="text1"/>
        </w:rPr>
        <w:t>ol</w:t>
      </w:r>
      <w:r>
        <w:rPr>
          <w:color w:val="000000" w:themeColor="text1"/>
        </w:rPr>
        <w:t>a</w:t>
      </w:r>
      <w:r w:rsidR="008165AF">
        <w:rPr>
          <w:color w:val="000000" w:themeColor="text1"/>
        </w:rPr>
        <w:t>,</w:t>
      </w:r>
      <w:r>
        <w:rPr>
          <w:color w:val="000000" w:themeColor="text1"/>
        </w:rPr>
        <w:t xml:space="preserve"> atingindo</w:t>
      </w:r>
      <w:r w:rsidR="00F528ED">
        <w:rPr>
          <w:color w:val="000000" w:themeColor="text1"/>
        </w:rPr>
        <w:t>, no ano de 1872,</w:t>
      </w:r>
      <w:r>
        <w:rPr>
          <w:color w:val="000000" w:themeColor="text1"/>
        </w:rPr>
        <w:t xml:space="preserve"> uma proporção de 45,5</w:t>
      </w:r>
      <w:r w:rsidR="008165AF">
        <w:rPr>
          <w:color w:val="000000" w:themeColor="text1"/>
        </w:rPr>
        <w:t>%</w:t>
      </w:r>
      <w:r>
        <w:rPr>
          <w:color w:val="000000" w:themeColor="text1"/>
        </w:rPr>
        <w:t xml:space="preserve"> da força de trabalho nesses </w:t>
      </w:r>
      <w:r w:rsidR="00F528ED">
        <w:rPr>
          <w:color w:val="000000" w:themeColor="text1"/>
        </w:rPr>
        <w:t>espaço</w:t>
      </w:r>
      <w:r>
        <w:rPr>
          <w:color w:val="000000" w:themeColor="text1"/>
        </w:rPr>
        <w:t>s. Com a urbanização, altera-se a estrutura de empregos e ocupações</w:t>
      </w:r>
      <w:r w:rsidR="00851FBE">
        <w:rPr>
          <w:color w:val="000000" w:themeColor="text1"/>
        </w:rPr>
        <w:t>,</w:t>
      </w:r>
      <w:r>
        <w:rPr>
          <w:color w:val="000000" w:themeColor="text1"/>
        </w:rPr>
        <w:t xml:space="preserve"> gera</w:t>
      </w:r>
      <w:r w:rsidR="00851FBE">
        <w:rPr>
          <w:color w:val="000000" w:themeColor="text1"/>
        </w:rPr>
        <w:t>ndo</w:t>
      </w:r>
      <w:r>
        <w:rPr>
          <w:color w:val="000000" w:themeColor="text1"/>
        </w:rPr>
        <w:t xml:space="preserve"> influ</w:t>
      </w:r>
      <w:r w:rsidR="008165AF">
        <w:rPr>
          <w:color w:val="000000" w:themeColor="text1"/>
        </w:rPr>
        <w:t>ê</w:t>
      </w:r>
      <w:r>
        <w:rPr>
          <w:color w:val="000000" w:themeColor="text1"/>
        </w:rPr>
        <w:t>ncia no índice de participação da</w:t>
      </w:r>
      <w:r w:rsidR="00851FBE">
        <w:rPr>
          <w:color w:val="000000" w:themeColor="text1"/>
        </w:rPr>
        <w:t>s</w:t>
      </w:r>
      <w:r>
        <w:rPr>
          <w:color w:val="000000" w:themeColor="text1"/>
        </w:rPr>
        <w:t xml:space="preserve"> mulher</w:t>
      </w:r>
      <w:r w:rsidR="00851FBE">
        <w:rPr>
          <w:color w:val="000000" w:themeColor="text1"/>
        </w:rPr>
        <w:t>es</w:t>
      </w:r>
      <w:r>
        <w:rPr>
          <w:color w:val="000000" w:themeColor="text1"/>
        </w:rPr>
        <w:t xml:space="preserve"> nas atividades de comércio e </w:t>
      </w:r>
      <w:r w:rsidR="008165AF">
        <w:rPr>
          <w:color w:val="000000" w:themeColor="text1"/>
        </w:rPr>
        <w:t xml:space="preserve">nas </w:t>
      </w:r>
      <w:r>
        <w:rPr>
          <w:color w:val="000000" w:themeColor="text1"/>
        </w:rPr>
        <w:t>funções burocráticas de escritório</w:t>
      </w:r>
      <w:r w:rsidR="008165AF">
        <w:rPr>
          <w:color w:val="000000" w:themeColor="text1"/>
        </w:rPr>
        <w:t>,</w:t>
      </w:r>
      <w:r>
        <w:rPr>
          <w:color w:val="000000" w:themeColor="text1"/>
        </w:rPr>
        <w:t xml:space="preserve"> que passa a aumentar</w:t>
      </w:r>
      <w:r w:rsidR="008165AF">
        <w:rPr>
          <w:color w:val="000000" w:themeColor="text1"/>
        </w:rPr>
        <w:t xml:space="preserve"> consideravelmente</w:t>
      </w:r>
      <w:r>
        <w:rPr>
          <w:rStyle w:val="ncoradanotaderodap"/>
          <w:color w:val="000000" w:themeColor="text1"/>
        </w:rPr>
        <w:footnoteReference w:id="16"/>
      </w:r>
      <w:r>
        <w:rPr>
          <w:color w:val="000000" w:themeColor="text1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720"/>
        <w:jc w:val="both"/>
      </w:pPr>
      <w:r>
        <w:rPr>
          <w:color w:val="000000" w:themeColor="text1"/>
        </w:rPr>
        <w:t xml:space="preserve">Nesse contexto, observa-se que a entrada da mulher no mercado de trabalho provocou algumas mudanças </w:t>
      </w:r>
      <w:r w:rsidR="003863B5">
        <w:rPr>
          <w:color w:val="000000" w:themeColor="text1"/>
        </w:rPr>
        <w:t>de</w:t>
      </w:r>
      <w:r>
        <w:rPr>
          <w:color w:val="000000" w:themeColor="text1"/>
        </w:rPr>
        <w:t xml:space="preserve"> </w:t>
      </w:r>
      <w:r w:rsidR="003863B5">
        <w:rPr>
          <w:color w:val="000000" w:themeColor="text1"/>
        </w:rPr>
        <w:t>perfil</w:t>
      </w:r>
      <w:r>
        <w:rPr>
          <w:color w:val="000000" w:themeColor="text1"/>
        </w:rPr>
        <w:t xml:space="preserve"> </w:t>
      </w:r>
      <w:r w:rsidR="001466E4">
        <w:rPr>
          <w:color w:val="000000" w:themeColor="text1"/>
        </w:rPr>
        <w:t>n</w:t>
      </w:r>
      <w:r>
        <w:rPr>
          <w:color w:val="000000" w:themeColor="text1"/>
        </w:rPr>
        <w:t>os domicílios brasileiros</w:t>
      </w:r>
      <w:r w:rsidR="003863B5">
        <w:rPr>
          <w:color w:val="000000" w:themeColor="text1"/>
        </w:rPr>
        <w:t>,</w:t>
      </w:r>
      <w:r>
        <w:rPr>
          <w:color w:val="000000" w:themeColor="text1"/>
        </w:rPr>
        <w:t xml:space="preserve"> alterando</w:t>
      </w:r>
      <w:r w:rsidR="003863B5">
        <w:rPr>
          <w:color w:val="000000" w:themeColor="text1"/>
        </w:rPr>
        <w:t>-se</w:t>
      </w:r>
      <w:r>
        <w:rPr>
          <w:color w:val="000000" w:themeColor="text1"/>
        </w:rPr>
        <w:t xml:space="preserve"> as relações tradicionais de gênero</w:t>
      </w:r>
      <w:r w:rsidR="001466E4">
        <w:rPr>
          <w:color w:val="000000" w:themeColor="text1"/>
        </w:rPr>
        <w:t>,</w:t>
      </w:r>
      <w:r w:rsidR="003863B5">
        <w:rPr>
          <w:color w:val="000000" w:themeColor="text1"/>
        </w:rPr>
        <w:t xml:space="preserve"> onde se tinha a </w:t>
      </w:r>
      <w:r>
        <w:rPr>
          <w:color w:val="000000" w:themeColor="text1"/>
        </w:rPr>
        <w:t>mulher</w:t>
      </w:r>
      <w:r w:rsidR="003863B5">
        <w:rPr>
          <w:color w:val="000000" w:themeColor="text1"/>
        </w:rPr>
        <w:t xml:space="preserve"> como a</w:t>
      </w:r>
      <w:r>
        <w:rPr>
          <w:color w:val="000000" w:themeColor="text1"/>
        </w:rPr>
        <w:t xml:space="preserve"> </w:t>
      </w:r>
      <w:r w:rsidRPr="003863B5">
        <w:rPr>
          <w:i/>
          <w:color w:val="000000" w:themeColor="text1"/>
        </w:rPr>
        <w:t>cuidadora</w:t>
      </w:r>
      <w:r>
        <w:rPr>
          <w:color w:val="000000" w:themeColor="text1"/>
        </w:rPr>
        <w:t xml:space="preserve"> e homem</w:t>
      </w:r>
      <w:r w:rsidR="003863B5">
        <w:rPr>
          <w:color w:val="000000" w:themeColor="text1"/>
        </w:rPr>
        <w:t xml:space="preserve"> como o </w:t>
      </w:r>
      <w:r w:rsidR="003863B5" w:rsidRPr="003863B5">
        <w:rPr>
          <w:i/>
          <w:color w:val="000000" w:themeColor="text1"/>
        </w:rPr>
        <w:t>provedor</w:t>
      </w:r>
      <w:r>
        <w:rPr>
          <w:color w:val="000000" w:themeColor="text1"/>
        </w:rPr>
        <w:t xml:space="preserve">. Em meados de 1985, a </w:t>
      </w:r>
      <w:r w:rsidR="001466E4">
        <w:rPr>
          <w:color w:val="000000" w:themeColor="text1"/>
        </w:rPr>
        <w:t>força feminina</w:t>
      </w:r>
      <w:r>
        <w:rPr>
          <w:color w:val="000000" w:themeColor="text1"/>
        </w:rPr>
        <w:t xml:space="preserve"> </w:t>
      </w:r>
      <w:r w:rsidR="001466E4">
        <w:rPr>
          <w:color w:val="000000" w:themeColor="text1"/>
        </w:rPr>
        <w:t>já se mostrava presente como</w:t>
      </w:r>
      <w:r>
        <w:rPr>
          <w:color w:val="000000" w:themeColor="text1"/>
        </w:rPr>
        <w:t xml:space="preserve"> a principal provedora em 16,4% dos </w:t>
      </w:r>
      <w:r w:rsidR="003863B5">
        <w:rPr>
          <w:color w:val="000000" w:themeColor="text1"/>
        </w:rPr>
        <w:t>lare</w:t>
      </w:r>
      <w:r>
        <w:rPr>
          <w:color w:val="000000" w:themeColor="text1"/>
        </w:rPr>
        <w:t>s brasileiros</w:t>
      </w:r>
      <w:r w:rsidR="003863B5">
        <w:rPr>
          <w:color w:val="000000" w:themeColor="text1"/>
        </w:rPr>
        <w:t>, e</w:t>
      </w:r>
      <w:r>
        <w:rPr>
          <w:color w:val="000000" w:themeColor="text1"/>
        </w:rPr>
        <w:t xml:space="preserve"> no ano de 2006, a proporção comparável foi de 25,6%. Além disso, houve </w:t>
      </w:r>
      <w:r>
        <w:rPr>
          <w:color w:val="000000" w:themeColor="text1"/>
        </w:rPr>
        <w:lastRenderedPageBreak/>
        <w:t>um aumento expressivo na proporção de mulheres cônjuges que passaram a contribuir para a renda das suas famílias, sendo que o percentual</w:t>
      </w:r>
      <w:r w:rsidR="00EA6D9E">
        <w:rPr>
          <w:color w:val="000000" w:themeColor="text1"/>
        </w:rPr>
        <w:t xml:space="preserve"> dobrou,</w:t>
      </w:r>
      <w:r>
        <w:rPr>
          <w:color w:val="000000" w:themeColor="text1"/>
        </w:rPr>
        <w:t xml:space="preserve"> pass</w:t>
      </w:r>
      <w:r w:rsidR="00EA6D9E">
        <w:rPr>
          <w:color w:val="000000" w:themeColor="text1"/>
        </w:rPr>
        <w:t>ando</w:t>
      </w:r>
      <w:r>
        <w:rPr>
          <w:color w:val="000000" w:themeColor="text1"/>
        </w:rPr>
        <w:t xml:space="preserve"> de 32,5% para 64,5%. No aspecto geral, </w:t>
      </w:r>
      <w:r w:rsidR="00EA6D9E">
        <w:rPr>
          <w:color w:val="000000" w:themeColor="text1"/>
        </w:rPr>
        <w:t>certifica</w:t>
      </w:r>
      <w:r>
        <w:rPr>
          <w:color w:val="000000" w:themeColor="text1"/>
        </w:rPr>
        <w:t>-se</w:t>
      </w:r>
      <w:r w:rsidR="00EA6D9E">
        <w:rPr>
          <w:color w:val="000000" w:themeColor="text1"/>
        </w:rPr>
        <w:t xml:space="preserve"> </w:t>
      </w:r>
      <w:r>
        <w:rPr>
          <w:color w:val="000000" w:themeColor="text1"/>
        </w:rPr>
        <w:t>que entre</w:t>
      </w:r>
      <w:r w:rsidR="00EA6D9E">
        <w:rPr>
          <w:color w:val="000000" w:themeColor="text1"/>
        </w:rPr>
        <w:t xml:space="preserve"> o período de</w:t>
      </w:r>
      <w:r>
        <w:rPr>
          <w:color w:val="000000" w:themeColor="text1"/>
        </w:rPr>
        <w:t xml:space="preserve"> 1992</w:t>
      </w:r>
      <w:r w:rsidR="00EA6D9E">
        <w:rPr>
          <w:color w:val="000000" w:themeColor="text1"/>
        </w:rPr>
        <w:t xml:space="preserve"> a </w:t>
      </w:r>
      <w:r>
        <w:rPr>
          <w:color w:val="000000" w:themeColor="text1"/>
        </w:rPr>
        <w:t>2006, a contribuição da renda das mulheres n</w:t>
      </w:r>
      <w:r w:rsidR="003863B5">
        <w:rPr>
          <w:color w:val="000000" w:themeColor="text1"/>
        </w:rPr>
        <w:t>o</w:t>
      </w:r>
      <w:r>
        <w:rPr>
          <w:color w:val="000000" w:themeColor="text1"/>
        </w:rPr>
        <w:t xml:space="preserve"> </w:t>
      </w:r>
      <w:r w:rsidR="003863B5">
        <w:rPr>
          <w:color w:val="000000" w:themeColor="text1"/>
        </w:rPr>
        <w:t>ordenado</w:t>
      </w:r>
      <w:r>
        <w:rPr>
          <w:color w:val="000000" w:themeColor="text1"/>
        </w:rPr>
        <w:t xml:space="preserve"> das famílias brasileiras passou de 30,1% para 40,1%</w:t>
      </w:r>
      <w:r>
        <w:rPr>
          <w:rStyle w:val="ncoradanotaderodap"/>
          <w:color w:val="000000" w:themeColor="text1"/>
        </w:rPr>
        <w:footnoteReference w:id="17"/>
      </w:r>
      <w:r>
        <w:rPr>
          <w:color w:val="000000" w:themeColor="text1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jc w:val="both"/>
      </w:pPr>
      <w:r>
        <w:rPr>
          <w:rFonts w:cs="Arial"/>
          <w:color w:val="000000"/>
          <w:highlight w:val="white"/>
        </w:rPr>
        <w:tab/>
        <w:t>Entre</w:t>
      </w:r>
      <w:r w:rsidR="00EA6D9E">
        <w:rPr>
          <w:rFonts w:cs="Arial"/>
          <w:color w:val="000000"/>
          <w:highlight w:val="white"/>
        </w:rPr>
        <w:t xml:space="preserve"> os anos de</w:t>
      </w:r>
      <w:r>
        <w:rPr>
          <w:rFonts w:cs="Arial"/>
          <w:color w:val="000000"/>
          <w:highlight w:val="white"/>
        </w:rPr>
        <w:t xml:space="preserve"> 2002 e 2012, </w:t>
      </w:r>
      <w:r w:rsidR="00EA6D9E">
        <w:rPr>
          <w:rFonts w:cs="Arial"/>
          <w:color w:val="000000"/>
          <w:highlight w:val="white"/>
        </w:rPr>
        <w:t>transcorreu</w:t>
      </w:r>
      <w:r w:rsidR="00B948A8">
        <w:rPr>
          <w:rFonts w:cs="Arial"/>
          <w:color w:val="000000"/>
          <w:highlight w:val="white"/>
        </w:rPr>
        <w:t xml:space="preserve"> um </w:t>
      </w:r>
      <w:r>
        <w:rPr>
          <w:rFonts w:cs="Arial"/>
          <w:color w:val="000000"/>
          <w:highlight w:val="white"/>
        </w:rPr>
        <w:t>aumento significativ</w:t>
      </w:r>
      <w:r w:rsidR="00B948A8">
        <w:rPr>
          <w:rFonts w:cs="Arial"/>
          <w:color w:val="000000"/>
          <w:highlight w:val="white"/>
        </w:rPr>
        <w:t>o</w:t>
      </w:r>
      <w:r>
        <w:rPr>
          <w:rFonts w:cs="Arial"/>
          <w:color w:val="000000"/>
          <w:highlight w:val="white"/>
        </w:rPr>
        <w:t xml:space="preserve"> </w:t>
      </w:r>
      <w:r w:rsidR="00B948A8">
        <w:rPr>
          <w:rFonts w:cs="Arial"/>
          <w:color w:val="000000"/>
          <w:highlight w:val="white"/>
        </w:rPr>
        <w:t>n</w:t>
      </w:r>
      <w:r>
        <w:rPr>
          <w:rFonts w:cs="Arial"/>
          <w:color w:val="000000"/>
          <w:highlight w:val="white"/>
        </w:rPr>
        <w:t>a proporção de trabalhadores formais (</w:t>
      </w:r>
      <w:r w:rsidR="00B948A8">
        <w:rPr>
          <w:rFonts w:cs="Arial"/>
          <w:color w:val="000000"/>
          <w:highlight w:val="white"/>
        </w:rPr>
        <w:t xml:space="preserve">de </w:t>
      </w:r>
      <w:r>
        <w:rPr>
          <w:rFonts w:cs="Arial"/>
          <w:color w:val="000000"/>
          <w:highlight w:val="white"/>
        </w:rPr>
        <w:t xml:space="preserve">ambos os gêneros), que </w:t>
      </w:r>
      <w:r w:rsidR="00EA6D9E">
        <w:rPr>
          <w:rFonts w:cs="Arial"/>
          <w:color w:val="000000"/>
          <w:highlight w:val="white"/>
        </w:rPr>
        <w:t>per</w:t>
      </w:r>
      <w:r>
        <w:rPr>
          <w:rFonts w:cs="Arial"/>
          <w:color w:val="000000"/>
          <w:highlight w:val="white"/>
        </w:rPr>
        <w:t>passou de 44,6% para 56,9%, e a renda laborativa</w:t>
      </w:r>
      <w:r w:rsidR="00EA6D9E">
        <w:rPr>
          <w:rFonts w:cs="Arial"/>
          <w:color w:val="000000"/>
          <w:highlight w:val="white"/>
        </w:rPr>
        <w:t>,</w:t>
      </w:r>
      <w:r>
        <w:rPr>
          <w:rFonts w:cs="Arial"/>
          <w:color w:val="000000"/>
          <w:highlight w:val="white"/>
        </w:rPr>
        <w:t xml:space="preserve"> em termos reais</w:t>
      </w:r>
      <w:r w:rsidR="00EA6D9E">
        <w:rPr>
          <w:rFonts w:cs="Arial"/>
          <w:color w:val="000000"/>
          <w:highlight w:val="white"/>
        </w:rPr>
        <w:t>,</w:t>
      </w:r>
      <w:r>
        <w:rPr>
          <w:rFonts w:cs="Arial"/>
          <w:color w:val="000000"/>
          <w:highlight w:val="white"/>
        </w:rPr>
        <w:t xml:space="preserve"> evoluiu a uma taxa média anual de 4,7%. </w:t>
      </w:r>
      <w:r w:rsidR="00EA6D9E">
        <w:rPr>
          <w:rFonts w:cs="Arial"/>
          <w:color w:val="000000"/>
          <w:highlight w:val="white"/>
        </w:rPr>
        <w:t>Ademais disso</w:t>
      </w:r>
      <w:r>
        <w:rPr>
          <w:rFonts w:cs="Arial"/>
          <w:color w:val="000000"/>
          <w:highlight w:val="white"/>
        </w:rPr>
        <w:t xml:space="preserve">, </w:t>
      </w:r>
      <w:r>
        <w:rPr>
          <w:rFonts w:cs="Arial"/>
          <w:color w:val="000000" w:themeColor="text1"/>
          <w:highlight w:val="white"/>
        </w:rPr>
        <w:t xml:space="preserve">a partir de 2002, </w:t>
      </w:r>
      <w:r w:rsidR="00B948A8">
        <w:rPr>
          <w:rFonts w:cs="Arial"/>
          <w:color w:val="000000" w:themeColor="text1"/>
          <w:highlight w:val="white"/>
        </w:rPr>
        <w:t>apresentou-se</w:t>
      </w:r>
      <w:r w:rsidR="00EA6D9E">
        <w:rPr>
          <w:rFonts w:cs="Arial"/>
          <w:color w:val="000000" w:themeColor="text1"/>
          <w:highlight w:val="white"/>
        </w:rPr>
        <w:t>, junto ao cenário nacional,</w:t>
      </w:r>
      <w:r>
        <w:rPr>
          <w:rFonts w:cs="Arial"/>
          <w:color w:val="000000" w:themeColor="text1"/>
          <w:highlight w:val="white"/>
        </w:rPr>
        <w:t xml:space="preserve"> </w:t>
      </w:r>
      <w:r w:rsidR="00B948A8">
        <w:rPr>
          <w:rFonts w:cs="Arial"/>
          <w:color w:val="000000" w:themeColor="text1"/>
          <w:highlight w:val="white"/>
        </w:rPr>
        <w:t xml:space="preserve">um efetivo </w:t>
      </w:r>
      <w:r>
        <w:rPr>
          <w:rFonts w:cs="Arial"/>
          <w:color w:val="000000" w:themeColor="text1"/>
          <w:highlight w:val="white"/>
        </w:rPr>
        <w:t>a</w:t>
      </w:r>
      <w:r w:rsidR="00EA6D9E">
        <w:rPr>
          <w:rFonts w:cs="Arial"/>
          <w:color w:val="000000" w:themeColor="text1"/>
          <w:highlight w:val="white"/>
        </w:rPr>
        <w:t>créscimo</w:t>
      </w:r>
      <w:r>
        <w:rPr>
          <w:rFonts w:cs="Arial"/>
          <w:color w:val="000000" w:themeColor="text1"/>
          <w:highlight w:val="white"/>
        </w:rPr>
        <w:t xml:space="preserve"> na porcentagem de oportunidades de trabalho</w:t>
      </w:r>
      <w:r w:rsidR="00EA6D9E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somado a renda obtida, </w:t>
      </w:r>
      <w:r w:rsidR="00B948A8">
        <w:rPr>
          <w:rFonts w:cs="Arial"/>
          <w:color w:val="000000" w:themeColor="text1"/>
          <w:highlight w:val="white"/>
        </w:rPr>
        <w:t xml:space="preserve">e </w:t>
      </w:r>
      <w:r>
        <w:rPr>
          <w:rFonts w:cs="Arial"/>
          <w:color w:val="000000" w:themeColor="text1"/>
          <w:highlight w:val="white"/>
        </w:rPr>
        <w:t>es</w:t>
      </w:r>
      <w:r w:rsidR="00B948A8">
        <w:rPr>
          <w:rFonts w:cs="Arial"/>
          <w:color w:val="000000" w:themeColor="text1"/>
          <w:highlight w:val="white"/>
        </w:rPr>
        <w:t>t</w:t>
      </w:r>
      <w:r>
        <w:rPr>
          <w:rFonts w:cs="Arial"/>
          <w:color w:val="000000" w:themeColor="text1"/>
          <w:highlight w:val="white"/>
        </w:rPr>
        <w:t>e novo panorama impulsionou para a participação das mulheres no mercado financeiro, ajudando a reduzir o abismo entre gêneros no mundo dos investimentos. Entretanto, a crise internacional, aliada à instabilidade interna, freou esse avanço. Segundo</w:t>
      </w:r>
      <w:r w:rsidR="00B948A8">
        <w:rPr>
          <w:rFonts w:cs="Arial"/>
          <w:color w:val="000000" w:themeColor="text1"/>
          <w:highlight w:val="white"/>
        </w:rPr>
        <w:t xml:space="preserve"> </w:t>
      </w:r>
      <w:r>
        <w:rPr>
          <w:rFonts w:cs="Arial"/>
          <w:color w:val="000000" w:themeColor="text1"/>
          <w:highlight w:val="white"/>
        </w:rPr>
        <w:t>dados da BM&amp;FBovespa</w:t>
      </w:r>
      <w:r>
        <w:rPr>
          <w:rStyle w:val="ncoradanotaderodap"/>
          <w:rFonts w:cs="Arial"/>
          <w:color w:val="000000" w:themeColor="text1"/>
          <w:highlight w:val="white"/>
        </w:rPr>
        <w:footnoteReference w:id="18"/>
      </w:r>
      <w:r>
        <w:rPr>
          <w:rFonts w:cs="Arial"/>
          <w:color w:val="000000" w:themeColor="text1"/>
          <w:highlight w:val="white"/>
        </w:rPr>
        <w:t>, a atuação das mulheres no mercado acionário saltou de 17,6%</w:t>
      </w:r>
      <w:r w:rsidR="00B948A8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</w:t>
      </w:r>
      <w:r w:rsidR="00FD5C41">
        <w:rPr>
          <w:rFonts w:cs="Arial"/>
          <w:color w:val="000000" w:themeColor="text1"/>
          <w:highlight w:val="white"/>
        </w:rPr>
        <w:t>no ano de</w:t>
      </w:r>
      <w:r w:rsidR="00B948A8">
        <w:rPr>
          <w:rFonts w:cs="Arial"/>
          <w:color w:val="000000" w:themeColor="text1"/>
          <w:highlight w:val="white"/>
        </w:rPr>
        <w:t xml:space="preserve"> </w:t>
      </w:r>
      <w:r>
        <w:rPr>
          <w:rFonts w:cs="Arial"/>
          <w:color w:val="000000" w:themeColor="text1"/>
          <w:highlight w:val="white"/>
        </w:rPr>
        <w:t>2002</w:t>
      </w:r>
      <w:r w:rsidR="00B948A8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para 24,2%</w:t>
      </w:r>
      <w:r w:rsidR="00B948A8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</w:t>
      </w:r>
      <w:r w:rsidR="00B948A8">
        <w:rPr>
          <w:rFonts w:cs="Arial"/>
          <w:color w:val="000000" w:themeColor="text1"/>
          <w:highlight w:val="white"/>
        </w:rPr>
        <w:t xml:space="preserve">em </w:t>
      </w:r>
      <w:r>
        <w:rPr>
          <w:rFonts w:cs="Arial"/>
          <w:color w:val="000000" w:themeColor="text1"/>
          <w:highlight w:val="white"/>
        </w:rPr>
        <w:t>2015, o equivalente a quase 120 mil novas investidoras</w:t>
      </w:r>
      <w:r w:rsidR="00FD5C41">
        <w:rPr>
          <w:rFonts w:cs="Arial"/>
          <w:color w:val="000000" w:themeColor="text1"/>
          <w:highlight w:val="white"/>
        </w:rPr>
        <w:t>.</w:t>
      </w:r>
      <w:r>
        <w:rPr>
          <w:rFonts w:cs="Arial"/>
          <w:color w:val="000000" w:themeColor="text1"/>
          <w:highlight w:val="white"/>
        </w:rPr>
        <w:t xml:space="preserve"> </w:t>
      </w:r>
      <w:r w:rsidR="00FD5C41">
        <w:rPr>
          <w:rFonts w:cs="Arial"/>
          <w:color w:val="000000" w:themeColor="text1"/>
          <w:highlight w:val="white"/>
        </w:rPr>
        <w:t>E</w:t>
      </w:r>
      <w:r>
        <w:rPr>
          <w:rFonts w:cs="Arial"/>
          <w:color w:val="000000" w:themeColor="text1"/>
          <w:highlight w:val="white"/>
        </w:rPr>
        <w:t>ntretanto</w:t>
      </w:r>
      <w:r w:rsidR="00FD5C41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o </w:t>
      </w:r>
      <w:r w:rsidR="00FD5C41">
        <w:rPr>
          <w:rFonts w:cs="Arial"/>
          <w:color w:val="000000" w:themeColor="text1"/>
          <w:highlight w:val="white"/>
        </w:rPr>
        <w:t>moderno</w:t>
      </w:r>
      <w:r>
        <w:rPr>
          <w:rFonts w:cs="Arial"/>
          <w:color w:val="000000" w:themeColor="text1"/>
          <w:highlight w:val="white"/>
        </w:rPr>
        <w:t xml:space="preserve"> cenário econômico de inconstância as deixou pessimistas co</w:t>
      </w:r>
      <w:r w:rsidR="00FD5C41">
        <w:rPr>
          <w:rFonts w:cs="Arial"/>
          <w:color w:val="000000" w:themeColor="text1"/>
          <w:highlight w:val="white"/>
        </w:rPr>
        <w:t xml:space="preserve">m relação </w:t>
      </w:r>
      <w:r w:rsidR="00EA6D9E">
        <w:rPr>
          <w:rFonts w:cs="Arial"/>
          <w:color w:val="000000" w:themeColor="text1"/>
          <w:highlight w:val="white"/>
        </w:rPr>
        <w:t>a</w:t>
      </w:r>
      <w:r w:rsidR="00FD5C41">
        <w:rPr>
          <w:rFonts w:cs="Arial"/>
          <w:color w:val="000000" w:themeColor="text1"/>
          <w:highlight w:val="white"/>
        </w:rPr>
        <w:t xml:space="preserve"> nov</w:t>
      </w:r>
      <w:r w:rsidR="00EA6D9E">
        <w:rPr>
          <w:rFonts w:cs="Arial"/>
          <w:color w:val="000000" w:themeColor="text1"/>
          <w:highlight w:val="white"/>
        </w:rPr>
        <w:t>o</w:t>
      </w:r>
      <w:r w:rsidR="00FD5C41">
        <w:rPr>
          <w:rFonts w:cs="Arial"/>
          <w:color w:val="000000" w:themeColor="text1"/>
          <w:highlight w:val="white"/>
        </w:rPr>
        <w:t>s</w:t>
      </w:r>
      <w:r w:rsidR="00EA6D9E">
        <w:rPr>
          <w:rFonts w:cs="Arial"/>
          <w:color w:val="000000" w:themeColor="text1"/>
          <w:highlight w:val="white"/>
        </w:rPr>
        <w:t xml:space="preserve"> </w:t>
      </w:r>
      <w:r w:rsidR="00FD5C41">
        <w:rPr>
          <w:rFonts w:cs="Arial"/>
          <w:color w:val="000000" w:themeColor="text1"/>
          <w:highlight w:val="white"/>
        </w:rPr>
        <w:t>investimentos</w:t>
      </w:r>
      <w:r>
        <w:rPr>
          <w:rStyle w:val="ncoradanotaderodap"/>
          <w:rFonts w:cs="Arial"/>
          <w:color w:val="000000" w:themeColor="text1"/>
          <w:highlight w:val="white"/>
        </w:rPr>
        <w:footnoteReference w:id="19"/>
      </w:r>
      <w:r w:rsidR="00FD5C41">
        <w:rPr>
          <w:rFonts w:cs="Arial"/>
          <w:color w:val="000000" w:themeColor="text1"/>
        </w:rPr>
        <w:t>.</w:t>
      </w: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jc w:val="both"/>
      </w:pPr>
      <w:r>
        <w:rPr>
          <w:rFonts w:cs="Arial"/>
          <w:color w:val="FF3333"/>
          <w:highlight w:val="white"/>
        </w:rPr>
        <w:tab/>
      </w:r>
      <w:r>
        <w:rPr>
          <w:rFonts w:cs="Arial"/>
          <w:color w:val="000000"/>
          <w:highlight w:val="white"/>
        </w:rPr>
        <w:t>Todavia,</w:t>
      </w:r>
      <w:r>
        <w:rPr>
          <w:rFonts w:cs="Arial"/>
          <w:color w:val="FF3333"/>
          <w:highlight w:val="white"/>
        </w:rPr>
        <w:t xml:space="preserve"> </w:t>
      </w:r>
      <w:r>
        <w:rPr>
          <w:rFonts w:cs="Arial"/>
          <w:color w:val="000000"/>
          <w:highlight w:val="white"/>
        </w:rPr>
        <w:t>a</w:t>
      </w:r>
      <w:r>
        <w:rPr>
          <w:rFonts w:cs="Arial"/>
          <w:color w:val="000000" w:themeColor="text1"/>
          <w:highlight w:val="white"/>
        </w:rPr>
        <w:t xml:space="preserve"> partir de setembro de 2008 o panorama mundial foi radicalmente alterado, </w:t>
      </w:r>
      <w:r w:rsidR="00A9643A">
        <w:rPr>
          <w:rFonts w:cs="Arial"/>
          <w:color w:val="000000" w:themeColor="text1"/>
          <w:highlight w:val="white"/>
        </w:rPr>
        <w:t>eis que</w:t>
      </w:r>
      <w:r>
        <w:rPr>
          <w:rFonts w:cs="Arial"/>
          <w:color w:val="000000" w:themeColor="text1"/>
          <w:highlight w:val="white"/>
        </w:rPr>
        <w:t xml:space="preserve"> a crise do mercado </w:t>
      </w:r>
      <w:r>
        <w:rPr>
          <w:color w:val="000000"/>
        </w:rPr>
        <w:t xml:space="preserve">de hipotecas </w:t>
      </w:r>
      <w:r>
        <w:rPr>
          <w:i/>
          <w:iCs/>
          <w:color w:val="000000"/>
        </w:rPr>
        <w:t>subprime</w:t>
      </w:r>
      <w:r w:rsidRPr="00527AA8">
        <w:rPr>
          <w:rStyle w:val="ncoradanotaderodap"/>
          <w:iCs/>
          <w:color w:val="000000"/>
        </w:rPr>
        <w:footnoteReference w:id="20"/>
      </w:r>
      <w:r w:rsidR="00527AA8">
        <w:rPr>
          <w:iCs/>
          <w:color w:val="000000"/>
        </w:rPr>
        <w:t>,</w:t>
      </w:r>
      <w:r>
        <w:rPr>
          <w:color w:val="000000"/>
        </w:rPr>
        <w:t xml:space="preserve"> nos Estados Unidos da América</w:t>
      </w:r>
      <w:r w:rsidR="00527AA8">
        <w:rPr>
          <w:color w:val="000000"/>
        </w:rPr>
        <w:t>,</w:t>
      </w:r>
      <w:r>
        <w:rPr>
          <w:color w:val="000000"/>
        </w:rPr>
        <w:t xml:space="preserve"> ganhou dimensão internacional, com sérios efeitos sobre a produção, o emprego e a renda ao redor do mundo. No Brasil, os primeiros sinais da crise sobre o mercado começaram a serem sentidos </w:t>
      </w:r>
      <w:r w:rsidR="00527AA8">
        <w:rPr>
          <w:color w:val="000000"/>
        </w:rPr>
        <w:t>logo no mês subsequente</w:t>
      </w:r>
      <w:r>
        <w:rPr>
          <w:color w:val="000000"/>
        </w:rPr>
        <w:t xml:space="preserve">, </w:t>
      </w:r>
      <w:r w:rsidR="00A9643A">
        <w:rPr>
          <w:color w:val="000000"/>
        </w:rPr>
        <w:t>ad</w:t>
      </w:r>
      <w:r>
        <w:rPr>
          <w:color w:val="000000"/>
        </w:rPr>
        <w:t>entr</w:t>
      </w:r>
      <w:r w:rsidR="00A9643A">
        <w:rPr>
          <w:color w:val="000000"/>
        </w:rPr>
        <w:t>ando</w:t>
      </w:r>
      <w:r>
        <w:rPr>
          <w:color w:val="000000"/>
        </w:rPr>
        <w:t xml:space="preserve"> decisivamente na pauta nacional</w:t>
      </w:r>
      <w:r w:rsidR="00527AA8">
        <w:rPr>
          <w:color w:val="000000"/>
        </w:rPr>
        <w:t>.</w:t>
      </w:r>
      <w:r>
        <w:rPr>
          <w:color w:val="000000"/>
        </w:rPr>
        <w:t xml:space="preserve"> </w:t>
      </w:r>
      <w:r w:rsidR="00527AA8">
        <w:rPr>
          <w:color w:val="000000"/>
        </w:rPr>
        <w:t>D</w:t>
      </w:r>
      <w:r>
        <w:rPr>
          <w:color w:val="000000"/>
        </w:rPr>
        <w:t>entre os temas que têm merecido espaço neste cenário são aqueles relacionados às consequências produzidas no mercado de trabalho brasileiro</w:t>
      </w:r>
      <w:r w:rsidR="00527AA8">
        <w:rPr>
          <w:color w:val="000000"/>
        </w:rPr>
        <w:t xml:space="preserve"> e que</w:t>
      </w:r>
      <w:r>
        <w:rPr>
          <w:color w:val="000000"/>
        </w:rPr>
        <w:t xml:space="preserve"> </w:t>
      </w:r>
      <w:r w:rsidR="00527AA8">
        <w:rPr>
          <w:color w:val="000000"/>
        </w:rPr>
        <w:t>t</w:t>
      </w:r>
      <w:r>
        <w:rPr>
          <w:color w:val="000000"/>
        </w:rPr>
        <w:t xml:space="preserve">em conferido </w:t>
      </w:r>
      <w:r w:rsidR="00527AA8">
        <w:rPr>
          <w:color w:val="000000"/>
        </w:rPr>
        <w:t xml:space="preserve">uma </w:t>
      </w:r>
      <w:r>
        <w:rPr>
          <w:color w:val="000000"/>
        </w:rPr>
        <w:t xml:space="preserve">especial atenção aos movimentos das taxas de desemprego, dos níveis de ocupação e da massa salarial, quase sempre a partir de uma análise que privilegia </w:t>
      </w:r>
      <w:r w:rsidR="00556521">
        <w:rPr>
          <w:color w:val="000000"/>
        </w:rPr>
        <w:t>cert</w:t>
      </w:r>
      <w:r>
        <w:rPr>
          <w:color w:val="000000"/>
        </w:rPr>
        <w:t xml:space="preserve">os </w:t>
      </w:r>
      <w:r w:rsidR="00556521" w:rsidRPr="00117721">
        <w:rPr>
          <w:color w:val="auto"/>
        </w:rPr>
        <w:t>trabalhadores em razão de suas</w:t>
      </w:r>
      <w:r w:rsidRPr="00117721">
        <w:rPr>
          <w:color w:val="auto"/>
        </w:rPr>
        <w:t xml:space="preserve"> diferen</w:t>
      </w:r>
      <w:r w:rsidR="00556521" w:rsidRPr="00117721">
        <w:rPr>
          <w:color w:val="auto"/>
        </w:rPr>
        <w:t xml:space="preserve">tes características de personalidade (sexo, cor, classe social, etc.) </w:t>
      </w:r>
      <w:r w:rsidR="00117721" w:rsidRPr="00117721">
        <w:rPr>
          <w:color w:val="auto"/>
        </w:rPr>
        <w:t xml:space="preserve">vindo a </w:t>
      </w:r>
      <w:r w:rsidR="00556521" w:rsidRPr="00117721">
        <w:rPr>
          <w:color w:val="auto"/>
        </w:rPr>
        <w:t>segmenta</w:t>
      </w:r>
      <w:r w:rsidR="00117721" w:rsidRPr="00117721">
        <w:rPr>
          <w:color w:val="auto"/>
        </w:rPr>
        <w:t>r</w:t>
      </w:r>
      <w:r w:rsidR="00556521" w:rsidRPr="00117721">
        <w:rPr>
          <w:color w:val="auto"/>
        </w:rPr>
        <w:t xml:space="preserve">, na prática, </w:t>
      </w:r>
      <w:r w:rsidR="00117721" w:rsidRPr="00117721">
        <w:rPr>
          <w:color w:val="auto"/>
        </w:rPr>
        <w:t>ambos os gêneros</w:t>
      </w:r>
      <w:r w:rsidR="00527AA8">
        <w:rPr>
          <w:color w:val="000000"/>
        </w:rPr>
        <w:t>,</w:t>
      </w:r>
      <w:r>
        <w:rPr>
          <w:color w:val="000000"/>
        </w:rPr>
        <w:t xml:space="preserve"> segundo os setores de atividade econôm</w:t>
      </w:r>
      <w:r w:rsidR="00FD5C41">
        <w:rPr>
          <w:color w:val="000000"/>
        </w:rPr>
        <w:t xml:space="preserve">ica </w:t>
      </w:r>
      <w:r w:rsidR="008C6CAB">
        <w:rPr>
          <w:color w:val="000000"/>
        </w:rPr>
        <w:t>n</w:t>
      </w:r>
      <w:r w:rsidR="00FD5C41" w:rsidRPr="008C6CAB">
        <w:rPr>
          <w:color w:val="auto"/>
        </w:rPr>
        <w:t>as</w:t>
      </w:r>
      <w:r w:rsidR="00FD5C41">
        <w:rPr>
          <w:color w:val="000000"/>
        </w:rPr>
        <w:t xml:space="preserve"> </w:t>
      </w:r>
      <w:r w:rsidR="00556521">
        <w:rPr>
          <w:color w:val="000000"/>
        </w:rPr>
        <w:t xml:space="preserve">distintas </w:t>
      </w:r>
      <w:r w:rsidR="00FD5C41">
        <w:rPr>
          <w:color w:val="000000"/>
        </w:rPr>
        <w:t>regiões metropolitanas</w:t>
      </w:r>
      <w:r w:rsidR="00556521">
        <w:rPr>
          <w:color w:val="000000"/>
        </w:rPr>
        <w:t xml:space="preserve"> estudadas</w:t>
      </w:r>
      <w:r>
        <w:rPr>
          <w:rStyle w:val="ncoradanotaderodap"/>
          <w:color w:val="000000"/>
        </w:rPr>
        <w:footnoteReference w:id="21"/>
      </w:r>
      <w:r w:rsidR="00FD5C41">
        <w:rPr>
          <w:color w:val="000000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Os resultados recentes do mercado de trabalho sob </w:t>
      </w:r>
      <w:r w:rsidR="00EA6910">
        <w:rPr>
          <w:rFonts w:ascii="Times New Roman" w:hAnsi="Times New Roman"/>
          <w:color w:val="000000"/>
          <w:sz w:val="24"/>
          <w:szCs w:val="24"/>
        </w:rPr>
        <w:t>um</w:t>
      </w:r>
      <w:r>
        <w:rPr>
          <w:rFonts w:ascii="Times New Roman" w:hAnsi="Times New Roman"/>
          <w:color w:val="000000"/>
          <w:sz w:val="24"/>
          <w:szCs w:val="24"/>
        </w:rPr>
        <w:t xml:space="preserve">a perspectiva de gênero foram obtidos por meio de dados coletados pelo </w:t>
      </w:r>
      <w:r w:rsidRPr="00DE496D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>Cadastro Geral de Empregados e Desempregados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(CAGED), além</w:t>
      </w:r>
      <w:r w:rsidR="00DE496D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de indicadores como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a Pesquisa </w:t>
      </w:r>
      <w:r>
        <w:rPr>
          <w:rFonts w:ascii="Times New Roman" w:hAnsi="Times New Roman"/>
          <w:color w:val="000000"/>
          <w:sz w:val="24"/>
          <w:szCs w:val="24"/>
        </w:rPr>
        <w:t>Mensal de Emprego (PME)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e</w:t>
      </w:r>
      <w:r w:rsidR="00DE496D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a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Pesquisa de Emprego e Desemprego (PED)</w:t>
      </w:r>
      <w:r w:rsidR="00DE496D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>, que propõem um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</w:t>
      </w:r>
      <w:r w:rsidR="00DE496D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>diagnóstico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a </w:t>
      </w:r>
      <w:r w:rsidR="00EA6910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>contar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 da variável </w:t>
      </w:r>
      <w:r w:rsidRPr="00DE496D">
        <w:rPr>
          <w:rFonts w:ascii="Times New Roman" w:hAnsi="Times New Roman" w:cs="Arial"/>
          <w:i/>
          <w:color w:val="000000" w:themeColor="text1"/>
          <w:sz w:val="24"/>
          <w:szCs w:val="24"/>
          <w:highlight w:val="white"/>
        </w:rPr>
        <w:t xml:space="preserve">sexo </w:t>
      </w:r>
      <w:r w:rsidRPr="00EA6910"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>dos trabalhadores</w:t>
      </w:r>
      <w:r>
        <w:rPr>
          <w:rFonts w:ascii="Times New Roman" w:hAnsi="Times New Roman" w:cs="Arial"/>
          <w:color w:val="000000" w:themeColor="text1"/>
          <w:sz w:val="24"/>
          <w:szCs w:val="24"/>
          <w:highlight w:val="white"/>
        </w:rPr>
        <w:t xml:space="preserve">. Historicamente, as taxas de desemprego femininas são significativamente mais </w:t>
      </w:r>
      <w:r>
        <w:rPr>
          <w:rFonts w:ascii="Times New Roman" w:hAnsi="Times New Roman"/>
          <w:color w:val="000000"/>
          <w:sz w:val="24"/>
          <w:szCs w:val="24"/>
        </w:rPr>
        <w:t>elevadas que as masculinas e os dados da PME e da PED confirmam esta tendência.</w:t>
      </w:r>
    </w:p>
    <w:p w:rsidR="009B268E" w:rsidRDefault="00595D39" w:rsidP="000456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Levando-se em conta os dados coletados</w:t>
      </w:r>
      <w:r w:rsidR="00D172F0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172F0">
        <w:rPr>
          <w:rFonts w:ascii="Times New Roman" w:hAnsi="Times New Roman"/>
          <w:color w:val="000000"/>
          <w:sz w:val="24"/>
          <w:szCs w:val="24"/>
        </w:rPr>
        <w:t>conforme</w:t>
      </w:r>
      <w:r>
        <w:rPr>
          <w:rFonts w:ascii="Times New Roman" w:hAnsi="Times New Roman"/>
          <w:color w:val="000000"/>
          <w:sz w:val="24"/>
          <w:szCs w:val="24"/>
        </w:rPr>
        <w:t xml:space="preserve"> os setores da atividade econômica, observa-se q</w:t>
      </w:r>
      <w:r w:rsidR="00D172F0">
        <w:rPr>
          <w:rFonts w:ascii="Times New Roman" w:hAnsi="Times New Roman"/>
          <w:color w:val="000000"/>
          <w:sz w:val="24"/>
          <w:szCs w:val="24"/>
        </w:rPr>
        <w:t>ue as maiores quedas relativas à ocupação laboral feminina ocorreram, de fato,</w:t>
      </w:r>
      <w:r>
        <w:rPr>
          <w:rFonts w:ascii="Times New Roman" w:hAnsi="Times New Roman"/>
          <w:color w:val="000000"/>
          <w:sz w:val="24"/>
          <w:szCs w:val="24"/>
        </w:rPr>
        <w:t xml:space="preserve"> na indústri</w:t>
      </w:r>
      <w:r w:rsidR="00117C39">
        <w:rPr>
          <w:rFonts w:ascii="Times New Roman" w:hAnsi="Times New Roman"/>
          <w:color w:val="000000"/>
          <w:sz w:val="24"/>
          <w:szCs w:val="24"/>
        </w:rPr>
        <w:t>a extrativa e de transformação,</w:t>
      </w:r>
      <w:r>
        <w:rPr>
          <w:rFonts w:ascii="Times New Roman" w:hAnsi="Times New Roman"/>
          <w:color w:val="000000"/>
          <w:sz w:val="24"/>
          <w:szCs w:val="24"/>
        </w:rPr>
        <w:t xml:space="preserve"> produção e distribuição de eletricidade, </w:t>
      </w:r>
      <w:r w:rsidR="00D172F0">
        <w:rPr>
          <w:rFonts w:ascii="Times New Roman" w:hAnsi="Times New Roman"/>
          <w:color w:val="000000"/>
          <w:sz w:val="24"/>
          <w:szCs w:val="24"/>
        </w:rPr>
        <w:t xml:space="preserve">de </w:t>
      </w:r>
      <w:r>
        <w:rPr>
          <w:rFonts w:ascii="Times New Roman" w:hAnsi="Times New Roman"/>
          <w:color w:val="000000"/>
          <w:sz w:val="24"/>
          <w:szCs w:val="24"/>
        </w:rPr>
        <w:t xml:space="preserve">gás e água (-8,38%) e no </w:t>
      </w:r>
      <w:r w:rsidR="00115184"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omércio, reparação de veículos e objetos pessoais (-5,82%). O setor industrial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foi o mais impactado pela crise, tal como apontado em diversos estudos realizados a partir </w:t>
      </w:r>
      <w:r w:rsidR="00115184">
        <w:rPr>
          <w:rFonts w:ascii="Times New Roman" w:hAnsi="Times New Roman"/>
          <w:color w:val="000000"/>
          <w:sz w:val="24"/>
          <w:szCs w:val="24"/>
        </w:rPr>
        <w:t xml:space="preserve">das bases </w:t>
      </w:r>
      <w:r>
        <w:rPr>
          <w:rFonts w:ascii="Times New Roman" w:hAnsi="Times New Roman"/>
          <w:color w:val="000000"/>
          <w:sz w:val="24"/>
          <w:szCs w:val="24"/>
        </w:rPr>
        <w:t>de dados</w:t>
      </w:r>
      <w:r w:rsidR="00D172F0">
        <w:rPr>
          <w:rFonts w:ascii="Times New Roman" w:hAnsi="Times New Roman"/>
          <w:color w:val="000000"/>
          <w:sz w:val="24"/>
          <w:szCs w:val="24"/>
        </w:rPr>
        <w:t xml:space="preserve"> coletados</w:t>
      </w:r>
      <w:r>
        <w:rPr>
          <w:rFonts w:ascii="Times New Roman" w:hAnsi="Times New Roman"/>
          <w:color w:val="000000"/>
          <w:sz w:val="24"/>
          <w:szCs w:val="24"/>
        </w:rPr>
        <w:t xml:space="preserve"> do CAGED e d</w:t>
      </w:r>
      <w:r w:rsidR="00115184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pesquisas domiciliares de emprego (PME e PED)</w:t>
      </w:r>
      <w:r w:rsidR="0011518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184"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 New Roman" w:hAnsi="Times New Roman"/>
          <w:color w:val="000000"/>
          <w:sz w:val="24"/>
          <w:szCs w:val="24"/>
        </w:rPr>
        <w:t xml:space="preserve"> mais interessante é notar que apesar de ser</w:t>
      </w:r>
      <w:r w:rsidR="0011518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a indústria</w:t>
      </w:r>
      <w:r w:rsidR="0011518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um </w:t>
      </w:r>
      <w:r w:rsidR="00603EF0">
        <w:rPr>
          <w:rFonts w:ascii="Times New Roman" w:hAnsi="Times New Roman"/>
          <w:color w:val="000000"/>
          <w:sz w:val="24"/>
          <w:szCs w:val="24"/>
        </w:rPr>
        <w:t>espaço</w:t>
      </w:r>
      <w:r>
        <w:rPr>
          <w:rFonts w:ascii="Times New Roman" w:hAnsi="Times New Roman"/>
          <w:color w:val="000000"/>
          <w:sz w:val="24"/>
          <w:szCs w:val="24"/>
        </w:rPr>
        <w:t xml:space="preserve"> de trabalho altamente masculinizado, foram </w:t>
      </w:r>
      <w:r w:rsidR="006D58BC"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>as que, proporcionalmente, mais perderam</w:t>
      </w:r>
      <w:r w:rsidR="00603EF0">
        <w:rPr>
          <w:rFonts w:ascii="Times New Roman" w:hAnsi="Times New Roman"/>
          <w:color w:val="000000"/>
          <w:sz w:val="24"/>
          <w:szCs w:val="24"/>
        </w:rPr>
        <w:t xml:space="preserve"> seus</w:t>
      </w:r>
      <w:r>
        <w:rPr>
          <w:rFonts w:ascii="Times New Roman" w:hAnsi="Times New Roman"/>
          <w:color w:val="000000"/>
          <w:sz w:val="24"/>
          <w:szCs w:val="24"/>
        </w:rPr>
        <w:t xml:space="preserve"> empregos</w:t>
      </w:r>
      <w:r w:rsidR="006D58BC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neste setor. E </w:t>
      </w:r>
      <w:r w:rsidR="00603EF0"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entre es</w:t>
      </w:r>
      <w:r w:rsidR="00603EF0"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 xml:space="preserve">as, as </w:t>
      </w:r>
      <w:r w:rsidR="00603EF0">
        <w:rPr>
          <w:rFonts w:ascii="Times New Roman" w:hAnsi="Times New Roman"/>
          <w:color w:val="000000"/>
          <w:sz w:val="24"/>
          <w:szCs w:val="24"/>
        </w:rPr>
        <w:t>afrodescendentes</w:t>
      </w:r>
      <w:r>
        <w:rPr>
          <w:rFonts w:ascii="Times New Roman" w:hAnsi="Times New Roman"/>
          <w:color w:val="000000"/>
          <w:sz w:val="24"/>
          <w:szCs w:val="24"/>
        </w:rPr>
        <w:t xml:space="preserve"> foram ligeiramente mais afetadas na perda d</w:t>
      </w:r>
      <w:r w:rsidR="00115184">
        <w:rPr>
          <w:rFonts w:ascii="Times New Roman" w:hAnsi="Times New Roman"/>
          <w:color w:val="000000"/>
          <w:sz w:val="24"/>
          <w:szCs w:val="24"/>
        </w:rPr>
        <w:t>e</w:t>
      </w:r>
      <w:r w:rsidR="00603EF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ocupações industriais</w:t>
      </w:r>
      <w:r w:rsidR="00115184">
        <w:rPr>
          <w:rFonts w:ascii="Times New Roman" w:hAnsi="Times New Roman"/>
          <w:color w:val="000000"/>
          <w:sz w:val="24"/>
          <w:szCs w:val="24"/>
        </w:rPr>
        <w:t>: -</w:t>
      </w:r>
      <w:r>
        <w:rPr>
          <w:rFonts w:ascii="Times New Roman" w:hAnsi="Times New Roman"/>
          <w:color w:val="000000"/>
          <w:sz w:val="24"/>
          <w:szCs w:val="24"/>
        </w:rPr>
        <w:t>9,96%, frente a uma taxa de</w:t>
      </w:r>
      <w:r w:rsidR="0011518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-7,73% para as brancas</w:t>
      </w:r>
      <w:r>
        <w:rPr>
          <w:rStyle w:val="ncoradanotaderodap"/>
          <w:rFonts w:ascii="Times New Roman" w:hAnsi="Times New Roman"/>
          <w:color w:val="000000"/>
          <w:sz w:val="24"/>
          <w:szCs w:val="24"/>
        </w:rPr>
        <w:footnoteReference w:id="22"/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De acordo com informações </w:t>
      </w:r>
      <w:r w:rsidR="00603EF0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a OIT (Organização Internacional do Trabalho) t</w:t>
      </w:r>
      <w:r w:rsidR="00115184">
        <w:rPr>
          <w:rFonts w:ascii="Times New Roman" w:hAnsi="Times New Roman" w:cs="Times New Roman"/>
          <w:color w:val="000000"/>
          <w:sz w:val="24"/>
          <w:szCs w:val="24"/>
        </w:rPr>
        <w:t>em</w:t>
      </w:r>
      <w:r>
        <w:rPr>
          <w:rFonts w:ascii="Times New Roman" w:hAnsi="Times New Roman" w:cs="Times New Roman"/>
          <w:color w:val="000000"/>
          <w:sz w:val="24"/>
          <w:szCs w:val="24"/>
        </w:rPr>
        <w:t>-se que entre</w:t>
      </w:r>
      <w:r w:rsidR="00115184">
        <w:rPr>
          <w:rFonts w:ascii="Times New Roman" w:hAnsi="Times New Roman" w:cs="Times New Roman"/>
          <w:color w:val="000000"/>
          <w:sz w:val="24"/>
          <w:szCs w:val="24"/>
        </w:rPr>
        <w:t xml:space="preserve"> os anos</w:t>
      </w:r>
      <w:r w:rsidR="00603EF0">
        <w:rPr>
          <w:rFonts w:ascii="Times New Roman" w:hAnsi="Times New Roman" w:cs="Times New Roman"/>
          <w:color w:val="000000"/>
          <w:sz w:val="24"/>
          <w:szCs w:val="24"/>
        </w:rPr>
        <w:t xml:space="preserve"> 1995 e 2015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a taxa de atividade global da população feminina diminuiu de 52,4% para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49,6% e</w:t>
      </w:r>
      <w:r w:rsidR="00603EF0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em contrapartida, os números correspondentes para os homens são</w:t>
      </w:r>
      <w:r w:rsidR="00603EF0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respectivamente</w:t>
      </w:r>
      <w:r w:rsidR="00603EF0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de 79,9% para 76,1%. </w:t>
      </w:r>
      <w:r w:rsidR="00115184">
        <w:rPr>
          <w:rFonts w:ascii="Times New Roman" w:eastAsiaTheme="minorHAnsi" w:hAnsi="Times New Roman" w:cs="Times New Roman"/>
          <w:sz w:val="24"/>
          <w:szCs w:val="24"/>
        </w:rPr>
        <w:t>Apura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-se, ainda, que as oportunidades de participação das mulheres no mercado de trabalho no mundo apresentam disparidades elevadas com quase </w:t>
      </w:r>
      <w:r w:rsidR="00B352F5">
        <w:rPr>
          <w:rFonts w:ascii="Times New Roman" w:eastAsiaTheme="minorHAnsi" w:hAnsi="Times New Roman" w:cs="Times New Roman"/>
          <w:sz w:val="24"/>
          <w:szCs w:val="24"/>
        </w:rPr>
        <w:t>vinte e sete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pontos percentuais abaixo das oportunidades dos homens</w:t>
      </w:r>
      <w:r>
        <w:rPr>
          <w:rStyle w:val="ncoradanotaderodap"/>
          <w:rFonts w:ascii="Times New Roman" w:eastAsiaTheme="minorHAnsi" w:hAnsi="Times New Roman" w:cs="Times New Roman"/>
          <w:sz w:val="24"/>
          <w:szCs w:val="24"/>
        </w:rPr>
        <w:footnoteReference w:id="23"/>
      </w:r>
      <w:r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ind w:firstLine="720"/>
        <w:jc w:val="both"/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Sob o mesmo ponto de vista </w:t>
      </w:r>
      <w:r w:rsidR="00EC29BA">
        <w:rPr>
          <w:rFonts w:ascii="Times New Roman" w:eastAsiaTheme="minorHAnsi" w:hAnsi="Times New Roman" w:cs="Times New Roman"/>
          <w:sz w:val="24"/>
          <w:szCs w:val="24"/>
        </w:rPr>
        <w:t>se constata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que as mulheres têm uma maior probabilidade de </w:t>
      </w:r>
      <w:r w:rsidR="00314EB8">
        <w:rPr>
          <w:rFonts w:ascii="Times New Roman" w:eastAsiaTheme="minorHAnsi" w:hAnsi="Times New Roman" w:cs="Times New Roman"/>
          <w:sz w:val="24"/>
          <w:szCs w:val="24"/>
        </w:rPr>
        <w:t>se manter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desempregadas que os homens, com taxas de desemprego global de 6,2%, contra 5,5% para </w:t>
      </w:r>
      <w:r w:rsidR="00EC29BA">
        <w:rPr>
          <w:rFonts w:ascii="Times New Roman" w:eastAsiaTheme="minorHAnsi" w:hAnsi="Times New Roman" w:cs="Times New Roman"/>
          <w:sz w:val="24"/>
          <w:szCs w:val="24"/>
        </w:rPr>
        <w:t>eles.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EC29BA">
        <w:rPr>
          <w:rFonts w:ascii="Times New Roman" w:eastAsiaTheme="minorHAnsi" w:hAnsi="Times New Roman" w:cs="Times New Roman"/>
          <w:sz w:val="24"/>
          <w:szCs w:val="24"/>
        </w:rPr>
        <w:t>E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ssa tendência ocorre em todas as regiões do mundo, com exceção do Leste Asiático, </w:t>
      </w:r>
      <w:r w:rsidRPr="006B46BF">
        <w:rPr>
          <w:rFonts w:ascii="Times New Roman" w:eastAsiaTheme="minorHAnsi" w:hAnsi="Times New Roman" w:cs="Times New Roman"/>
          <w:color w:val="auto"/>
          <w:sz w:val="24"/>
          <w:szCs w:val="24"/>
        </w:rPr>
        <w:t>Leste</w:t>
      </w:r>
      <w:r w:rsidR="006B46BF" w:rsidRPr="006B46BF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Europeu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e América do Norte, por conta</w:t>
      </w:r>
      <w:r w:rsidR="0040145E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principalmente</w:t>
      </w:r>
      <w:r w:rsidR="0040145E">
        <w:rPr>
          <w:rFonts w:ascii="Times New Roman" w:eastAsiaTheme="minorHAnsi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de suas atividades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industriais que tem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mantido uma economia social de mercado bem</w:t>
      </w:r>
      <w:r w:rsidR="004014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mais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desenvolvida e um </w:t>
      </w:r>
      <w:r w:rsidR="00314E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elevad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 padrão de vida. </w:t>
      </w:r>
      <w:r w:rsidR="00314E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Todavia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é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no Norte da África e nos Estados Árabes que se </w:t>
      </w:r>
      <w:r w:rsidR="00314EB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observ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am as maiores d</w:t>
      </w:r>
      <w:r w:rsidR="00314EB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essemelha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nças entre homens e mulheres no</w:t>
      </w:r>
      <w:r w:rsidR="00314EB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quesito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desemprego, sendo as mais prejudicadas as mulheres jovens</w:t>
      </w:r>
      <w:r w:rsidR="00314EB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, que atingem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314EB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um percentual impressionante de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44,3% da taxa de desemprego</w:t>
      </w:r>
      <w:r>
        <w:rPr>
          <w:rStyle w:val="ncoradanotaderodap"/>
          <w:rFonts w:ascii="Times New Roman" w:eastAsiaTheme="minorHAnsi" w:hAnsi="Times New Roman" w:cs="Times New Roman"/>
          <w:color w:val="000000" w:themeColor="text1"/>
          <w:sz w:val="24"/>
          <w:szCs w:val="24"/>
        </w:rPr>
        <w:footnoteReference w:id="24"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Recentemente, entre 2012 e 2016, com a retração econômica que</w:t>
      </w:r>
      <w:r w:rsidR="00885983">
        <w:rPr>
          <w:rFonts w:ascii="Times New Roman" w:hAnsi="Times New Roman"/>
          <w:color w:val="000000"/>
          <w:sz w:val="24"/>
          <w:szCs w:val="24"/>
        </w:rPr>
        <w:t xml:space="preserve"> segue</w:t>
      </w:r>
      <w:r>
        <w:rPr>
          <w:rFonts w:ascii="Times New Roman" w:hAnsi="Times New Roman"/>
          <w:color w:val="000000"/>
          <w:sz w:val="24"/>
          <w:szCs w:val="24"/>
        </w:rPr>
        <w:t xml:space="preserve"> assola</w:t>
      </w:r>
      <w:r w:rsidR="00885983">
        <w:rPr>
          <w:rFonts w:ascii="Times New Roman" w:hAnsi="Times New Roman"/>
          <w:color w:val="000000"/>
          <w:sz w:val="24"/>
          <w:szCs w:val="24"/>
        </w:rPr>
        <w:t>ndo</w:t>
      </w:r>
      <w:r>
        <w:rPr>
          <w:rFonts w:ascii="Times New Roman" w:hAnsi="Times New Roman"/>
          <w:color w:val="000000"/>
          <w:sz w:val="24"/>
          <w:szCs w:val="24"/>
        </w:rPr>
        <w:t xml:space="preserve"> o Brasil, aliada à discriminação que ainda persiste na sociedade, a situação laboral das mulheres se tornou </w:t>
      </w:r>
      <w:r w:rsidR="00885983">
        <w:rPr>
          <w:rFonts w:ascii="Times New Roman" w:hAnsi="Times New Roman"/>
          <w:color w:val="000000"/>
          <w:sz w:val="24"/>
          <w:szCs w:val="24"/>
        </w:rPr>
        <w:t xml:space="preserve">deveras </w:t>
      </w:r>
      <w:r>
        <w:rPr>
          <w:rFonts w:ascii="Times New Roman" w:hAnsi="Times New Roman"/>
          <w:color w:val="000000"/>
          <w:sz w:val="24"/>
          <w:szCs w:val="24"/>
        </w:rPr>
        <w:t xml:space="preserve">complicada. O índice de desemprego medido pelo Instituto Brasileiro de Geografia e Estatística (IBGE) subiu de 7,9% para 13,6%, enquanto </w:t>
      </w:r>
      <w:r w:rsidR="0040145E">
        <w:rPr>
          <w:rFonts w:ascii="Times New Roman" w:hAnsi="Times New Roman"/>
          <w:color w:val="000000"/>
          <w:sz w:val="24"/>
          <w:szCs w:val="24"/>
        </w:rPr>
        <w:t xml:space="preserve">que </w:t>
      </w:r>
      <w:r>
        <w:rPr>
          <w:rFonts w:ascii="Times New Roman" w:hAnsi="Times New Roman"/>
          <w:color w:val="000000"/>
          <w:sz w:val="24"/>
          <w:szCs w:val="24"/>
        </w:rPr>
        <w:t xml:space="preserve">a taxa de contratação caiu de 56,3% para 54%. No patamar feminino, </w:t>
      </w:r>
      <w:r w:rsidR="00B352F5">
        <w:rPr>
          <w:rFonts w:ascii="Times New Roman" w:hAnsi="Times New Roman"/>
          <w:color w:val="000000"/>
          <w:sz w:val="24"/>
          <w:szCs w:val="24"/>
        </w:rPr>
        <w:t>a quota de</w:t>
      </w:r>
      <w:r>
        <w:rPr>
          <w:rFonts w:ascii="Times New Roman" w:hAnsi="Times New Roman"/>
          <w:color w:val="000000"/>
          <w:sz w:val="24"/>
          <w:szCs w:val="24"/>
        </w:rPr>
        <w:t xml:space="preserve"> desemprego, no final de 2016, era de 13,8%,</w:t>
      </w:r>
      <w:r w:rsidR="00B352F5">
        <w:rPr>
          <w:rFonts w:ascii="Times New Roman" w:hAnsi="Times New Roman"/>
          <w:color w:val="000000"/>
          <w:sz w:val="24"/>
          <w:szCs w:val="24"/>
        </w:rPr>
        <w:t xml:space="preserve"> ligeiramente superior 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352F5">
        <w:rPr>
          <w:rFonts w:ascii="Times New Roman" w:hAnsi="Times New Roman"/>
          <w:color w:val="000000"/>
          <w:sz w:val="24"/>
          <w:szCs w:val="24"/>
        </w:rPr>
        <w:t>comparado aos</w:t>
      </w:r>
      <w:r>
        <w:rPr>
          <w:rFonts w:ascii="Times New Roman" w:hAnsi="Times New Roman"/>
          <w:color w:val="000000"/>
          <w:sz w:val="24"/>
          <w:szCs w:val="24"/>
        </w:rPr>
        <w:t xml:space="preserve"> 10,7% </w:t>
      </w:r>
      <w:r w:rsidR="00B352F5"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 xml:space="preserve">os homens. As vagas de trabalho formal para </w:t>
      </w:r>
      <w:r w:rsidR="00B352F5">
        <w:rPr>
          <w:rFonts w:ascii="Times New Roman" w:hAnsi="Times New Roman"/>
          <w:color w:val="000000"/>
          <w:sz w:val="24"/>
          <w:szCs w:val="24"/>
        </w:rPr>
        <w:t>ela</w:t>
      </w:r>
      <w:r>
        <w:rPr>
          <w:rFonts w:ascii="Times New Roman" w:hAnsi="Times New Roman"/>
          <w:color w:val="000000"/>
          <w:sz w:val="24"/>
          <w:szCs w:val="24"/>
        </w:rPr>
        <w:t xml:space="preserve">s caíram mais de </w:t>
      </w:r>
      <w:r w:rsidR="00B352F5">
        <w:rPr>
          <w:rFonts w:ascii="Times New Roman" w:hAnsi="Times New Roman"/>
          <w:color w:val="000000"/>
          <w:sz w:val="24"/>
          <w:szCs w:val="24"/>
        </w:rPr>
        <w:t xml:space="preserve">onze mil no primeiro semestre deste </w:t>
      </w:r>
      <w:r>
        <w:rPr>
          <w:rFonts w:ascii="Times New Roman" w:hAnsi="Times New Roman"/>
          <w:color w:val="000000"/>
          <w:sz w:val="24"/>
          <w:szCs w:val="24"/>
        </w:rPr>
        <w:t xml:space="preserve">ano, enquanto que para </w:t>
      </w:r>
      <w:r w:rsidR="00B352F5">
        <w:rPr>
          <w:rFonts w:ascii="Times New Roman" w:hAnsi="Times New Roman"/>
          <w:color w:val="000000"/>
          <w:sz w:val="24"/>
          <w:szCs w:val="24"/>
        </w:rPr>
        <w:t>ele</w:t>
      </w:r>
      <w:r>
        <w:rPr>
          <w:rFonts w:ascii="Times New Roman" w:hAnsi="Times New Roman"/>
          <w:color w:val="000000"/>
          <w:sz w:val="24"/>
          <w:szCs w:val="24"/>
        </w:rPr>
        <w:t>s houve criação de</w:t>
      </w:r>
      <w:r w:rsidR="00B352F5">
        <w:rPr>
          <w:rFonts w:ascii="Times New Roman" w:hAnsi="Times New Roman"/>
          <w:color w:val="000000"/>
          <w:sz w:val="24"/>
          <w:szCs w:val="24"/>
        </w:rPr>
        <w:t xml:space="preserve"> novos</w:t>
      </w:r>
      <w:r>
        <w:rPr>
          <w:rFonts w:ascii="Times New Roman" w:hAnsi="Times New Roman"/>
          <w:color w:val="000000"/>
          <w:sz w:val="24"/>
          <w:szCs w:val="24"/>
        </w:rPr>
        <w:t xml:space="preserve"> postos</w:t>
      </w:r>
      <w:r w:rsidR="00C3052E">
        <w:rPr>
          <w:rFonts w:ascii="Times New Roman" w:hAnsi="Times New Roman"/>
          <w:color w:val="000000"/>
          <w:sz w:val="24"/>
          <w:szCs w:val="24"/>
        </w:rPr>
        <w:t>, conforme os</w:t>
      </w:r>
      <w:r>
        <w:rPr>
          <w:rFonts w:ascii="Times New Roman" w:hAnsi="Times New Roman"/>
          <w:color w:val="000000"/>
          <w:sz w:val="24"/>
          <w:szCs w:val="24"/>
        </w:rPr>
        <w:t xml:space="preserve"> dados do CAGED, si</w:t>
      </w:r>
      <w:r w:rsidR="00C3052E">
        <w:rPr>
          <w:rFonts w:ascii="Times New Roman" w:hAnsi="Times New Roman"/>
          <w:color w:val="000000"/>
          <w:sz w:val="24"/>
          <w:szCs w:val="24"/>
        </w:rPr>
        <w:t>stema do Ministério do Trabalho</w:t>
      </w:r>
      <w:r>
        <w:rPr>
          <w:rStyle w:val="ncoradanotaderodap"/>
          <w:rFonts w:ascii="Times New Roman" w:hAnsi="Times New Roman"/>
          <w:color w:val="000000"/>
          <w:sz w:val="24"/>
          <w:szCs w:val="24"/>
        </w:rPr>
        <w:footnoteReference w:id="25"/>
      </w:r>
      <w:r w:rsidR="00C3052E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C3052E">
        <w:rPr>
          <w:rFonts w:ascii="Times New Roman" w:hAnsi="Times New Roman"/>
          <w:color w:val="000000"/>
          <w:sz w:val="24"/>
          <w:szCs w:val="24"/>
        </w:rPr>
        <w:t>demais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352F5">
        <w:rPr>
          <w:rFonts w:ascii="Times New Roman" w:hAnsi="Times New Roman"/>
          <w:color w:val="000000"/>
          <w:sz w:val="24"/>
          <w:szCs w:val="24"/>
        </w:rPr>
        <w:t>consoante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levantamento do IBGE</w:t>
      </w:r>
      <w:r w:rsidR="00B352F5">
        <w:rPr>
          <w:rFonts w:ascii="Times New Roman" w:hAnsi="Times New Roman" w:cs="Arial"/>
          <w:color w:val="000000"/>
          <w:sz w:val="24"/>
          <w:szCs w:val="24"/>
        </w:rPr>
        <w:t>,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registrou-se que a diferença entre os gêneros se mantém</w:t>
      </w:r>
      <w:r w:rsidR="00B352F5">
        <w:rPr>
          <w:rFonts w:ascii="Times New Roman" w:hAnsi="Times New Roman" w:cs="Arial"/>
          <w:color w:val="000000"/>
          <w:sz w:val="24"/>
          <w:szCs w:val="24"/>
        </w:rPr>
        <w:t xml:space="preserve"> à</w:t>
      </w:r>
      <w:r>
        <w:rPr>
          <w:rFonts w:ascii="Times New Roman" w:hAnsi="Times New Roman" w:cs="Arial"/>
          <w:color w:val="000000"/>
          <w:sz w:val="24"/>
          <w:szCs w:val="24"/>
        </w:rPr>
        <w:t>que</w:t>
      </w:r>
      <w:r w:rsidR="00B352F5">
        <w:rPr>
          <w:rFonts w:ascii="Times New Roman" w:hAnsi="Times New Roman" w:cs="Arial"/>
          <w:color w:val="000000"/>
          <w:sz w:val="24"/>
          <w:szCs w:val="24"/>
        </w:rPr>
        <w:t>les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estão empregados, vez que</w:t>
      </w:r>
      <w:r w:rsidR="00B352F5">
        <w:rPr>
          <w:rFonts w:ascii="Times New Roman" w:hAnsi="Times New Roman" w:cs="Arial"/>
          <w:color w:val="000000"/>
          <w:sz w:val="24"/>
          <w:szCs w:val="24"/>
        </w:rPr>
        <w:t>,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em média, as trabalhadoras recebem </w:t>
      </w:r>
      <w:r w:rsidR="00B352F5">
        <w:rPr>
          <w:rFonts w:ascii="Times New Roman" w:hAnsi="Times New Roman" w:cs="Arial"/>
          <w:color w:val="000000"/>
          <w:sz w:val="24"/>
          <w:szCs w:val="24"/>
        </w:rPr>
        <w:t xml:space="preserve">somente </w:t>
      </w:r>
      <w:r>
        <w:rPr>
          <w:rFonts w:ascii="Times New Roman" w:hAnsi="Times New Roman" w:cs="Arial"/>
          <w:color w:val="000000"/>
          <w:sz w:val="24"/>
          <w:szCs w:val="24"/>
        </w:rPr>
        <w:t>72% do salário dos homens</w:t>
      </w:r>
      <w:r>
        <w:rPr>
          <w:rStyle w:val="ncoradanotaderodap"/>
          <w:rFonts w:ascii="Times New Roman" w:hAnsi="Times New Roman" w:cs="Arial"/>
          <w:color w:val="000000"/>
          <w:sz w:val="24"/>
          <w:szCs w:val="24"/>
        </w:rPr>
        <w:footnoteReference w:id="26"/>
      </w:r>
      <w:r>
        <w:rPr>
          <w:rFonts w:ascii="Times New Roman" w:hAnsi="Times New Roman" w:cs="Arial"/>
          <w:color w:val="000000"/>
          <w:sz w:val="24"/>
          <w:szCs w:val="24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Por outro lado, o estudo demonstrou que houve</w:t>
      </w:r>
      <w:r w:rsidR="00E11C92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neste mesmo período</w:t>
      </w:r>
      <w:r w:rsidR="00E11C92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um aumento na ocupação feminina </w:t>
      </w:r>
      <w:r w:rsidR="005B453E">
        <w:rPr>
          <w:rFonts w:ascii="Times New Roman" w:hAnsi="Times New Roman"/>
          <w:color w:val="000000"/>
          <w:sz w:val="24"/>
          <w:szCs w:val="24"/>
        </w:rPr>
        <w:t>em</w:t>
      </w:r>
      <w:r>
        <w:rPr>
          <w:rFonts w:ascii="Times New Roman" w:hAnsi="Times New Roman"/>
          <w:color w:val="000000"/>
          <w:sz w:val="24"/>
          <w:szCs w:val="24"/>
        </w:rPr>
        <w:t xml:space="preserve"> tarefas sem remuneração, indicando que, no contexto da</w:t>
      </w:r>
      <w:r w:rsidR="005B453E">
        <w:rPr>
          <w:rFonts w:ascii="Times New Roman" w:hAnsi="Times New Roman"/>
          <w:color w:val="000000"/>
          <w:sz w:val="24"/>
          <w:szCs w:val="24"/>
        </w:rPr>
        <w:t xml:space="preserve"> hodierna</w:t>
      </w:r>
      <w:r>
        <w:rPr>
          <w:rFonts w:ascii="Times New Roman" w:hAnsi="Times New Roman"/>
          <w:color w:val="000000"/>
          <w:sz w:val="24"/>
          <w:szCs w:val="24"/>
        </w:rPr>
        <w:t xml:space="preserve"> crise econômica, os postos de trabalho que se abriram para as mulheres foram aqueles de natureza mais precária, para os quais não há </w:t>
      </w:r>
      <w:r w:rsidR="005B453E">
        <w:rPr>
          <w:rFonts w:ascii="Times New Roman" w:hAnsi="Times New Roman"/>
          <w:color w:val="000000"/>
          <w:sz w:val="24"/>
          <w:szCs w:val="24"/>
        </w:rPr>
        <w:t>contraprest</w:t>
      </w:r>
      <w:r>
        <w:rPr>
          <w:rFonts w:ascii="Times New Roman" w:hAnsi="Times New Roman"/>
          <w:color w:val="000000"/>
          <w:sz w:val="24"/>
          <w:szCs w:val="24"/>
        </w:rPr>
        <w:t>ação</w:t>
      </w:r>
      <w:r w:rsidR="005B453E">
        <w:rPr>
          <w:rFonts w:ascii="Times New Roman" w:hAnsi="Times New Roman"/>
          <w:color w:val="000000"/>
          <w:sz w:val="24"/>
          <w:szCs w:val="24"/>
        </w:rPr>
        <w:t xml:space="preserve"> pecuniária</w:t>
      </w:r>
      <w:r>
        <w:rPr>
          <w:rFonts w:ascii="Times New Roman" w:hAnsi="Times New Roman"/>
          <w:color w:val="000000"/>
          <w:sz w:val="24"/>
          <w:szCs w:val="24"/>
        </w:rPr>
        <w:t xml:space="preserve"> p</w:t>
      </w:r>
      <w:r w:rsidR="005B453E">
        <w:rPr>
          <w:rFonts w:ascii="Times New Roman" w:hAnsi="Times New Roman"/>
          <w:color w:val="000000"/>
          <w:sz w:val="24"/>
          <w:szCs w:val="24"/>
        </w:rPr>
        <w:t>el</w:t>
      </w:r>
      <w:r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5B453E">
        <w:rPr>
          <w:rFonts w:ascii="Times New Roman" w:hAnsi="Times New Roman"/>
          <w:color w:val="000000"/>
          <w:sz w:val="24"/>
          <w:szCs w:val="24"/>
        </w:rPr>
        <w:t>serviço</w:t>
      </w:r>
      <w:r>
        <w:rPr>
          <w:rFonts w:ascii="Times New Roman" w:hAnsi="Times New Roman"/>
          <w:color w:val="000000"/>
          <w:sz w:val="24"/>
          <w:szCs w:val="24"/>
        </w:rPr>
        <w:t xml:space="preserve"> realizado. Nessa condição</w:t>
      </w:r>
      <w:r w:rsidR="005B453E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elas estão</w:t>
      </w:r>
      <w:r w:rsidR="005B453E">
        <w:rPr>
          <w:rFonts w:ascii="Times New Roman" w:hAnsi="Times New Roman"/>
          <w:color w:val="000000"/>
          <w:sz w:val="24"/>
          <w:szCs w:val="24"/>
        </w:rPr>
        <w:t xml:space="preserve"> totalmente</w:t>
      </w:r>
      <w:r>
        <w:rPr>
          <w:rFonts w:ascii="Times New Roman" w:hAnsi="Times New Roman"/>
          <w:color w:val="000000"/>
          <w:sz w:val="24"/>
          <w:szCs w:val="24"/>
        </w:rPr>
        <w:t xml:space="preserve"> desprotegidas </w:t>
      </w:r>
      <w:r>
        <w:rPr>
          <w:rFonts w:ascii="Times New Roman" w:hAnsi="Times New Roman"/>
          <w:sz w:val="24"/>
          <w:szCs w:val="24"/>
        </w:rPr>
        <w:t>de regulamentação que lhes garanta importantes direitos sociais, como carteira de trabalho</w:t>
      </w:r>
      <w:r w:rsidR="00E11C92">
        <w:rPr>
          <w:rFonts w:ascii="Times New Roman" w:hAnsi="Times New Roman"/>
          <w:sz w:val="24"/>
          <w:szCs w:val="24"/>
        </w:rPr>
        <w:t xml:space="preserve"> assinada, licença-maternidade,</w:t>
      </w:r>
      <w:r>
        <w:rPr>
          <w:rFonts w:ascii="Times New Roman" w:hAnsi="Times New Roman"/>
          <w:sz w:val="24"/>
          <w:szCs w:val="24"/>
        </w:rPr>
        <w:t xml:space="preserve"> </w:t>
      </w:r>
      <w:r w:rsidR="00E11C92">
        <w:rPr>
          <w:rFonts w:ascii="Times New Roman" w:hAnsi="Times New Roman"/>
          <w:sz w:val="24"/>
          <w:szCs w:val="24"/>
        </w:rPr>
        <w:t>dentr</w:t>
      </w:r>
      <w:r>
        <w:rPr>
          <w:rFonts w:ascii="Times New Roman" w:hAnsi="Times New Roman"/>
          <w:sz w:val="24"/>
          <w:szCs w:val="24"/>
        </w:rPr>
        <w:t>e</w:t>
      </w:r>
      <w:r w:rsidR="005B453E">
        <w:rPr>
          <w:rFonts w:ascii="Times New Roman" w:hAnsi="Times New Roman"/>
          <w:sz w:val="24"/>
          <w:szCs w:val="24"/>
        </w:rPr>
        <w:t xml:space="preserve"> tantos</w:t>
      </w:r>
      <w:r w:rsidR="00E11C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outros. </w:t>
      </w:r>
      <w:r>
        <w:rPr>
          <w:rFonts w:ascii="Times New Roman" w:hAnsi="Times New Roman"/>
          <w:color w:val="000000"/>
          <w:sz w:val="24"/>
          <w:szCs w:val="24"/>
        </w:rPr>
        <w:t>As mulheres</w:t>
      </w:r>
      <w:r w:rsidR="00E11C92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antes desempregadas </w:t>
      </w:r>
      <w:r w:rsidR="00E11C92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ou inativas</w:t>
      </w:r>
      <w:r w:rsidR="00E11C92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tiveram que aproveitar qualquer oportunidade para obter renda, mesmo diante da precariedade do trabalho</w:t>
      </w:r>
      <w:r w:rsidR="00E11C92">
        <w:rPr>
          <w:rFonts w:ascii="Times New Roman" w:hAnsi="Times New Roman"/>
          <w:color w:val="000000"/>
          <w:sz w:val="24"/>
          <w:szCs w:val="24"/>
        </w:rPr>
        <w:t xml:space="preserve"> de seu gênero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11C92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is</w:t>
      </w:r>
      <w:r w:rsidR="00E11C92">
        <w:rPr>
          <w:rFonts w:ascii="Times New Roman" w:hAnsi="Times New Roman"/>
          <w:color w:val="000000"/>
          <w:sz w:val="24"/>
          <w:szCs w:val="24"/>
        </w:rPr>
        <w:t xml:space="preserve"> que</w:t>
      </w:r>
      <w:r>
        <w:rPr>
          <w:rFonts w:ascii="Times New Roman" w:hAnsi="Times New Roman"/>
          <w:color w:val="000000"/>
          <w:sz w:val="24"/>
          <w:szCs w:val="24"/>
        </w:rPr>
        <w:t xml:space="preserve"> os novos postos gerados no contexto de crise estão</w:t>
      </w:r>
      <w:r w:rsidR="00E11C92">
        <w:rPr>
          <w:rFonts w:ascii="Times New Roman" w:hAnsi="Times New Roman"/>
          <w:color w:val="000000"/>
          <w:sz w:val="24"/>
          <w:szCs w:val="24"/>
        </w:rPr>
        <w:t>, pois,</w:t>
      </w:r>
      <w:r>
        <w:rPr>
          <w:rFonts w:ascii="Times New Roman" w:hAnsi="Times New Roman"/>
          <w:color w:val="000000"/>
          <w:sz w:val="24"/>
          <w:szCs w:val="24"/>
        </w:rPr>
        <w:t xml:space="preserve"> concentrados entre aqueles sem remuneração,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enquanto </w:t>
      </w:r>
      <w:r w:rsidR="005B453E">
        <w:rPr>
          <w:rFonts w:ascii="Times New Roman" w:hAnsi="Times New Roman"/>
          <w:color w:val="000000"/>
          <w:sz w:val="24"/>
          <w:szCs w:val="24"/>
        </w:rPr>
        <w:t xml:space="preserve">que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para os homens este tipo de 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>atividade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mais precário se reduz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>até por conta do preenchimento destas mesmas vagas pelo gênero feminino, que</w:t>
      </w:r>
      <w:r w:rsidR="00442939">
        <w:rPr>
          <w:rFonts w:ascii="Times New Roman" w:hAnsi="Times New Roman" w:cs="Times New Roman"/>
          <w:color w:val="000000" w:themeColor="text1"/>
          <w:sz w:val="24"/>
          <w:szCs w:val="24"/>
        </w:rPr>
        <w:t>, de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igual</w:t>
      </w:r>
      <w:r w:rsidR="00442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maneira,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939">
        <w:rPr>
          <w:rFonts w:ascii="Times New Roman" w:hAnsi="Times New Roman" w:cs="Times New Roman"/>
          <w:color w:val="000000" w:themeColor="text1"/>
          <w:sz w:val="24"/>
          <w:szCs w:val="24"/>
        </w:rPr>
        <w:t>carecem de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estar ativas no</w:t>
      </w:r>
      <w:r w:rsidR="0044293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5B4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939">
        <w:rPr>
          <w:rFonts w:ascii="Times New Roman" w:hAnsi="Times New Roman" w:cs="Times New Roman"/>
          <w:color w:val="000000" w:themeColor="text1"/>
          <w:sz w:val="24"/>
          <w:szCs w:val="24"/>
        </w:rPr>
        <w:t>mais distintos ambientes laborais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B268E" w:rsidRDefault="00E11C92" w:rsidP="00045604">
      <w:pPr>
        <w:shd w:val="clear" w:color="auto" w:fill="FFFFFF"/>
        <w:spacing w:after="0" w:line="240" w:lineRule="auto"/>
        <w:ind w:firstLine="720"/>
        <w:jc w:val="both"/>
      </w:pPr>
      <w:r w:rsidRPr="00FF729C">
        <w:rPr>
          <w:rFonts w:ascii="Times New Roman" w:hAnsi="Times New Roman" w:cs="Times New Roman"/>
          <w:color w:val="auto"/>
          <w:sz w:val="24"/>
          <w:szCs w:val="24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erifica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-se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ainda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, que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mesmo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apesar de a mulher brasileira estar assumindo o papel de provedora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em um número considerável de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seios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familiar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ela continua sendo a principal responsável pelo cuidado doméstico. 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recentes 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estatísticas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não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tendem 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nta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variações expressivas, sendo que a proporção de mulheres que se dedica a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os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afazeres d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a casa –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mesmo estando trabalhando fora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, ainda é impressionan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te, beirando os 90,4%, enquanto 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a de homens é de 51,1%. Entretanto, surpreendente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 a diferença no total médio de horas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dedicadas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às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atividades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doméstic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s,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porquanto,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mesmo estando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elas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ocupadas, 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alcança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 tempo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regular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21,6 horas semanais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nquanto que o período dos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homens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não passa de uma média de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9,3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horas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. Em s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uma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pode-se afirmar que 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família brasileira está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mud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ando, e a mulher é uma das grandes responsáveis por is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Contudo</w:t>
      </w:r>
      <w:r w:rsidR="006F666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 preciso </w:t>
      </w:r>
      <w:r w:rsidR="00B74A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deixar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registra</w:t>
      </w:r>
      <w:r w:rsidR="00B74A1A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que,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ademais de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estar</w:t>
      </w:r>
      <w:r w:rsidR="00FF729C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dedicando a novos pap</w:t>
      </w:r>
      <w:r w:rsidR="00FD466E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sociais, 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elas 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também mantém</w:t>
      </w:r>
      <w:r w:rsidR="00FD466E">
        <w:rPr>
          <w:rFonts w:ascii="Times New Roman" w:hAnsi="Times New Roman" w:cs="Times New Roman"/>
          <w:color w:val="000000" w:themeColor="text1"/>
          <w:sz w:val="24"/>
          <w:szCs w:val="24"/>
        </w:rPr>
        <w:t>, com a mesma dedicação e zelo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outrora</w:t>
      </w:r>
      <w:r w:rsidR="00FD46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</w:t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tradicionais</w:t>
      </w:r>
      <w:r w:rsidR="00B74A1A">
        <w:rPr>
          <w:rFonts w:ascii="Times New Roman" w:hAnsi="Times New Roman" w:cs="Times New Roman"/>
          <w:color w:val="000000" w:themeColor="text1"/>
          <w:sz w:val="24"/>
          <w:szCs w:val="24"/>
        </w:rPr>
        <w:t>, o que as fazem, de fato, especiais e imprescindíveis para a moderna sociedade</w:t>
      </w:r>
      <w:r w:rsidR="00595D39">
        <w:rPr>
          <w:rStyle w:val="ncoradanotaderodap"/>
          <w:rFonts w:ascii="Times New Roman" w:hAnsi="Times New Roman" w:cs="Times New Roman"/>
          <w:color w:val="000000" w:themeColor="text1"/>
          <w:sz w:val="24"/>
          <w:szCs w:val="24"/>
        </w:rPr>
        <w:footnoteReference w:id="27"/>
      </w:r>
      <w:r w:rsidR="00595D3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B268E" w:rsidRDefault="00595D39" w:rsidP="0004560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mulheres com 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jornadas duplas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(casa e empre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enfrentam uma carga pesada de atividades, e muitas vezes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 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virtude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responsabilidades familiares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acabam sofrendo redução significativa em seus salários, aumentando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assim, a desigualdade entre os gêneros. Nesse sentido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estudo realizado pela OIT levanta 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certos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aspectos que a</w:t>
      </w:r>
      <w:r w:rsidR="005069D7">
        <w:rPr>
          <w:rFonts w:ascii="Times New Roman" w:hAnsi="Times New Roman" w:cs="Times New Roman"/>
          <w:color w:val="000000" w:themeColor="text1"/>
          <w:sz w:val="24"/>
          <w:szCs w:val="24"/>
        </w:rPr>
        <w:t>crescem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segregação profissional das mulheres:</w:t>
      </w:r>
    </w:p>
    <w:p w:rsidR="009B268E" w:rsidRDefault="009B268E" w:rsidP="0004560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268E" w:rsidRPr="00045604" w:rsidRDefault="00595D39" w:rsidP="00045604">
      <w:pPr>
        <w:spacing w:after="0" w:line="240" w:lineRule="auto"/>
        <w:ind w:left="1701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45604">
        <w:rPr>
          <w:rFonts w:ascii="Times New Roman" w:eastAsiaTheme="minorHAnsi" w:hAnsi="Times New Roman" w:cs="Times New Roman"/>
          <w:sz w:val="24"/>
          <w:szCs w:val="24"/>
        </w:rPr>
        <w:t>Os estereótipos de género em relação às mulheres e as expectativas da sociedade de que elas assumirão maiores responsabilidades nos cuidados, a falta de modelos como exemplo a seguir, uma cultura de trabalho que supõe muitas horas de trabalho, a subavaliação das tradicionais competências «femininas» e as insuficientes medidas de conciliação trabalho-família, limitam as possibilidades para as mulheres de superar a segregação e de participar em pé de igualdade na vida política, social e económica e na tomada de decisões e de alcançarem posições de topo</w:t>
      </w:r>
      <w:r w:rsidRPr="00045604">
        <w:rPr>
          <w:rStyle w:val="ncoradanotaderodap"/>
          <w:rFonts w:ascii="Times New Roman" w:eastAsiaTheme="minorHAnsi" w:hAnsi="Times New Roman" w:cs="Times New Roman"/>
          <w:sz w:val="24"/>
          <w:szCs w:val="24"/>
        </w:rPr>
        <w:footnoteReference w:id="28"/>
      </w:r>
      <w:r w:rsidRPr="00045604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FA56B3" w:rsidRDefault="00FA56B3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cs="Arial"/>
          <w:color w:val="000000" w:themeColor="text1"/>
          <w:highlight w:val="white"/>
        </w:rPr>
      </w:pP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</w:pPr>
      <w:r w:rsidRPr="00E444CB">
        <w:rPr>
          <w:rFonts w:cs="Arial"/>
          <w:color w:val="auto"/>
          <w:highlight w:val="white"/>
        </w:rPr>
        <w:t>Saliente-se que no Brasil a maior participação das mulheres na população econômica ativa guarda</w:t>
      </w:r>
      <w:r w:rsidR="00DD4022" w:rsidRPr="00E444CB">
        <w:rPr>
          <w:rFonts w:cs="Arial"/>
          <w:color w:val="auto"/>
          <w:highlight w:val="white"/>
        </w:rPr>
        <w:t xml:space="preserve"> inteira</w:t>
      </w:r>
      <w:r w:rsidR="005069D7" w:rsidRPr="00E444CB">
        <w:rPr>
          <w:rFonts w:cs="Arial"/>
          <w:color w:val="auto"/>
          <w:highlight w:val="white"/>
        </w:rPr>
        <w:t xml:space="preserve"> </w:t>
      </w:r>
      <w:r w:rsidR="00314B5E" w:rsidRPr="00E444CB">
        <w:rPr>
          <w:rFonts w:cs="Arial"/>
          <w:color w:val="auto"/>
          <w:highlight w:val="white"/>
        </w:rPr>
        <w:t>c</w:t>
      </w:r>
      <w:r w:rsidRPr="00E444CB">
        <w:rPr>
          <w:rFonts w:cs="Arial"/>
          <w:color w:val="auto"/>
          <w:highlight w:val="white"/>
        </w:rPr>
        <w:t>orrespondência com</w:t>
      </w:r>
      <w:r w:rsidR="00DD4022" w:rsidRPr="00E444CB">
        <w:rPr>
          <w:rFonts w:cs="Arial"/>
          <w:color w:val="auto"/>
          <w:highlight w:val="white"/>
        </w:rPr>
        <w:t xml:space="preserve"> o</w:t>
      </w:r>
      <w:r w:rsidRPr="00E444CB">
        <w:rPr>
          <w:rFonts w:cs="Arial"/>
          <w:color w:val="auto"/>
          <w:highlight w:val="white"/>
        </w:rPr>
        <w:t xml:space="preserve"> </w:t>
      </w:r>
      <w:r w:rsidR="00314B5E" w:rsidRPr="00E444CB">
        <w:rPr>
          <w:rFonts w:cs="Arial"/>
          <w:color w:val="auto"/>
          <w:highlight w:val="white"/>
        </w:rPr>
        <w:t>s</w:t>
      </w:r>
      <w:r w:rsidR="0018725D" w:rsidRPr="00E444CB">
        <w:rPr>
          <w:rFonts w:cs="Arial"/>
          <w:color w:val="auto"/>
          <w:highlight w:val="white"/>
        </w:rPr>
        <w:t>eu</w:t>
      </w:r>
      <w:r w:rsidRPr="00E444CB">
        <w:rPr>
          <w:rFonts w:cs="Arial"/>
          <w:color w:val="auto"/>
          <w:highlight w:val="white"/>
        </w:rPr>
        <w:t xml:space="preserve"> período f</w:t>
      </w:r>
      <w:r w:rsidR="00314B5E" w:rsidRPr="00E444CB">
        <w:rPr>
          <w:rFonts w:cs="Arial"/>
          <w:color w:val="auto"/>
          <w:highlight w:val="white"/>
        </w:rPr>
        <w:t>é</w:t>
      </w:r>
      <w:r w:rsidRPr="00E444CB">
        <w:rPr>
          <w:rFonts w:cs="Arial"/>
          <w:color w:val="auto"/>
          <w:highlight w:val="white"/>
        </w:rPr>
        <w:t>rtil</w:t>
      </w:r>
      <w:r w:rsidR="00314B5E" w:rsidRPr="00E444CB">
        <w:rPr>
          <w:rFonts w:cs="Arial"/>
          <w:color w:val="auto"/>
          <w:highlight w:val="white"/>
        </w:rPr>
        <w:t>, eis que ainda jovens e bastante aptas para a execução d</w:t>
      </w:r>
      <w:r w:rsidR="00DD4022" w:rsidRPr="00E444CB">
        <w:rPr>
          <w:rFonts w:cs="Arial"/>
          <w:color w:val="auto"/>
          <w:highlight w:val="white"/>
        </w:rPr>
        <w:t>e</w:t>
      </w:r>
      <w:r w:rsidR="00314B5E" w:rsidRPr="00E444CB">
        <w:rPr>
          <w:rFonts w:cs="Arial"/>
          <w:color w:val="auto"/>
          <w:highlight w:val="white"/>
        </w:rPr>
        <w:t xml:space="preserve"> tarefas profissionais</w:t>
      </w:r>
      <w:r w:rsidRPr="00E444CB">
        <w:rPr>
          <w:rFonts w:cs="Arial"/>
          <w:color w:val="auto"/>
          <w:highlight w:val="white"/>
        </w:rPr>
        <w:t>.</w:t>
      </w:r>
      <w:r>
        <w:rPr>
          <w:rFonts w:cs="Arial"/>
          <w:color w:val="000000" w:themeColor="text1"/>
          <w:highlight w:val="white"/>
        </w:rPr>
        <w:t xml:space="preserve"> Nesse sentido, aliando a responsabilidade do casamento, </w:t>
      </w:r>
      <w:r w:rsidR="00DD4022">
        <w:rPr>
          <w:rFonts w:cs="Arial"/>
          <w:color w:val="000000" w:themeColor="text1"/>
          <w:highlight w:val="white"/>
        </w:rPr>
        <w:t xml:space="preserve">os </w:t>
      </w:r>
      <w:r>
        <w:rPr>
          <w:rFonts w:cs="Arial"/>
          <w:color w:val="000000" w:themeColor="text1"/>
          <w:highlight w:val="white"/>
        </w:rPr>
        <w:t>deveres domésticos e</w:t>
      </w:r>
      <w:r w:rsidR="00E62D93">
        <w:rPr>
          <w:rFonts w:cs="Arial"/>
          <w:color w:val="000000" w:themeColor="text1"/>
          <w:highlight w:val="white"/>
        </w:rPr>
        <w:t xml:space="preserve"> </w:t>
      </w:r>
      <w:r w:rsidR="0018725D">
        <w:rPr>
          <w:rFonts w:cs="Arial"/>
          <w:color w:val="000000" w:themeColor="text1"/>
          <w:highlight w:val="white"/>
        </w:rPr>
        <w:t>a</w:t>
      </w:r>
      <w:r>
        <w:rPr>
          <w:rFonts w:cs="Arial"/>
          <w:color w:val="000000" w:themeColor="text1"/>
          <w:highlight w:val="white"/>
        </w:rPr>
        <w:t xml:space="preserve"> maternidade, nota-se que </w:t>
      </w:r>
      <w:r w:rsidR="005069D7">
        <w:rPr>
          <w:rFonts w:cs="Arial"/>
          <w:color w:val="000000" w:themeColor="text1"/>
          <w:highlight w:val="white"/>
        </w:rPr>
        <w:t>tai</w:t>
      </w:r>
      <w:r>
        <w:rPr>
          <w:rFonts w:cs="Arial"/>
          <w:color w:val="000000" w:themeColor="text1"/>
          <w:highlight w:val="white"/>
        </w:rPr>
        <w:t xml:space="preserve">s fatores persistem </w:t>
      </w:r>
      <w:r w:rsidR="005069D7">
        <w:rPr>
          <w:rFonts w:cs="Arial"/>
          <w:color w:val="000000" w:themeColor="text1"/>
          <w:highlight w:val="white"/>
        </w:rPr>
        <w:t>como sendo</w:t>
      </w:r>
      <w:r>
        <w:rPr>
          <w:rFonts w:cs="Arial"/>
          <w:color w:val="000000" w:themeColor="text1"/>
          <w:highlight w:val="white"/>
        </w:rPr>
        <w:t xml:space="preserve"> as principais causas de abandono do mercado de trabalho</w:t>
      </w:r>
      <w:r w:rsidR="005069D7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p</w:t>
      </w:r>
      <w:r w:rsidR="005069D7">
        <w:rPr>
          <w:rFonts w:cs="Arial"/>
          <w:color w:val="000000" w:themeColor="text1"/>
          <w:highlight w:val="white"/>
        </w:rPr>
        <w:t>or parte da</w:t>
      </w:r>
      <w:r>
        <w:rPr>
          <w:rFonts w:cs="Arial"/>
          <w:color w:val="000000" w:themeColor="text1"/>
          <w:highlight w:val="white"/>
        </w:rPr>
        <w:t xml:space="preserve"> mulher. Logo, a falta de</w:t>
      </w:r>
      <w:r w:rsidR="00DD4022">
        <w:rPr>
          <w:rFonts w:cs="Arial"/>
          <w:color w:val="000000" w:themeColor="text1"/>
          <w:highlight w:val="white"/>
        </w:rPr>
        <w:t xml:space="preserve"> uma</w:t>
      </w:r>
      <w:r>
        <w:rPr>
          <w:rFonts w:cs="Arial"/>
          <w:color w:val="000000" w:themeColor="text1"/>
          <w:highlight w:val="white"/>
        </w:rPr>
        <w:t xml:space="preserve"> infraestrutura social capaz de proporcionar maior disponibilidade de creches para deixar os filhos</w:t>
      </w:r>
      <w:r w:rsidR="0097020E">
        <w:rPr>
          <w:rFonts w:cs="Arial"/>
          <w:color w:val="000000" w:themeColor="text1"/>
          <w:highlight w:val="white"/>
        </w:rPr>
        <w:t xml:space="preserve"> (entre outros fatores de igual importância)</w:t>
      </w:r>
      <w:r>
        <w:rPr>
          <w:rFonts w:cs="Arial"/>
          <w:color w:val="000000" w:themeColor="text1"/>
          <w:highlight w:val="white"/>
        </w:rPr>
        <w:t>, inviabiliza a inserção da mulher</w:t>
      </w:r>
      <w:r w:rsidR="00B74A1A">
        <w:rPr>
          <w:rFonts w:cs="Arial"/>
          <w:color w:val="000000" w:themeColor="text1"/>
          <w:highlight w:val="white"/>
        </w:rPr>
        <w:t>-mãe</w:t>
      </w:r>
      <w:r>
        <w:rPr>
          <w:rFonts w:cs="Arial"/>
          <w:color w:val="000000" w:themeColor="text1"/>
          <w:highlight w:val="white"/>
        </w:rPr>
        <w:t xml:space="preserve"> no </w:t>
      </w:r>
      <w:r w:rsidR="00E62D93">
        <w:rPr>
          <w:rFonts w:cs="Arial"/>
          <w:color w:val="000000" w:themeColor="text1"/>
          <w:highlight w:val="white"/>
        </w:rPr>
        <w:t>ambiente</w:t>
      </w:r>
      <w:r>
        <w:rPr>
          <w:rFonts w:cs="Arial"/>
          <w:color w:val="000000" w:themeColor="text1"/>
          <w:highlight w:val="white"/>
        </w:rPr>
        <w:t xml:space="preserve"> de trabalho ou impossibilita seu retorno a curto prazo, po</w:t>
      </w:r>
      <w:r w:rsidR="00DD4022">
        <w:rPr>
          <w:rFonts w:cs="Arial"/>
          <w:color w:val="000000" w:themeColor="text1"/>
          <w:highlight w:val="white"/>
        </w:rPr>
        <w:t>is</w:t>
      </w:r>
      <w:r w:rsidR="0097020E">
        <w:rPr>
          <w:rFonts w:cs="Arial"/>
          <w:color w:val="000000" w:themeColor="text1"/>
          <w:highlight w:val="white"/>
        </w:rPr>
        <w:t>,</w:t>
      </w:r>
      <w:r>
        <w:rPr>
          <w:rFonts w:cs="Arial"/>
          <w:color w:val="000000" w:themeColor="text1"/>
          <w:highlight w:val="white"/>
        </w:rPr>
        <w:t xml:space="preserve"> como</w:t>
      </w:r>
      <w:r w:rsidR="00DD4022">
        <w:rPr>
          <w:rFonts w:cs="Arial"/>
          <w:color w:val="000000" w:themeColor="text1"/>
          <w:highlight w:val="white"/>
        </w:rPr>
        <w:t xml:space="preserve"> é sabido, </w:t>
      </w:r>
      <w:r>
        <w:rPr>
          <w:rFonts w:cs="Arial"/>
          <w:color w:val="000000" w:themeColor="text1"/>
          <w:highlight w:val="white"/>
        </w:rPr>
        <w:t>o maior lastro dos encargos familiares e domésticos ainda recai sobre os seus ombros</w:t>
      </w:r>
      <w:r>
        <w:rPr>
          <w:rStyle w:val="ncoradanotaderodap"/>
          <w:rFonts w:cs="Arial"/>
          <w:color w:val="000000" w:themeColor="text1"/>
          <w:highlight w:val="white"/>
        </w:rPr>
        <w:footnoteReference w:id="29"/>
      </w:r>
      <w:r>
        <w:rPr>
          <w:rFonts w:cs="Arial"/>
          <w:color w:val="000000" w:themeColor="text1"/>
          <w:highlight w:val="white"/>
        </w:rPr>
        <w:t>.</w:t>
      </w:r>
    </w:p>
    <w:p w:rsidR="00FA56B3" w:rsidRDefault="00FA56B3" w:rsidP="00045604">
      <w:pPr>
        <w:pStyle w:val="spip"/>
        <w:shd w:val="clear" w:color="auto" w:fill="FFFFFF"/>
        <w:spacing w:beforeAutospacing="0" w:after="0" w:afterAutospacing="0"/>
        <w:jc w:val="both"/>
        <w:rPr>
          <w:rFonts w:cs="Arial"/>
          <w:color w:val="000000" w:themeColor="text1"/>
          <w:highlight w:val="white"/>
        </w:rPr>
      </w:pPr>
    </w:p>
    <w:p w:rsidR="00657632" w:rsidRDefault="00657632" w:rsidP="00045604">
      <w:pPr>
        <w:pStyle w:val="spip"/>
        <w:shd w:val="clear" w:color="auto" w:fill="FFFFFF"/>
        <w:spacing w:beforeAutospacing="0" w:after="0" w:afterAutospacing="0"/>
        <w:jc w:val="both"/>
        <w:rPr>
          <w:rFonts w:cs="Arial"/>
          <w:color w:val="000000" w:themeColor="text1"/>
          <w:highlight w:val="white"/>
        </w:rPr>
      </w:pPr>
    </w:p>
    <w:p w:rsidR="00657632" w:rsidRDefault="00657632" w:rsidP="00045604">
      <w:pPr>
        <w:pStyle w:val="spip"/>
        <w:shd w:val="clear" w:color="auto" w:fill="FFFFFF"/>
        <w:spacing w:beforeAutospacing="0" w:after="0" w:afterAutospacing="0"/>
        <w:jc w:val="both"/>
        <w:rPr>
          <w:rFonts w:cs="Arial"/>
          <w:color w:val="000000" w:themeColor="text1"/>
          <w:highlight w:val="white"/>
        </w:rPr>
      </w:pPr>
    </w:p>
    <w:p w:rsidR="00657632" w:rsidRDefault="00657632" w:rsidP="00045604">
      <w:pPr>
        <w:pStyle w:val="spip"/>
        <w:shd w:val="clear" w:color="auto" w:fill="FFFFFF"/>
        <w:spacing w:beforeAutospacing="0" w:after="0" w:afterAutospacing="0"/>
        <w:jc w:val="both"/>
        <w:rPr>
          <w:rFonts w:cs="Arial"/>
          <w:color w:val="000000" w:themeColor="text1"/>
          <w:highlight w:val="white"/>
        </w:rPr>
      </w:pPr>
    </w:p>
    <w:p w:rsidR="00FA56B3" w:rsidRDefault="00FA56B3" w:rsidP="00045604">
      <w:pPr>
        <w:pStyle w:val="spip"/>
        <w:shd w:val="clear" w:color="auto" w:fill="FFFFFF"/>
        <w:spacing w:beforeAutospacing="0" w:after="0" w:afterAutospacing="0"/>
        <w:jc w:val="both"/>
        <w:rPr>
          <w:rFonts w:cs="Arial"/>
          <w:color w:val="000000" w:themeColor="text1"/>
          <w:highlight w:val="white"/>
        </w:rPr>
      </w:pPr>
    </w:p>
    <w:p w:rsidR="009B268E" w:rsidRDefault="00595D39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b/>
          <w:bCs/>
        </w:rPr>
      </w:pPr>
      <w:r>
        <w:rPr>
          <w:rFonts w:cs="Arial"/>
          <w:b/>
          <w:bCs/>
          <w:color w:val="000000" w:themeColor="text1"/>
          <w:highlight w:val="white"/>
        </w:rPr>
        <w:lastRenderedPageBreak/>
        <w:t>4 CONCLUSÃO</w:t>
      </w:r>
    </w:p>
    <w:p w:rsidR="009B268E" w:rsidRDefault="009B268E" w:rsidP="00045604">
      <w:pPr>
        <w:pStyle w:val="spip"/>
        <w:shd w:val="clear" w:color="auto" w:fill="FFFFFF"/>
        <w:spacing w:beforeAutospacing="0" w:after="0" w:afterAutospacing="0"/>
        <w:ind w:firstLine="851"/>
        <w:jc w:val="both"/>
        <w:rPr>
          <w:rFonts w:cs="Arial"/>
          <w:color w:val="000000" w:themeColor="text1"/>
          <w:highlight w:val="white"/>
        </w:rPr>
      </w:pP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 w:themeColor="text1"/>
          <w:sz w:val="24"/>
          <w:szCs w:val="24"/>
        </w:rPr>
        <w:t>À guisa conclusiva, percebe-se que a emancipação da mulher ocorreu de</w:t>
      </w:r>
      <w:r w:rsidR="00846A41">
        <w:rPr>
          <w:rFonts w:ascii="Times New Roman" w:hAnsi="Times New Roman" w:cs="Arial"/>
          <w:color w:val="000000" w:themeColor="text1"/>
          <w:sz w:val="24"/>
          <w:szCs w:val="24"/>
        </w:rPr>
        <w:t xml:space="preserve"> uma</w:t>
      </w:r>
      <w:r>
        <w:rPr>
          <w:rFonts w:ascii="Times New Roman" w:hAnsi="Times New Roman" w:cs="Arial"/>
          <w:color w:val="000000" w:themeColor="text1"/>
          <w:sz w:val="24"/>
          <w:szCs w:val="24"/>
        </w:rPr>
        <w:t xml:space="preserve"> </w:t>
      </w:r>
      <w:r w:rsidR="00846A41">
        <w:rPr>
          <w:rFonts w:ascii="Times New Roman" w:hAnsi="Times New Roman" w:cs="Arial"/>
          <w:color w:val="000000" w:themeColor="text1"/>
          <w:sz w:val="24"/>
          <w:szCs w:val="24"/>
        </w:rPr>
        <w:t>forma</w:t>
      </w:r>
      <w:r>
        <w:rPr>
          <w:rFonts w:ascii="Times New Roman" w:hAnsi="Times New Roman" w:cs="Arial"/>
          <w:color w:val="000000" w:themeColor="text1"/>
          <w:sz w:val="24"/>
          <w:szCs w:val="24"/>
        </w:rPr>
        <w:t xml:space="preserve"> progressiva e constante, acentuando-se através dos séculos. </w:t>
      </w:r>
      <w:r>
        <w:rPr>
          <w:rFonts w:ascii="Times New Roman" w:hAnsi="Times New Roman" w:cs="Arial"/>
          <w:sz w:val="24"/>
          <w:szCs w:val="24"/>
        </w:rPr>
        <w:t>Hoje, em determinadas atividades, a superioridade da atuação feminina sobreleva, com certa vantagem, a do homem, projetando-se na vida política,</w:t>
      </w:r>
      <w:r w:rsidR="00846A41">
        <w:rPr>
          <w:rFonts w:ascii="Times New Roman" w:hAnsi="Times New Roman" w:cs="Arial"/>
          <w:sz w:val="24"/>
          <w:szCs w:val="24"/>
        </w:rPr>
        <w:t xml:space="preserve"> econômica,</w:t>
      </w:r>
      <w:r>
        <w:rPr>
          <w:rFonts w:ascii="Times New Roman" w:hAnsi="Times New Roman" w:cs="Arial"/>
          <w:sz w:val="24"/>
          <w:szCs w:val="24"/>
        </w:rPr>
        <w:t xml:space="preserve"> empresarial, no campo das atividades sociais e educativa da sociedade contemporânea, se</w:t>
      </w:r>
      <w:r w:rsidR="00846A41">
        <w:rPr>
          <w:rFonts w:ascii="Times New Roman" w:hAnsi="Times New Roman" w:cs="Arial"/>
          <w:sz w:val="24"/>
          <w:szCs w:val="24"/>
        </w:rPr>
        <w:t>m deixar de se manter firme</w:t>
      </w:r>
      <w:r>
        <w:rPr>
          <w:rFonts w:ascii="Times New Roman" w:hAnsi="Times New Roman" w:cs="Arial"/>
          <w:sz w:val="24"/>
          <w:szCs w:val="24"/>
        </w:rPr>
        <w:t xml:space="preserve"> na organização familiar. É</w:t>
      </w:r>
      <w:r w:rsidR="00846A41">
        <w:rPr>
          <w:rFonts w:ascii="Times New Roman" w:hAnsi="Times New Roman" w:cs="Arial"/>
          <w:sz w:val="24"/>
          <w:szCs w:val="24"/>
        </w:rPr>
        <w:t>, pois,</w:t>
      </w:r>
      <w:r>
        <w:rPr>
          <w:rFonts w:ascii="Times New Roman" w:hAnsi="Times New Roman" w:cs="Arial"/>
          <w:sz w:val="24"/>
          <w:szCs w:val="24"/>
        </w:rPr>
        <w:t xml:space="preserve"> um verdadeiro progresso a ser levado em consideração, tanto para a presente geração quanto para as futuras, ressaltando a luta constante que as mulheres tiveram para </w:t>
      </w:r>
      <w:r w:rsidR="006C0A1C">
        <w:rPr>
          <w:rFonts w:ascii="Times New Roman" w:hAnsi="Times New Roman" w:cs="Arial"/>
          <w:sz w:val="24"/>
          <w:szCs w:val="24"/>
        </w:rPr>
        <w:t>granje</w:t>
      </w:r>
      <w:r>
        <w:rPr>
          <w:rFonts w:ascii="Times New Roman" w:hAnsi="Times New Roman" w:cs="Arial"/>
          <w:sz w:val="24"/>
          <w:szCs w:val="24"/>
        </w:rPr>
        <w:t xml:space="preserve">ar o </w:t>
      </w:r>
      <w:r w:rsidR="006C0A1C">
        <w:rPr>
          <w:rFonts w:ascii="Times New Roman" w:hAnsi="Times New Roman" w:cs="Arial"/>
          <w:sz w:val="24"/>
          <w:szCs w:val="24"/>
        </w:rPr>
        <w:t>corrente</w:t>
      </w:r>
      <w:r>
        <w:rPr>
          <w:rFonts w:ascii="Times New Roman" w:hAnsi="Times New Roman" w:cs="Arial"/>
          <w:sz w:val="24"/>
          <w:szCs w:val="24"/>
        </w:rPr>
        <w:t xml:space="preserve"> status social. Tal mérito alcançado é, sobretudo, algo a ser ponderado e utilizado, inclusive, a título de paradigma para tantas</w:t>
      </w:r>
      <w:r w:rsidR="00846A41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>formas de discriminaç</w:t>
      </w:r>
      <w:r w:rsidR="00846A41">
        <w:rPr>
          <w:rFonts w:ascii="Times New Roman" w:hAnsi="Times New Roman" w:cs="Arial"/>
          <w:sz w:val="24"/>
          <w:szCs w:val="24"/>
        </w:rPr>
        <w:t>ão</w:t>
      </w:r>
      <w:r>
        <w:rPr>
          <w:rFonts w:ascii="Times New Roman" w:hAnsi="Times New Roman" w:cs="Arial"/>
          <w:sz w:val="24"/>
          <w:szCs w:val="24"/>
        </w:rPr>
        <w:t xml:space="preserve"> que</w:t>
      </w:r>
      <w:r w:rsidR="00846A41">
        <w:rPr>
          <w:rFonts w:ascii="Times New Roman" w:hAnsi="Times New Roman" w:cs="Arial"/>
          <w:sz w:val="24"/>
          <w:szCs w:val="24"/>
        </w:rPr>
        <w:t>, lamentavelmente, ainda</w:t>
      </w:r>
      <w:r>
        <w:rPr>
          <w:rFonts w:ascii="Times New Roman" w:hAnsi="Times New Roman" w:cs="Arial"/>
          <w:sz w:val="24"/>
          <w:szCs w:val="24"/>
        </w:rPr>
        <w:t xml:space="preserve"> perduram no século XXI</w:t>
      </w:r>
      <w:r w:rsidR="00846A41">
        <w:rPr>
          <w:rFonts w:ascii="Times New Roman" w:hAnsi="Times New Roman" w:cs="Arial"/>
          <w:sz w:val="24"/>
          <w:szCs w:val="24"/>
        </w:rPr>
        <w:t xml:space="preserve"> e que carecem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846A41">
        <w:rPr>
          <w:rFonts w:ascii="Times New Roman" w:hAnsi="Times New Roman" w:cs="Arial"/>
          <w:sz w:val="24"/>
          <w:szCs w:val="24"/>
        </w:rPr>
        <w:t>de</w:t>
      </w:r>
      <w:r>
        <w:rPr>
          <w:rFonts w:ascii="Times New Roman" w:hAnsi="Times New Roman" w:cs="Arial"/>
          <w:sz w:val="24"/>
          <w:szCs w:val="24"/>
        </w:rPr>
        <w:t xml:space="preserve"> ser combatido</w:t>
      </w:r>
      <w:r w:rsidR="00846A41">
        <w:rPr>
          <w:rFonts w:ascii="Times New Roman" w:hAnsi="Times New Roman" w:cs="Arial"/>
          <w:sz w:val="24"/>
          <w:szCs w:val="24"/>
        </w:rPr>
        <w:t>s</w:t>
      </w:r>
      <w:r>
        <w:rPr>
          <w:rFonts w:ascii="Times New Roman" w:hAnsi="Times New Roman" w:cs="Arial"/>
          <w:sz w:val="24"/>
          <w:szCs w:val="24"/>
        </w:rPr>
        <w:t>, dando</w:t>
      </w:r>
      <w:r w:rsidR="00846A41">
        <w:rPr>
          <w:rFonts w:ascii="Times New Roman" w:hAnsi="Times New Roman" w:cs="Arial"/>
          <w:sz w:val="24"/>
          <w:szCs w:val="24"/>
        </w:rPr>
        <w:t>-se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="006C0A1C">
        <w:rPr>
          <w:rFonts w:ascii="Times New Roman" w:hAnsi="Times New Roman" w:cs="Arial"/>
          <w:sz w:val="24"/>
          <w:szCs w:val="24"/>
        </w:rPr>
        <w:t xml:space="preserve">a merecida </w:t>
      </w:r>
      <w:r>
        <w:rPr>
          <w:rFonts w:ascii="Times New Roman" w:hAnsi="Times New Roman" w:cs="Arial"/>
          <w:sz w:val="24"/>
          <w:szCs w:val="24"/>
        </w:rPr>
        <w:t xml:space="preserve">igualdade </w:t>
      </w:r>
      <w:r w:rsidR="006C0A1C">
        <w:rPr>
          <w:rFonts w:ascii="Times New Roman" w:hAnsi="Times New Roman" w:cs="Arial"/>
          <w:sz w:val="24"/>
          <w:szCs w:val="24"/>
        </w:rPr>
        <w:t>à</w:t>
      </w:r>
      <w:r>
        <w:rPr>
          <w:rFonts w:ascii="Times New Roman" w:hAnsi="Times New Roman" w:cs="Arial"/>
          <w:sz w:val="24"/>
          <w:szCs w:val="24"/>
        </w:rPr>
        <w:t xml:space="preserve"> tantas outras minorias que </w:t>
      </w:r>
      <w:r w:rsidR="00846A41">
        <w:rPr>
          <w:rFonts w:ascii="Times New Roman" w:hAnsi="Times New Roman" w:cs="Arial"/>
          <w:sz w:val="24"/>
          <w:szCs w:val="24"/>
        </w:rPr>
        <w:t>seguem</w:t>
      </w:r>
      <w:r>
        <w:rPr>
          <w:rFonts w:ascii="Times New Roman" w:hAnsi="Times New Roman" w:cs="Arial"/>
          <w:sz w:val="24"/>
          <w:szCs w:val="24"/>
        </w:rPr>
        <w:t xml:space="preserve"> busca</w:t>
      </w:r>
      <w:r w:rsidR="00846A41">
        <w:rPr>
          <w:rFonts w:ascii="Times New Roman" w:hAnsi="Times New Roman" w:cs="Arial"/>
          <w:sz w:val="24"/>
          <w:szCs w:val="24"/>
        </w:rPr>
        <w:t>ndo o</w:t>
      </w:r>
      <w:r>
        <w:rPr>
          <w:rFonts w:ascii="Times New Roman" w:hAnsi="Times New Roman" w:cs="Arial"/>
          <w:sz w:val="24"/>
          <w:szCs w:val="24"/>
        </w:rPr>
        <w:t xml:space="preserve"> seu lugar nas suas respectivas sociedades.</w:t>
      </w:r>
    </w:p>
    <w:p w:rsidR="009B268E" w:rsidRDefault="00B0747B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>Contudo</w:t>
      </w:r>
      <w:r w:rsidR="00846A41">
        <w:rPr>
          <w:rFonts w:ascii="Times New Roman" w:hAnsi="Times New Roman" w:cs="Arial"/>
          <w:color w:val="000000"/>
          <w:sz w:val="24"/>
          <w:szCs w:val="24"/>
        </w:rPr>
        <w:t>,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no que concerne ao acesso ao emprego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e ao exercício de funções fora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do lar, a mulher </w:t>
      </w:r>
      <w:r w:rsidR="006C0A1C">
        <w:rPr>
          <w:rFonts w:ascii="Times New Roman" w:hAnsi="Times New Roman" w:cs="Arial"/>
          <w:color w:val="000000"/>
          <w:sz w:val="24"/>
          <w:szCs w:val="24"/>
        </w:rPr>
        <w:t xml:space="preserve">ainda 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necessita de apoio 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do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incentivo marital, pois </w:t>
      </w:r>
      <w:r w:rsidR="006C0A1C">
        <w:rPr>
          <w:rFonts w:ascii="Times New Roman" w:hAnsi="Times New Roman" w:cs="Arial"/>
          <w:color w:val="000000"/>
          <w:sz w:val="24"/>
          <w:szCs w:val="24"/>
        </w:rPr>
        <w:t>se observa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que é expressivo o número de domicílios em que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el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as cumprem</w:t>
      </w:r>
      <w:r w:rsidR="009B08CE">
        <w:rPr>
          <w:rFonts w:ascii="Times New Roman" w:hAnsi="Times New Roman" w:cs="Arial"/>
          <w:color w:val="000000"/>
          <w:sz w:val="24"/>
          <w:szCs w:val="24"/>
        </w:rPr>
        <w:t xml:space="preserve"> sozinhas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as </w:t>
      </w:r>
      <w:r w:rsidR="006C0A1C">
        <w:rPr>
          <w:rFonts w:ascii="Times New Roman" w:hAnsi="Times New Roman" w:cs="Arial"/>
          <w:color w:val="000000"/>
          <w:sz w:val="24"/>
          <w:szCs w:val="24"/>
        </w:rPr>
        <w:t>incumbência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s domésticas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,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ademais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de trabalhar fora,</w:t>
      </w:r>
      <w:r w:rsidR="009B08CE">
        <w:rPr>
          <w:rFonts w:ascii="Times New Roman" w:hAnsi="Times New Roman" w:cs="Arial"/>
          <w:color w:val="000000"/>
          <w:sz w:val="24"/>
          <w:szCs w:val="24"/>
        </w:rPr>
        <w:t xml:space="preserve"> o que configura um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exerc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ício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di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ário de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“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jornadas duplas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”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, enquanto</w:t>
      </w:r>
      <w:r w:rsidR="009B08CE">
        <w:rPr>
          <w:rFonts w:ascii="Times New Roman" w:hAnsi="Times New Roman" w:cs="Arial"/>
          <w:color w:val="000000"/>
          <w:sz w:val="24"/>
          <w:szCs w:val="24"/>
        </w:rPr>
        <w:t xml:space="preserve"> que</w:t>
      </w:r>
      <w:r w:rsidR="006C0A1C">
        <w:rPr>
          <w:rFonts w:ascii="Times New Roman" w:hAnsi="Times New Roman" w:cs="Arial"/>
          <w:color w:val="000000"/>
          <w:sz w:val="24"/>
          <w:szCs w:val="24"/>
        </w:rPr>
        <w:t xml:space="preserve"> os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maridos aproveita</w:t>
      </w:r>
      <w:r w:rsidR="006C0A1C">
        <w:rPr>
          <w:rFonts w:ascii="Times New Roman" w:hAnsi="Times New Roman" w:cs="Arial"/>
          <w:color w:val="000000"/>
          <w:sz w:val="24"/>
          <w:szCs w:val="24"/>
        </w:rPr>
        <w:t>m o tempo ocioso para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o descanso</w:t>
      </w:r>
      <w:r w:rsidR="009B08CE">
        <w:rPr>
          <w:rFonts w:ascii="Times New Roman" w:hAnsi="Times New Roman" w:cs="Arial"/>
          <w:color w:val="000000"/>
          <w:sz w:val="24"/>
          <w:szCs w:val="24"/>
        </w:rPr>
        <w:t xml:space="preserve">, que também é </w:t>
      </w:r>
      <w:r w:rsidR="006C0A1C">
        <w:rPr>
          <w:rFonts w:ascii="Times New Roman" w:hAnsi="Times New Roman" w:cs="Arial"/>
          <w:color w:val="000000"/>
          <w:sz w:val="24"/>
          <w:szCs w:val="24"/>
        </w:rPr>
        <w:t>dev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ido</w:t>
      </w:r>
      <w:r w:rsidR="006C0A1C">
        <w:rPr>
          <w:rFonts w:ascii="Times New Roman" w:hAnsi="Times New Roman" w:cs="Arial"/>
          <w:color w:val="000000"/>
          <w:sz w:val="24"/>
          <w:szCs w:val="24"/>
        </w:rPr>
        <w:t xml:space="preserve"> (e recomendado)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.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É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preciso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 então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aliar uma modificação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n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a mentalidade d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e ambos os gêneros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, conscientizando-os de que os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ônu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s domésticos também deverão ser repartidos equitativamente,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e tal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divisão </w:t>
      </w:r>
      <w:r w:rsidR="009B08CE">
        <w:rPr>
          <w:rFonts w:ascii="Times New Roman" w:hAnsi="Times New Roman" w:cs="Arial"/>
          <w:color w:val="000000"/>
          <w:sz w:val="24"/>
          <w:szCs w:val="24"/>
        </w:rPr>
        <w:t>representa, por certo,</w:t>
      </w:r>
      <w:r w:rsidR="00595D39">
        <w:rPr>
          <w:rFonts w:ascii="Times New Roman" w:hAnsi="Times New Roman" w:cs="Arial"/>
          <w:color w:val="000000"/>
          <w:sz w:val="24"/>
          <w:szCs w:val="24"/>
        </w:rPr>
        <w:t xml:space="preserve"> um aspecto significativo na evolução cultural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 e no processo cooperativo dentro do próprio âmbito familiar</w:t>
      </w:r>
      <w:r w:rsidR="00595D39">
        <w:rPr>
          <w:rFonts w:ascii="Times New Roman" w:hAnsi="Times New Roman" w:cs="Arial"/>
          <w:color w:val="000000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 xml:space="preserve">Não obstante 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seja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proeminentemente 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visível 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os esforços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adota</w:t>
      </w:r>
      <w:r>
        <w:rPr>
          <w:rFonts w:ascii="Times New Roman" w:hAnsi="Times New Roman" w:cs="Arial"/>
          <w:color w:val="000000"/>
          <w:sz w:val="24"/>
          <w:szCs w:val="24"/>
        </w:rPr>
        <w:t>dos p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or diversas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aç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ões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internaciona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is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no sentido de assegurar uma distribuição mais equitativa das responsabilidades conjugais, além de proporcionar proteção ao mercado de trabalho feminino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 e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garantir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 plena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aplicação do princípio da igualdade entre 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ambos os gêneros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nos mais variados domínios da sociedade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 –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 nos moldes previstos em tratados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>supra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nacionais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 –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 e, por vezes, inseridos nos contextos constitucionais das nações, 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ainda 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assim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B74149">
        <w:rPr>
          <w:rFonts w:ascii="Times New Roman" w:hAnsi="Times New Roman" w:cs="Arial"/>
          <w:color w:val="000000"/>
          <w:sz w:val="24"/>
          <w:szCs w:val="24"/>
        </w:rPr>
        <w:t xml:space="preserve">não </w:t>
      </w:r>
      <w:r>
        <w:rPr>
          <w:rFonts w:ascii="Times New Roman" w:hAnsi="Times New Roman" w:cs="Arial"/>
          <w:color w:val="000000"/>
          <w:sz w:val="24"/>
          <w:szCs w:val="24"/>
        </w:rPr>
        <w:t>se têm mostrado suficiente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s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para torná-la</w:t>
      </w:r>
      <w:r w:rsidR="00FA1D95">
        <w:rPr>
          <w:rFonts w:ascii="Times New Roman" w:hAnsi="Times New Roman" w:cs="Arial"/>
          <w:color w:val="000000"/>
          <w:sz w:val="24"/>
          <w:szCs w:val="24"/>
        </w:rPr>
        <w:t>s uma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realidade</w:t>
      </w:r>
      <w:r w:rsidR="00FA1D95">
        <w:rPr>
          <w:rFonts w:ascii="Times New Roman" w:hAnsi="Times New Roman" w:cs="Arial"/>
          <w:color w:val="000000"/>
          <w:sz w:val="24"/>
          <w:szCs w:val="24"/>
        </w:rPr>
        <w:t xml:space="preserve"> digna de orgulho e exaltação, por parte das mulheres</w:t>
      </w:r>
      <w:r>
        <w:rPr>
          <w:rFonts w:ascii="Times New Roman" w:hAnsi="Times New Roman" w:cs="Arial"/>
          <w:color w:val="000000"/>
          <w:sz w:val="24"/>
          <w:szCs w:val="24"/>
        </w:rPr>
        <w:t>.</w:t>
      </w:r>
    </w:p>
    <w:p w:rsidR="009B268E" w:rsidRDefault="00595D39" w:rsidP="00045604">
      <w:pPr>
        <w:spacing w:after="0" w:line="240" w:lineRule="auto"/>
        <w:ind w:firstLine="851"/>
        <w:jc w:val="both"/>
      </w:pPr>
      <w:r>
        <w:rPr>
          <w:rFonts w:ascii="Times New Roman" w:hAnsi="Times New Roman" w:cs="Arial"/>
          <w:color w:val="000000"/>
          <w:sz w:val="24"/>
          <w:szCs w:val="24"/>
        </w:rPr>
        <w:t xml:space="preserve">Noutro norte, 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>as transformações expressivas no cenário econômico</w:t>
      </w:r>
      <w:r w:rsidR="0017602A"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–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aliada </w:t>
      </w:r>
      <w:r w:rsidR="0017602A">
        <w:rPr>
          <w:rFonts w:ascii="Times New Roman" w:hAnsi="Times New Roman" w:cs="Arial"/>
          <w:color w:val="000000"/>
          <w:sz w:val="24"/>
          <w:szCs w:val="24"/>
          <w:highlight w:val="white"/>
        </w:rPr>
        <w:t>à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uma sociedade que </w:t>
      </w:r>
      <w:r w:rsidR="0017602A">
        <w:rPr>
          <w:rFonts w:ascii="Times New Roman" w:hAnsi="Times New Roman" w:cs="Arial"/>
          <w:color w:val="000000"/>
          <w:sz w:val="24"/>
          <w:szCs w:val="24"/>
          <w:highlight w:val="white"/>
        </w:rPr>
        <w:t>até hoje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se assenta sobre condições materiais profundamente desiguais entre mulheres e homens</w:t>
      </w:r>
      <w:r w:rsidR="0017602A"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–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abala s</w:t>
      </w:r>
      <w:r w:rsidR="00B74149">
        <w:rPr>
          <w:rFonts w:ascii="Times New Roman" w:hAnsi="Times New Roman" w:cs="Arial"/>
          <w:color w:val="000000"/>
          <w:sz w:val="24"/>
          <w:szCs w:val="24"/>
          <w:highlight w:val="white"/>
        </w:rPr>
        <w:t>obremaneira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a economia e o mercado de trabalho da mulher que se mostra</w:t>
      </w:r>
      <w:r w:rsidR="00B74149">
        <w:rPr>
          <w:rFonts w:ascii="Times New Roman" w:hAnsi="Times New Roman" w:cs="Arial"/>
          <w:color w:val="000000"/>
          <w:sz w:val="24"/>
          <w:szCs w:val="24"/>
          <w:highlight w:val="white"/>
        </w:rPr>
        <w:t>m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</w:t>
      </w:r>
      <w:r w:rsidR="00B74149">
        <w:rPr>
          <w:rFonts w:ascii="Times New Roman" w:hAnsi="Times New Roman" w:cs="Arial"/>
          <w:color w:val="000000"/>
          <w:sz w:val="24"/>
          <w:szCs w:val="24"/>
          <w:highlight w:val="white"/>
        </w:rPr>
        <w:t>bastante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distinto</w:t>
      </w:r>
      <w:r w:rsidR="00B74149">
        <w:rPr>
          <w:rFonts w:ascii="Times New Roman" w:hAnsi="Times New Roman" w:cs="Arial"/>
          <w:color w:val="000000"/>
          <w:sz w:val="24"/>
          <w:szCs w:val="24"/>
          <w:highlight w:val="white"/>
        </w:rPr>
        <w:t>s</w:t>
      </w:r>
      <w:r>
        <w:rPr>
          <w:rFonts w:ascii="Times New Roman" w:hAnsi="Times New Roman" w:cs="Arial"/>
          <w:color w:val="000000"/>
          <w:sz w:val="24"/>
          <w:szCs w:val="24"/>
          <w:highlight w:val="white"/>
        </w:rPr>
        <w:t xml:space="preserve"> das condições experimentadas pelos homens.</w:t>
      </w:r>
      <w:r w:rsidR="00B35B19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="00E22826">
        <w:rPr>
          <w:rFonts w:ascii="Times New Roman" w:hAnsi="Times New Roman" w:cs="Arial"/>
          <w:color w:val="000000"/>
          <w:sz w:val="24"/>
          <w:szCs w:val="24"/>
        </w:rPr>
        <w:t>É, portanto, algo a se refletir</w:t>
      </w:r>
      <w:r w:rsidR="00B35B19">
        <w:rPr>
          <w:rFonts w:ascii="Times New Roman" w:hAnsi="Times New Roman" w:cs="Arial"/>
          <w:color w:val="000000"/>
          <w:sz w:val="24"/>
          <w:szCs w:val="24"/>
        </w:rPr>
        <w:t xml:space="preserve"> diuturnamente para que a almejada igualdade de gênero seja a</w:t>
      </w:r>
      <w:r w:rsidR="00E22826">
        <w:rPr>
          <w:rFonts w:ascii="Times New Roman" w:hAnsi="Times New Roman" w:cs="Arial"/>
          <w:color w:val="000000"/>
          <w:sz w:val="24"/>
          <w:szCs w:val="24"/>
        </w:rPr>
        <w:t>uferi</w:t>
      </w:r>
      <w:r w:rsidR="00B35B19">
        <w:rPr>
          <w:rFonts w:ascii="Times New Roman" w:hAnsi="Times New Roman" w:cs="Arial"/>
          <w:color w:val="000000"/>
          <w:sz w:val="24"/>
          <w:szCs w:val="24"/>
        </w:rPr>
        <w:t>da – e efetivada – o mais rápido possível.</w:t>
      </w:r>
    </w:p>
    <w:p w:rsidR="009B268E" w:rsidRDefault="009B268E" w:rsidP="00045604">
      <w:pPr>
        <w:spacing w:after="0" w:line="240" w:lineRule="auto"/>
        <w:ind w:firstLine="851"/>
        <w:jc w:val="both"/>
        <w:rPr>
          <w:rFonts w:cs="Arial"/>
          <w:color w:val="FF3333"/>
          <w:sz w:val="24"/>
          <w:szCs w:val="24"/>
          <w:highlight w:val="white"/>
        </w:rPr>
      </w:pPr>
    </w:p>
    <w:p w:rsidR="009B268E" w:rsidRDefault="009B268E" w:rsidP="00045604">
      <w:pPr>
        <w:spacing w:after="0" w:line="240" w:lineRule="auto"/>
        <w:ind w:firstLine="851"/>
        <w:jc w:val="both"/>
        <w:rPr>
          <w:rFonts w:ascii="Times New Roman" w:hAnsi="Times New Roman" w:cs="Arial"/>
          <w:b/>
          <w:sz w:val="24"/>
          <w:szCs w:val="24"/>
        </w:rPr>
      </w:pPr>
    </w:p>
    <w:p w:rsidR="009B268E" w:rsidRDefault="00595D39" w:rsidP="00045604">
      <w:pPr>
        <w:spacing w:after="0" w:line="240" w:lineRule="auto"/>
        <w:ind w:firstLine="709"/>
        <w:jc w:val="both"/>
      </w:pPr>
      <w:r>
        <w:rPr>
          <w:rFonts w:ascii="Times New Roman" w:hAnsi="Times New Roman" w:cs="Arial"/>
          <w:b/>
          <w:sz w:val="24"/>
          <w:szCs w:val="24"/>
        </w:rPr>
        <w:t>REFERÊNCIAS</w:t>
      </w:r>
    </w:p>
    <w:p w:rsidR="009B268E" w:rsidRDefault="009B268E" w:rsidP="00045604">
      <w:pPr>
        <w:spacing w:after="0" w:line="240" w:lineRule="auto"/>
        <w:ind w:firstLine="709"/>
        <w:jc w:val="both"/>
        <w:rPr>
          <w:rFonts w:ascii="Times New Roman" w:hAnsi="Times New Roman" w:cs="Arial"/>
          <w:b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BARROS, Alice Monteiro de. </w:t>
      </w:r>
      <w:r>
        <w:rPr>
          <w:rFonts w:ascii="Times New Roman" w:hAnsi="Times New Roman" w:cs="Times New Roman"/>
          <w:i/>
          <w:iCs/>
          <w:sz w:val="24"/>
          <w:szCs w:val="24"/>
        </w:rPr>
        <w:t>A mulher e o direito do trabalho</w:t>
      </w:r>
      <w:r>
        <w:rPr>
          <w:rFonts w:ascii="Times New Roman" w:hAnsi="Times New Roman" w:cs="Times New Roman"/>
          <w:sz w:val="24"/>
          <w:szCs w:val="24"/>
        </w:rPr>
        <w:t>. São Paulo: L</w:t>
      </w:r>
      <w:r w:rsidR="009B08C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r, 1995.</w:t>
      </w:r>
    </w:p>
    <w:p w:rsidR="00B35B19" w:rsidRDefault="00B35B19" w:rsidP="0004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CAMARANO, Ana Amélia. </w:t>
      </w:r>
      <w:r>
        <w:rPr>
          <w:rFonts w:ascii="Times New Roman" w:hAnsi="Times New Roman" w:cs="Times New Roman"/>
          <w:i/>
          <w:iCs/>
          <w:sz w:val="24"/>
          <w:szCs w:val="24"/>
        </w:rPr>
        <w:t>As novas mulheres brasileiras</w:t>
      </w:r>
      <w:r>
        <w:rPr>
          <w:rFonts w:ascii="Times New Roman" w:hAnsi="Times New Roman" w:cs="Times New Roman"/>
          <w:sz w:val="24"/>
          <w:szCs w:val="24"/>
        </w:rPr>
        <w:t>. Brasília: Revista desafios do desenvolvimento, 2007. Disponível em: &lt;http://www.ipea.gov.br/desafios&gt;. Acesso em: 11 out. 2017.</w:t>
      </w:r>
    </w:p>
    <w:p w:rsidR="009B268E" w:rsidRDefault="009B268E" w:rsidP="00045604">
      <w:pPr>
        <w:pStyle w:val="Textodenotaderodap"/>
        <w:rPr>
          <w:rFonts w:ascii="Times New Roman" w:hAnsi="Times New Roman" w:cs="Times New Roman"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CÂMARA DOS DEPUTADOS. </w:t>
      </w:r>
      <w:r>
        <w:rPr>
          <w:rFonts w:ascii="Times New Roman" w:hAnsi="Times New Roman" w:cs="Times New Roman"/>
          <w:i/>
          <w:iCs/>
          <w:sz w:val="24"/>
          <w:szCs w:val="24"/>
        </w:rPr>
        <w:t>Declaração sobre a eliminação da discriminação contra a mulher</w:t>
      </w:r>
      <w:r>
        <w:rPr>
          <w:rFonts w:ascii="Times New Roman" w:hAnsi="Times New Roman" w:cs="Times New Roman"/>
          <w:sz w:val="24"/>
          <w:szCs w:val="24"/>
        </w:rPr>
        <w:t>. Proclamada pela Assembleia Geral na Resolução 2263 (XXII), de 7 de novembro de 1967. Disponível em: &lt;</w:t>
      </w:r>
      <w:r>
        <w:rPr>
          <w:rFonts w:ascii="Times New Roman" w:hAnsi="Times New Roman" w:cs="Times New Roman"/>
          <w:color w:val="000000"/>
          <w:sz w:val="24"/>
          <w:szCs w:val="24"/>
        </w:rPr>
        <w:t>http://www2.camara.leg.br/atividade-legislativa/comissoes/comissoes-permanentes/cdhm/comite-brasileiro-de-direitos-humanos-e-politica-externa/DecEliDiscMul.html&gt;. Acesso em: 23 mar. 2018.</w:t>
      </w:r>
    </w:p>
    <w:p w:rsidR="009B268E" w:rsidRDefault="009B268E" w:rsidP="00045604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CUNHA, Roberto Salles. </w:t>
      </w:r>
      <w:r>
        <w:rPr>
          <w:rFonts w:ascii="Times New Roman" w:hAnsi="Times New Roman" w:cs="Arial"/>
          <w:i/>
          <w:iCs/>
          <w:sz w:val="24"/>
          <w:szCs w:val="24"/>
        </w:rPr>
        <w:t>Os novos direitos da mulher</w:t>
      </w:r>
      <w:r>
        <w:rPr>
          <w:rFonts w:ascii="Times New Roman" w:hAnsi="Times New Roman" w:cs="Arial"/>
          <w:sz w:val="24"/>
          <w:szCs w:val="24"/>
        </w:rPr>
        <w:t>. São Paulo: Atlas, 1989.</w:t>
      </w:r>
    </w:p>
    <w:p w:rsidR="009B268E" w:rsidRDefault="009B268E" w:rsidP="00045604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DAVIS, Angela. </w:t>
      </w:r>
      <w:r>
        <w:rPr>
          <w:rFonts w:ascii="Times New Roman" w:hAnsi="Times New Roman" w:cs="Times New Roman"/>
          <w:i/>
          <w:sz w:val="24"/>
          <w:szCs w:val="24"/>
        </w:rPr>
        <w:t>Mulheres, raça e classe</w:t>
      </w:r>
      <w:r>
        <w:rPr>
          <w:rFonts w:ascii="Times New Roman" w:hAnsi="Times New Roman" w:cs="Times New Roman"/>
          <w:sz w:val="24"/>
          <w:szCs w:val="24"/>
        </w:rPr>
        <w:t>. São</w:t>
      </w:r>
      <w:r w:rsidR="00B35B19">
        <w:rPr>
          <w:rFonts w:ascii="Times New Roman" w:hAnsi="Times New Roman" w:cs="Times New Roman"/>
          <w:sz w:val="24"/>
          <w:szCs w:val="24"/>
        </w:rPr>
        <w:t xml:space="preserve"> Paulo: Boitempo, 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56B3" w:rsidRDefault="00FA56B3" w:rsidP="0004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FONSECA, Marcelo da. </w:t>
      </w:r>
      <w:r>
        <w:rPr>
          <w:rFonts w:ascii="Times New Roman" w:hAnsi="Times New Roman" w:cs="Times New Roman"/>
          <w:i/>
          <w:iCs/>
          <w:sz w:val="24"/>
          <w:szCs w:val="24"/>
        </w:rPr>
        <w:t>Crise acentua preconceito contra mulheres no trabalho</w:t>
      </w:r>
      <w:r>
        <w:rPr>
          <w:rFonts w:ascii="Times New Roman" w:hAnsi="Times New Roman" w:cs="Times New Roman"/>
          <w:sz w:val="24"/>
          <w:szCs w:val="24"/>
        </w:rPr>
        <w:t>. Disponível em: &lt;https://www.em.com.br/app/noticia/economia/2017/05/29/ internas_economia,872457/crise-acentua-preconceito-contra-mulheres-no-trabalho.shtml&gt;. Acesso em: 21 set. 2017.</w:t>
      </w:r>
    </w:p>
    <w:p w:rsidR="0018725D" w:rsidRDefault="0018725D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GOLDMAN, Wendy. </w:t>
      </w:r>
      <w:r>
        <w:rPr>
          <w:rFonts w:ascii="Times New Roman" w:hAnsi="Times New Roman" w:cs="Times New Roman"/>
          <w:i/>
          <w:sz w:val="24"/>
          <w:szCs w:val="24"/>
        </w:rPr>
        <w:t>Mulher, estado e revolução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EC0C25">
        <w:rPr>
          <w:rFonts w:ascii="Times New Roman" w:hAnsi="Times New Roman" w:cs="Times New Roman"/>
          <w:i/>
          <w:sz w:val="24"/>
          <w:szCs w:val="24"/>
        </w:rPr>
        <w:t>política familiar e vida social soviéticas, 1917-1936.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B19">
        <w:rPr>
          <w:rFonts w:ascii="Times New Roman" w:hAnsi="Times New Roman" w:cs="Times New Roman"/>
          <w:sz w:val="24"/>
          <w:szCs w:val="24"/>
        </w:rPr>
        <w:t>São Paulo: Boitempo, 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268E" w:rsidRDefault="009B268E" w:rsidP="00045604">
      <w:pPr>
        <w:pStyle w:val="Textodenotaderodap"/>
        <w:rPr>
          <w:rFonts w:ascii="Times New Roman" w:hAnsi="Times New Roman" w:cs="Times New Roman"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HASTINGS, Max. </w:t>
      </w:r>
      <w:r>
        <w:rPr>
          <w:rFonts w:ascii="Times New Roman" w:hAnsi="Times New Roman" w:cs="Arial"/>
          <w:i/>
          <w:iCs/>
          <w:sz w:val="24"/>
          <w:szCs w:val="24"/>
        </w:rPr>
        <w:t>Inferno: O mundo em guerra 1939 – 1945</w:t>
      </w:r>
      <w:r>
        <w:rPr>
          <w:rFonts w:ascii="Times New Roman" w:hAnsi="Times New Roman" w:cs="Arial"/>
          <w:sz w:val="24"/>
          <w:szCs w:val="24"/>
        </w:rPr>
        <w:t>. Rio de Janeiro: Intrínseca, 2012.</w:t>
      </w:r>
    </w:p>
    <w:p w:rsidR="009B268E" w:rsidRDefault="009B268E" w:rsidP="00045604">
      <w:pPr>
        <w:pStyle w:val="Notaderodap"/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SABINO JÚNIOR, Vicente. </w:t>
      </w:r>
      <w:r>
        <w:rPr>
          <w:rFonts w:ascii="Times New Roman" w:hAnsi="Times New Roman" w:cs="Arial"/>
          <w:i/>
          <w:iCs/>
          <w:sz w:val="24"/>
          <w:szCs w:val="24"/>
        </w:rPr>
        <w:t>A emancipação sócio-jurídica da mulher</w:t>
      </w:r>
      <w:r>
        <w:rPr>
          <w:rFonts w:ascii="Times New Roman" w:hAnsi="Times New Roman" w:cs="Arial"/>
          <w:sz w:val="24"/>
          <w:szCs w:val="24"/>
        </w:rPr>
        <w:t xml:space="preserve">: </w:t>
      </w:r>
      <w:r w:rsidRPr="00EC0C25">
        <w:rPr>
          <w:rFonts w:ascii="Times New Roman" w:hAnsi="Times New Roman" w:cs="Arial"/>
          <w:i/>
          <w:sz w:val="24"/>
          <w:szCs w:val="24"/>
        </w:rPr>
        <w:t>estudo sócio-jurídico.</w:t>
      </w:r>
      <w:r>
        <w:rPr>
          <w:rFonts w:ascii="Times New Roman" w:hAnsi="Times New Roman" w:cs="Arial"/>
          <w:sz w:val="24"/>
          <w:szCs w:val="24"/>
        </w:rPr>
        <w:t xml:space="preserve"> São Paulo: Juriscrédi, 1972.</w:t>
      </w:r>
    </w:p>
    <w:p w:rsidR="009B268E" w:rsidRDefault="009B268E" w:rsidP="00045604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SENNETT, Richard. </w:t>
      </w:r>
      <w:r>
        <w:rPr>
          <w:rFonts w:ascii="Times New Roman" w:hAnsi="Times New Roman" w:cs="Arial"/>
          <w:i/>
          <w:iCs/>
          <w:sz w:val="24"/>
          <w:szCs w:val="24"/>
        </w:rPr>
        <w:t>A corrosão do caráter: As consequências pessoais do trabalho no novo capitalismo</w:t>
      </w:r>
      <w:r>
        <w:rPr>
          <w:rFonts w:ascii="Times New Roman" w:hAnsi="Times New Roman" w:cs="Arial"/>
          <w:sz w:val="24"/>
          <w:szCs w:val="24"/>
        </w:rPr>
        <w:t>. 16. ed. Rio de Janeiro: Record, 2015.</w:t>
      </w:r>
    </w:p>
    <w:p w:rsidR="009B268E" w:rsidRDefault="009B268E" w:rsidP="00045604">
      <w:pPr>
        <w:pStyle w:val="Textodenotaderodap"/>
        <w:rPr>
          <w:rFonts w:ascii="Times New Roman" w:hAnsi="Times New Roman" w:cs="Times New Roman"/>
          <w:sz w:val="24"/>
          <w:szCs w:val="24"/>
        </w:rPr>
      </w:pPr>
    </w:p>
    <w:p w:rsidR="009B268E" w:rsidRDefault="00595D39" w:rsidP="00045604">
      <w:pPr>
        <w:pStyle w:val="Textodenotaderodap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MULHERES NO TRABALHO. </w:t>
      </w:r>
      <w:r>
        <w:rPr>
          <w:rFonts w:ascii="Times New Roman" w:hAnsi="Times New Roman" w:cs="Times New Roman"/>
          <w:i/>
          <w:sz w:val="24"/>
          <w:szCs w:val="24"/>
        </w:rPr>
        <w:t>OIT Organização Internacional do Trabalho</w:t>
      </w:r>
      <w:r>
        <w:rPr>
          <w:rFonts w:ascii="Times New Roman" w:hAnsi="Times New Roman" w:cs="Times New Roman"/>
          <w:sz w:val="24"/>
          <w:szCs w:val="24"/>
        </w:rPr>
        <w:t>, 2016.</w:t>
      </w:r>
    </w:p>
    <w:p w:rsidR="009B268E" w:rsidRDefault="009B268E" w:rsidP="00045604">
      <w:pPr>
        <w:pStyle w:val="Notaderodap"/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OBSERVATÓRIO Brasil da Igualdade de Gênero Boletim Mulher e Trabalho. Edição especial: </w:t>
      </w:r>
      <w:r>
        <w:rPr>
          <w:rFonts w:ascii="Times New Roman" w:hAnsi="Times New Roman" w:cs="Arial"/>
          <w:i/>
          <w:iCs/>
          <w:sz w:val="24"/>
          <w:szCs w:val="24"/>
        </w:rPr>
        <w:t>A crise econômica internacional e os (possíveis) impactos sobre a vida das mulheres</w:t>
      </w:r>
      <w:r>
        <w:rPr>
          <w:rFonts w:ascii="Times New Roman" w:hAnsi="Times New Roman" w:cs="Arial"/>
          <w:sz w:val="24"/>
          <w:szCs w:val="24"/>
        </w:rPr>
        <w:t>.</w:t>
      </w:r>
    </w:p>
    <w:p w:rsidR="009B268E" w:rsidRDefault="009B268E" w:rsidP="00045604">
      <w:pPr>
        <w:pStyle w:val="Notaderodap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ONU MULHERES BRASIL. </w:t>
      </w:r>
      <w:r>
        <w:rPr>
          <w:rFonts w:ascii="Times New Roman" w:hAnsi="Times New Roman"/>
          <w:i/>
          <w:iCs/>
          <w:sz w:val="24"/>
          <w:szCs w:val="24"/>
        </w:rPr>
        <w:t>Conferências mundiais da mulher</w:t>
      </w:r>
      <w:r>
        <w:rPr>
          <w:rFonts w:ascii="Times New Roman" w:hAnsi="Times New Roman"/>
          <w:sz w:val="24"/>
          <w:szCs w:val="24"/>
        </w:rPr>
        <w:t>. Disponível em: &lt;http://www.onumulheres.org.br/planeta5050-2030/conferencias/&gt;. Acesso em: 23 mar. 2018.</w:t>
      </w:r>
    </w:p>
    <w:p w:rsidR="009B268E" w:rsidRDefault="009B268E" w:rsidP="00045604">
      <w:pPr>
        <w:pStyle w:val="Notaderodap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OLIVEIRA, Malena; CACIOLI, Natália. </w:t>
      </w:r>
      <w:bookmarkStart w:id="11" w:name="__DdeLink__115_509969757"/>
      <w:r>
        <w:rPr>
          <w:rFonts w:ascii="Times New Roman" w:hAnsi="Times New Roman" w:cs="Arial"/>
          <w:color w:val="000000"/>
          <w:sz w:val="24"/>
          <w:szCs w:val="24"/>
        </w:rPr>
        <w:t>Crise freia participação da mulher nos investimentos após anos de avanços</w:t>
      </w:r>
      <w:bookmarkEnd w:id="11"/>
      <w:r>
        <w:rPr>
          <w:rFonts w:ascii="Times New Roman" w:hAnsi="Times New Roman" w:cs="Arial"/>
          <w:color w:val="000000"/>
          <w:sz w:val="24"/>
          <w:szCs w:val="24"/>
        </w:rPr>
        <w:t xml:space="preserve">. </w:t>
      </w:r>
      <w:r>
        <w:rPr>
          <w:rFonts w:ascii="Times New Roman" w:hAnsi="Times New Roman" w:cs="Arial"/>
          <w:i/>
          <w:iCs/>
          <w:color w:val="000000"/>
          <w:sz w:val="24"/>
          <w:szCs w:val="24"/>
        </w:rPr>
        <w:t>Estadão</w:t>
      </w:r>
      <w:r>
        <w:rPr>
          <w:rFonts w:ascii="Times New Roman" w:hAnsi="Times New Roman" w:cs="Arial"/>
          <w:color w:val="000000"/>
          <w:sz w:val="24"/>
          <w:szCs w:val="24"/>
        </w:rPr>
        <w:t>. Disponível em: &lt;http://economia.estadao.com.br/noticias/suas-contas,crise-freia-participacao-da-mulher-nos-investimentos-apos-anos-de-avancos,1745349&gt;. Acesso em: 20 de fev. 2017.</w:t>
      </w:r>
    </w:p>
    <w:p w:rsidR="009B268E" w:rsidRDefault="009B268E" w:rsidP="00045604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9B268E" w:rsidRDefault="00595D39" w:rsidP="00045604">
      <w:pPr>
        <w:pStyle w:val="Notaderodap"/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RAMOS, André de Carvalho. </w:t>
      </w:r>
      <w:r>
        <w:rPr>
          <w:rFonts w:ascii="Times New Roman" w:hAnsi="Times New Roman" w:cs="Arial"/>
          <w:i/>
          <w:iCs/>
          <w:color w:val="000000"/>
          <w:sz w:val="24"/>
          <w:szCs w:val="24"/>
        </w:rPr>
        <w:t>Curso de direitos humanos</w:t>
      </w:r>
      <w:r>
        <w:rPr>
          <w:rFonts w:ascii="Times New Roman" w:hAnsi="Times New Roman" w:cs="Arial"/>
          <w:color w:val="000000"/>
          <w:sz w:val="24"/>
          <w:szCs w:val="24"/>
        </w:rPr>
        <w:t>. São Paulo: Saraiva, 2014.</w:t>
      </w:r>
    </w:p>
    <w:p w:rsidR="00B35B19" w:rsidRDefault="00B35B19" w:rsidP="00045604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9B268E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 xml:space="preserve">PIKETTY, Thomas. </w:t>
      </w:r>
      <w:r>
        <w:rPr>
          <w:rFonts w:ascii="Times New Roman" w:hAnsi="Times New Roman" w:cs="Arial"/>
          <w:i/>
          <w:iCs/>
          <w:color w:val="000000"/>
          <w:sz w:val="24"/>
          <w:szCs w:val="24"/>
        </w:rPr>
        <w:t>A economia da desigualdade</w:t>
      </w:r>
      <w:r>
        <w:rPr>
          <w:rFonts w:ascii="Times New Roman" w:hAnsi="Times New Roman" w:cs="Arial"/>
          <w:color w:val="000000"/>
          <w:sz w:val="24"/>
          <w:szCs w:val="24"/>
        </w:rPr>
        <w:t>. Rio de Janeiro: Intrínseca, 2015.</w:t>
      </w:r>
    </w:p>
    <w:p w:rsidR="009B268E" w:rsidRDefault="009B268E" w:rsidP="00045604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9B268E" w:rsidRPr="00B35B19" w:rsidRDefault="00595D39" w:rsidP="000456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SPALLICCI, Renata.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Crise atual: as mulheres sofrem ainda mais no mercado de trabalho</w:t>
      </w:r>
      <w:r>
        <w:rPr>
          <w:rFonts w:ascii="Times New Roman" w:hAnsi="Times New Roman" w:cs="Times New Roman"/>
          <w:color w:val="000000"/>
          <w:sz w:val="24"/>
          <w:szCs w:val="24"/>
        </w:rPr>
        <w:t>. Disponível em: &lt;http://www.renataspallicci.com.br/carreira/mulher-trabalho-crise/&gt;. Acesso em: 21 set. 2017.</w:t>
      </w:r>
    </w:p>
    <w:sectPr w:rsidR="009B268E" w:rsidRPr="00B35B19">
      <w:pgSz w:w="11906" w:h="16838"/>
      <w:pgMar w:top="1701" w:right="1134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5A9" w:rsidRDefault="001415A9">
      <w:pPr>
        <w:spacing w:after="0" w:line="240" w:lineRule="auto"/>
      </w:pPr>
      <w:r>
        <w:separator/>
      </w:r>
    </w:p>
  </w:endnote>
  <w:endnote w:type="continuationSeparator" w:id="0">
    <w:p w:rsidR="001415A9" w:rsidRDefault="0014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5A9" w:rsidRDefault="001415A9">
      <w:r>
        <w:separator/>
      </w:r>
    </w:p>
  </w:footnote>
  <w:footnote w:type="continuationSeparator" w:id="0">
    <w:p w:rsidR="001415A9" w:rsidRDefault="001415A9">
      <w:r>
        <w:continuationSeparator/>
      </w:r>
    </w:p>
  </w:footnote>
  <w:footnote w:id="1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 w:rsidRPr="00496B52">
        <w:rPr>
          <w:rStyle w:val="Refdenotaderodap"/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DAVIS, Angela. </w:t>
      </w:r>
      <w:r w:rsidRPr="00496B52">
        <w:rPr>
          <w:rFonts w:ascii="Times New Roman" w:hAnsi="Times New Roman" w:cs="Times New Roman"/>
          <w:i/>
        </w:rPr>
        <w:t>Mulheres, raça e classe</w:t>
      </w:r>
      <w:r w:rsidR="006B46BF">
        <w:rPr>
          <w:rFonts w:ascii="Times New Roman" w:hAnsi="Times New Roman" w:cs="Times New Roman"/>
        </w:rPr>
        <w:t>.</w:t>
      </w:r>
      <w:r w:rsidRPr="00496B52">
        <w:rPr>
          <w:rFonts w:ascii="Times New Roman" w:hAnsi="Times New Roman" w:cs="Times New Roman"/>
        </w:rPr>
        <w:t xml:space="preserve"> São Paulo: Boitempo, 2016, p. 50-51.</w:t>
      </w:r>
    </w:p>
  </w:footnote>
  <w:footnote w:id="2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96B52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_DdeLink__425_15172333982"/>
      <w:r w:rsidRPr="00496B52">
        <w:rPr>
          <w:rFonts w:ascii="Times New Roman" w:hAnsi="Times New Roman" w:cs="Times New Roman"/>
          <w:sz w:val="20"/>
          <w:szCs w:val="20"/>
        </w:rPr>
        <w:t xml:space="preserve">BARROS, Alice Monteiro de.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 mulher e o direito do trabalho</w:t>
      </w:r>
      <w:r w:rsidRPr="00496B52">
        <w:rPr>
          <w:rFonts w:ascii="Times New Roman" w:hAnsi="Times New Roman" w:cs="Times New Roman"/>
          <w:sz w:val="20"/>
          <w:szCs w:val="20"/>
        </w:rPr>
        <w:t>. São Paulo: L</w:t>
      </w:r>
      <w:r>
        <w:rPr>
          <w:rFonts w:ascii="Times New Roman" w:hAnsi="Times New Roman" w:cs="Times New Roman"/>
          <w:sz w:val="20"/>
          <w:szCs w:val="20"/>
        </w:rPr>
        <w:t>T</w:t>
      </w:r>
      <w:r w:rsidRPr="00496B52">
        <w:rPr>
          <w:rFonts w:ascii="Times New Roman" w:hAnsi="Times New Roman" w:cs="Times New Roman"/>
          <w:sz w:val="20"/>
          <w:szCs w:val="20"/>
        </w:rPr>
        <w:t>r, 1995</w:t>
      </w:r>
      <w:bookmarkEnd w:id="1"/>
      <w:r w:rsidRPr="00496B52">
        <w:rPr>
          <w:rFonts w:ascii="Times New Roman" w:hAnsi="Times New Roman" w:cs="Times New Roman"/>
          <w:sz w:val="20"/>
          <w:szCs w:val="20"/>
        </w:rPr>
        <w:t>, p. 204.</w:t>
      </w:r>
    </w:p>
  </w:footnote>
  <w:footnote w:id="3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96B52">
        <w:rPr>
          <w:rFonts w:ascii="Times New Roman" w:hAnsi="Times New Roman" w:cs="Times New Roman"/>
          <w:sz w:val="20"/>
          <w:szCs w:val="20"/>
        </w:rPr>
        <w:t xml:space="preserve"> HASTINGS, Max.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Inferno: O mundo em guerra 1939 – 1945</w:t>
      </w:r>
      <w:r w:rsidRPr="00496B52">
        <w:rPr>
          <w:rFonts w:ascii="Times New Roman" w:hAnsi="Times New Roman" w:cs="Times New Roman"/>
          <w:sz w:val="20"/>
          <w:szCs w:val="20"/>
        </w:rPr>
        <w:t>. Rio de Janeiro: Intrínseca, 2012, p. 308-315.</w:t>
      </w:r>
    </w:p>
  </w:footnote>
  <w:footnote w:id="4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>
        <w:rPr>
          <w:rStyle w:val="Refdenotaderodap"/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CUNHA, Roberto Salles. </w:t>
      </w:r>
      <w:r w:rsidRPr="00496B52">
        <w:rPr>
          <w:rFonts w:ascii="Times New Roman" w:hAnsi="Times New Roman" w:cs="Times New Roman"/>
          <w:i/>
          <w:iCs/>
        </w:rPr>
        <w:t>Os novos direitos da mulher</w:t>
      </w:r>
      <w:r w:rsidRPr="00496B52">
        <w:rPr>
          <w:rFonts w:ascii="Times New Roman" w:hAnsi="Times New Roman" w:cs="Times New Roman"/>
        </w:rPr>
        <w:t>. São Paulo: Atlas, 1989, p. 35.</w:t>
      </w:r>
    </w:p>
  </w:footnote>
  <w:footnote w:id="5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>
        <w:rPr>
          <w:rStyle w:val="Refdenotaderodap"/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RAMOS, André de Carvalho. </w:t>
      </w:r>
      <w:r w:rsidRPr="00496B52">
        <w:rPr>
          <w:rFonts w:ascii="Times New Roman" w:hAnsi="Times New Roman" w:cs="Times New Roman"/>
          <w:i/>
          <w:iCs/>
        </w:rPr>
        <w:t>Curso de direitos humanos</w:t>
      </w:r>
      <w:r w:rsidRPr="00496B52">
        <w:rPr>
          <w:rFonts w:ascii="Times New Roman" w:hAnsi="Times New Roman" w:cs="Times New Roman"/>
        </w:rPr>
        <w:t>. São Paulo: Saraiva, 2014, p. 43.</w:t>
      </w:r>
    </w:p>
  </w:footnote>
  <w:footnote w:id="6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CÂMARA DOS DEPUTADOS.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Declaração sobre a eliminação da discriminação contra a mulher</w:t>
      </w:r>
      <w:r w:rsidRPr="00496B52">
        <w:rPr>
          <w:rFonts w:ascii="Times New Roman" w:hAnsi="Times New Roman" w:cs="Times New Roman"/>
          <w:sz w:val="20"/>
          <w:szCs w:val="20"/>
        </w:rPr>
        <w:t>. Proclamada pela Assembleia Geral na Resolução 2263 (XXII), de 7 de novembro de 1967. Disponível em: &lt;</w:t>
      </w:r>
      <w:hyperlink r:id="rId1">
        <w:r w:rsidRPr="00496B52">
          <w:rPr>
            <w:rStyle w:val="LinkdaInternet"/>
            <w:rFonts w:ascii="Times New Roman" w:hAnsi="Times New Roman" w:cs="Times New Roman"/>
            <w:color w:val="000000"/>
            <w:sz w:val="20"/>
            <w:szCs w:val="20"/>
            <w:u w:val="none"/>
          </w:rPr>
          <w:t>http://www2.camara.leg.br/atividade-legislativa/comissoes/comissoes-permanentes/cdhm/comite-brasileiro-de</w:t>
        </w:r>
        <w:r w:rsidRPr="00496B52">
          <w:rPr>
            <w:rStyle w:val="LinkdaInternet"/>
            <w:rFonts w:ascii="Times New Roman" w:hAnsi="Times New Roman" w:cs="Times New Roman"/>
            <w:sz w:val="20"/>
            <w:szCs w:val="20"/>
          </w:rPr>
          <w:t>-</w:t>
        </w:r>
        <w:r w:rsidRPr="00496B52">
          <w:rPr>
            <w:rStyle w:val="LinkdaInternet"/>
            <w:rFonts w:ascii="Times New Roman" w:hAnsi="Times New Roman" w:cs="Times New Roman"/>
            <w:color w:val="000000"/>
            <w:sz w:val="20"/>
            <w:szCs w:val="20"/>
            <w:u w:val="none"/>
          </w:rPr>
          <w:t>direitos-humanos-e-politica-externa/DecEliDiscMul.html</w:t>
        </w:r>
      </w:hyperlink>
      <w:r w:rsidRPr="00496B52">
        <w:rPr>
          <w:rFonts w:ascii="Times New Roman" w:hAnsi="Times New Roman" w:cs="Times New Roman"/>
          <w:color w:val="000000"/>
          <w:sz w:val="20"/>
          <w:szCs w:val="20"/>
        </w:rPr>
        <w:t>&gt;</w:t>
      </w:r>
      <w:r w:rsidRPr="00496B52">
        <w:rPr>
          <w:rFonts w:ascii="Times New Roman" w:hAnsi="Times New Roman" w:cs="Times New Roman"/>
          <w:sz w:val="20"/>
          <w:szCs w:val="20"/>
        </w:rPr>
        <w:t>. Acesso em: 23 mar. 2018.</w:t>
      </w:r>
    </w:p>
  </w:footnote>
  <w:footnote w:id="7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bookmarkStart w:id="2" w:name="__DdeLink__1191_909261362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CASADO, Belén García.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As conferências internacionais e a sua influência na transformação da realidade das mulheres</w:t>
      </w:r>
      <w:r w:rsidRPr="00496B52">
        <w:rPr>
          <w:rFonts w:ascii="Times New Roman" w:hAnsi="Times New Roman" w:cs="Times New Roman"/>
          <w:sz w:val="20"/>
          <w:szCs w:val="20"/>
        </w:rPr>
        <w:t>. Escuela abierta de feminismo, p</w:t>
      </w:r>
      <w:bookmarkEnd w:id="2"/>
      <w:r w:rsidR="006B46BF">
        <w:rPr>
          <w:rFonts w:ascii="Times New Roman" w:hAnsi="Times New Roman" w:cs="Times New Roman"/>
          <w:sz w:val="20"/>
          <w:szCs w:val="20"/>
        </w:rPr>
        <w:t>. 4-</w:t>
      </w:r>
      <w:r w:rsidRPr="00496B52">
        <w:rPr>
          <w:rFonts w:ascii="Times New Roman" w:hAnsi="Times New Roman" w:cs="Times New Roman"/>
          <w:sz w:val="20"/>
          <w:szCs w:val="20"/>
        </w:rPr>
        <w:t>5.</w:t>
      </w:r>
    </w:p>
  </w:footnote>
  <w:footnote w:id="8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RAMOS, André de Carvalho.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Curso de direitos humanos</w:t>
      </w:r>
      <w:r w:rsidRPr="00496B52">
        <w:rPr>
          <w:rFonts w:ascii="Times New Roman" w:hAnsi="Times New Roman" w:cs="Times New Roman"/>
          <w:sz w:val="20"/>
          <w:szCs w:val="20"/>
        </w:rPr>
        <w:t>. São Paulo: Saraiva, 2014, p. 168.</w:t>
      </w:r>
    </w:p>
  </w:footnote>
  <w:footnote w:id="9">
    <w:p w:rsidR="00117C39" w:rsidRDefault="00117C39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496B52">
        <w:rPr>
          <w:rFonts w:ascii="Times New Roman" w:hAnsi="Times New Roman" w:cs="Times New Roman"/>
        </w:rPr>
        <w:t xml:space="preserve">CASADO, Belén García. </w:t>
      </w:r>
      <w:r w:rsidRPr="00496B52">
        <w:rPr>
          <w:rFonts w:ascii="Times New Roman" w:hAnsi="Times New Roman" w:cs="Times New Roman"/>
          <w:i/>
          <w:iCs/>
        </w:rPr>
        <w:t>As conferências internacionais e a sua influência na transformação da realidade das mulheres</w:t>
      </w:r>
      <w:r w:rsidRPr="00496B52">
        <w:rPr>
          <w:rFonts w:ascii="Times New Roman" w:hAnsi="Times New Roman" w:cs="Times New Roman"/>
        </w:rPr>
        <w:t>. Escuela</w:t>
      </w:r>
      <w:r w:rsidR="006B46BF">
        <w:rPr>
          <w:rFonts w:ascii="Times New Roman" w:hAnsi="Times New Roman" w:cs="Times New Roman"/>
        </w:rPr>
        <w:t xml:space="preserve"> abierta de feminismo, p. 5-</w:t>
      </w:r>
      <w:r>
        <w:rPr>
          <w:rFonts w:ascii="Times New Roman" w:hAnsi="Times New Roman" w:cs="Times New Roman"/>
        </w:rPr>
        <w:t>6.</w:t>
      </w:r>
    </w:p>
  </w:footnote>
  <w:footnote w:id="10">
    <w:p w:rsidR="00117C39" w:rsidRDefault="00117C39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496B52">
        <w:rPr>
          <w:rFonts w:ascii="Times New Roman" w:hAnsi="Times New Roman" w:cs="Times New Roman"/>
        </w:rPr>
        <w:t xml:space="preserve">CASADO, Belén García. </w:t>
      </w:r>
      <w:r w:rsidRPr="00496B52">
        <w:rPr>
          <w:rFonts w:ascii="Times New Roman" w:hAnsi="Times New Roman" w:cs="Times New Roman"/>
          <w:i/>
          <w:iCs/>
        </w:rPr>
        <w:t>As conferências internacionais e a sua influência na transformação da realidade das mulheres</w:t>
      </w:r>
      <w:r w:rsidRPr="00496B52">
        <w:rPr>
          <w:rFonts w:ascii="Times New Roman" w:hAnsi="Times New Roman" w:cs="Times New Roman"/>
        </w:rPr>
        <w:t>. Escuela</w:t>
      </w:r>
      <w:r w:rsidR="006B46BF">
        <w:rPr>
          <w:rFonts w:ascii="Times New Roman" w:hAnsi="Times New Roman" w:cs="Times New Roman"/>
        </w:rPr>
        <w:t xml:space="preserve"> abierta de feminismo, p. 6-</w:t>
      </w:r>
      <w:r>
        <w:rPr>
          <w:rFonts w:ascii="Times New Roman" w:hAnsi="Times New Roman" w:cs="Times New Roman"/>
        </w:rPr>
        <w:t>7.</w:t>
      </w:r>
    </w:p>
  </w:footnote>
  <w:footnote w:id="11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CASADO, Belén García.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As conferências internacionais e a sua influência na transformação da realidade das mulheres</w:t>
      </w:r>
      <w:r w:rsidRPr="00496B52">
        <w:rPr>
          <w:rFonts w:ascii="Times New Roman" w:hAnsi="Times New Roman" w:cs="Times New Roman"/>
          <w:sz w:val="20"/>
          <w:szCs w:val="20"/>
        </w:rPr>
        <w:t>. Es</w:t>
      </w:r>
      <w:r w:rsidR="006B46BF">
        <w:rPr>
          <w:rFonts w:ascii="Times New Roman" w:hAnsi="Times New Roman" w:cs="Times New Roman"/>
          <w:sz w:val="20"/>
          <w:szCs w:val="20"/>
        </w:rPr>
        <w:t xml:space="preserve">cuela abierta de feminismo, p. </w:t>
      </w:r>
      <w:r w:rsidRPr="00496B52">
        <w:rPr>
          <w:rFonts w:ascii="Times New Roman" w:hAnsi="Times New Roman" w:cs="Times New Roman"/>
          <w:sz w:val="20"/>
          <w:szCs w:val="20"/>
        </w:rPr>
        <w:t>8.</w:t>
      </w:r>
    </w:p>
  </w:footnote>
  <w:footnote w:id="12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SENNETT, Richard.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 xml:space="preserve">A corrosão do caráter: </w:t>
      </w:r>
      <w:r w:rsidR="00EC0C25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s consequências pessoais do trabalho no novo capitalismo</w:t>
      </w:r>
      <w:r w:rsidRPr="00496B52">
        <w:rPr>
          <w:rFonts w:ascii="Times New Roman" w:hAnsi="Times New Roman" w:cs="Times New Roman"/>
          <w:sz w:val="20"/>
          <w:szCs w:val="20"/>
        </w:rPr>
        <w:t>. 16. ed. Rio de Janeiro: Record, 2015, p. 225.</w:t>
      </w:r>
    </w:p>
  </w:footnote>
  <w:footnote w:id="13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96B52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_DdeLink__456_1127794507"/>
      <w:bookmarkStart w:id="4" w:name="__DdeLink__425_1517233398"/>
      <w:r w:rsidRPr="00496B52">
        <w:rPr>
          <w:rFonts w:ascii="Times New Roman" w:hAnsi="Times New Roman" w:cs="Times New Roman"/>
          <w:sz w:val="20"/>
          <w:szCs w:val="20"/>
        </w:rPr>
        <w:t xml:space="preserve">BARROS, Alice Monteiro de.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 mulher e o direito do trabalho</w:t>
      </w:r>
      <w:r w:rsidRPr="00496B52">
        <w:rPr>
          <w:rFonts w:ascii="Times New Roman" w:hAnsi="Times New Roman" w:cs="Times New Roman"/>
          <w:sz w:val="20"/>
          <w:szCs w:val="20"/>
        </w:rPr>
        <w:t>. São Paulo: L</w:t>
      </w:r>
      <w:r>
        <w:rPr>
          <w:rFonts w:ascii="Times New Roman" w:hAnsi="Times New Roman" w:cs="Times New Roman"/>
          <w:sz w:val="20"/>
          <w:szCs w:val="20"/>
        </w:rPr>
        <w:t>T</w:t>
      </w:r>
      <w:r w:rsidRPr="00496B52">
        <w:rPr>
          <w:rFonts w:ascii="Times New Roman" w:hAnsi="Times New Roman" w:cs="Times New Roman"/>
          <w:sz w:val="20"/>
          <w:szCs w:val="20"/>
        </w:rPr>
        <w:t>r, 1995</w:t>
      </w:r>
      <w:bookmarkEnd w:id="3"/>
      <w:bookmarkEnd w:id="4"/>
      <w:r w:rsidRPr="00496B52">
        <w:rPr>
          <w:rFonts w:ascii="Times New Roman" w:hAnsi="Times New Roman" w:cs="Times New Roman"/>
          <w:sz w:val="20"/>
          <w:szCs w:val="20"/>
        </w:rPr>
        <w:t>, p. 116.</w:t>
      </w:r>
    </w:p>
  </w:footnote>
  <w:footnote w:id="14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 w:rsidRPr="00496B52">
        <w:rPr>
          <w:rFonts w:ascii="Times New Roman" w:hAnsi="Times New Roman" w:cs="Times New Roman"/>
        </w:rPr>
        <w:t xml:space="preserve"> GOLDMAN, Wendy. </w:t>
      </w:r>
      <w:r w:rsidRPr="00496B52">
        <w:rPr>
          <w:rFonts w:ascii="Times New Roman" w:hAnsi="Times New Roman" w:cs="Times New Roman"/>
          <w:i/>
        </w:rPr>
        <w:t>Mulher, estado e revolução</w:t>
      </w:r>
      <w:r w:rsidRPr="00496B52">
        <w:rPr>
          <w:rFonts w:ascii="Times New Roman" w:hAnsi="Times New Roman" w:cs="Times New Roman"/>
        </w:rPr>
        <w:t xml:space="preserve">: </w:t>
      </w:r>
      <w:r w:rsidRPr="00EC0C25">
        <w:rPr>
          <w:rFonts w:ascii="Times New Roman" w:hAnsi="Times New Roman" w:cs="Times New Roman"/>
          <w:i/>
        </w:rPr>
        <w:t>política familiar e vida social soviéticas, 1917-1936</w:t>
      </w:r>
      <w:r w:rsidRPr="00496B52">
        <w:rPr>
          <w:rFonts w:ascii="Times New Roman" w:hAnsi="Times New Roman" w:cs="Times New Roman"/>
        </w:rPr>
        <w:t>. São Paulo: Boitempo, 2014, p. 35.</w:t>
      </w:r>
    </w:p>
  </w:footnote>
  <w:footnote w:id="15">
    <w:p w:rsidR="00117C39" w:rsidRPr="00496B52" w:rsidRDefault="00117C39" w:rsidP="00496B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footnoteRef/>
      </w:r>
      <w:r w:rsidRPr="00496B52">
        <w:rPr>
          <w:rFonts w:ascii="Times New Roman" w:hAnsi="Times New Roman" w:cs="Times New Roman"/>
          <w:color w:val="000000"/>
          <w:sz w:val="20"/>
          <w:szCs w:val="20"/>
        </w:rPr>
        <w:t xml:space="preserve"> PIKETTY, Thomas. </w:t>
      </w:r>
      <w:r w:rsidRPr="00496B52">
        <w:rPr>
          <w:rFonts w:ascii="Times New Roman" w:hAnsi="Times New Roman" w:cs="Times New Roman"/>
          <w:i/>
          <w:iCs/>
          <w:color w:val="000000"/>
          <w:sz w:val="20"/>
          <w:szCs w:val="20"/>
        </w:rPr>
        <w:t>A economia da desigualdade</w:t>
      </w:r>
      <w:r w:rsidRPr="00496B52">
        <w:rPr>
          <w:rFonts w:ascii="Times New Roman" w:hAnsi="Times New Roman" w:cs="Times New Roman"/>
          <w:color w:val="000000"/>
          <w:sz w:val="20"/>
          <w:szCs w:val="20"/>
        </w:rPr>
        <w:t>. Rio de Janeiro: Intrínseca, 2015, p. 82.</w:t>
      </w:r>
    </w:p>
  </w:footnote>
  <w:footnote w:id="16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bookmarkStart w:id="5" w:name="__DdeLink__676_365982826"/>
      <w:r w:rsidRPr="00496B52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_DdeLink__425_15172333981"/>
      <w:r w:rsidRPr="00496B52">
        <w:rPr>
          <w:rFonts w:ascii="Times New Roman" w:hAnsi="Times New Roman" w:cs="Times New Roman"/>
          <w:sz w:val="20"/>
          <w:szCs w:val="20"/>
        </w:rPr>
        <w:t xml:space="preserve">BARROS, Alice Monteiro de.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 mulher e o direito do trabalho</w:t>
      </w:r>
      <w:r w:rsidRPr="00496B52">
        <w:rPr>
          <w:rFonts w:ascii="Times New Roman" w:hAnsi="Times New Roman" w:cs="Times New Roman"/>
          <w:sz w:val="20"/>
          <w:szCs w:val="20"/>
        </w:rPr>
        <w:t>. São Paulo: L</w:t>
      </w:r>
      <w:r>
        <w:rPr>
          <w:rFonts w:ascii="Times New Roman" w:hAnsi="Times New Roman" w:cs="Times New Roman"/>
          <w:sz w:val="20"/>
          <w:szCs w:val="20"/>
        </w:rPr>
        <w:t>T</w:t>
      </w:r>
      <w:r w:rsidRPr="00496B52">
        <w:rPr>
          <w:rFonts w:ascii="Times New Roman" w:hAnsi="Times New Roman" w:cs="Times New Roman"/>
          <w:sz w:val="20"/>
          <w:szCs w:val="20"/>
        </w:rPr>
        <w:t>r, 1995</w:t>
      </w:r>
      <w:bookmarkEnd w:id="5"/>
      <w:bookmarkEnd w:id="6"/>
      <w:r w:rsidRPr="00496B52">
        <w:rPr>
          <w:rFonts w:ascii="Times New Roman" w:hAnsi="Times New Roman" w:cs="Times New Roman"/>
          <w:sz w:val="20"/>
          <w:szCs w:val="20"/>
        </w:rPr>
        <w:t>, p. 196.</w:t>
      </w:r>
    </w:p>
  </w:footnote>
  <w:footnote w:id="17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CAMARANO, Ana Amélia. </w:t>
      </w:r>
      <w:r w:rsidRPr="00496B52">
        <w:rPr>
          <w:rFonts w:ascii="Times New Roman" w:hAnsi="Times New Roman" w:cs="Times New Roman"/>
          <w:i/>
        </w:rPr>
        <w:t>As novas mulheres brasileiras</w:t>
      </w:r>
      <w:r w:rsidRPr="00496B52">
        <w:rPr>
          <w:rFonts w:ascii="Times New Roman" w:hAnsi="Times New Roman" w:cs="Times New Roman"/>
        </w:rPr>
        <w:t>. Brasília: Revista desafios do desenvolvimento, 2007. Disponível em: &lt;http://www.ipea.gov.br/desafios&gt;. Acesso em: 11 out. 2017.</w:t>
      </w:r>
    </w:p>
  </w:footnote>
  <w:footnote w:id="18">
    <w:p w:rsidR="00117C39" w:rsidRPr="00496B52" w:rsidRDefault="00117C39" w:rsidP="00496B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 Bolsa de Valores, Mercadorias e Futuros (BM&amp;FBovespa S.A.) é uma instituição que negocia títulos, valores mobiliários e contratos derivativos, além de também realizar serviços de compensação e liquidação de operações financeiras.</w:t>
      </w:r>
    </w:p>
  </w:footnote>
  <w:footnote w:id="19">
    <w:p w:rsidR="00117C39" w:rsidRPr="00496B52" w:rsidRDefault="00117C39" w:rsidP="00496B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OLIVEIRA, Malena; CACIOLI, Natália. </w:t>
      </w:r>
      <w:bookmarkStart w:id="7" w:name="__DdeLink__115_5099697571"/>
      <w:r w:rsidRPr="00496B52">
        <w:rPr>
          <w:rFonts w:ascii="Times New Roman" w:hAnsi="Times New Roman" w:cs="Times New Roman"/>
          <w:sz w:val="20"/>
          <w:szCs w:val="20"/>
        </w:rPr>
        <w:t>Crise freia participação da mulher nos investimentos após anos de avanços</w:t>
      </w:r>
      <w:bookmarkEnd w:id="7"/>
      <w:r w:rsidRPr="00496B52">
        <w:rPr>
          <w:rFonts w:ascii="Times New Roman" w:hAnsi="Times New Roman" w:cs="Times New Roman"/>
          <w:sz w:val="20"/>
          <w:szCs w:val="20"/>
        </w:rPr>
        <w:t xml:space="preserve">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Estadão</w:t>
      </w:r>
      <w:r w:rsidRPr="00496B52">
        <w:rPr>
          <w:rFonts w:ascii="Times New Roman" w:hAnsi="Times New Roman" w:cs="Times New Roman"/>
          <w:sz w:val="20"/>
          <w:szCs w:val="20"/>
        </w:rPr>
        <w:t>. Disponível em: &lt;http://economia.estadao.com.br/noticias/suas-contas,crise-freia-participacao-da-mulher-nos-investimentos-apos-anos-de-av</w:t>
      </w:r>
      <w:r>
        <w:rPr>
          <w:rFonts w:ascii="Times New Roman" w:hAnsi="Times New Roman" w:cs="Times New Roman"/>
          <w:sz w:val="20"/>
          <w:szCs w:val="20"/>
        </w:rPr>
        <w:t>ancos,1745349&gt;. Acesso em: 20</w:t>
      </w:r>
      <w:r w:rsidRPr="00496B52">
        <w:rPr>
          <w:rFonts w:ascii="Times New Roman" w:hAnsi="Times New Roman" w:cs="Times New Roman"/>
          <w:sz w:val="20"/>
          <w:szCs w:val="20"/>
        </w:rPr>
        <w:t xml:space="preserve"> fev. 2017.</w:t>
      </w:r>
    </w:p>
  </w:footnote>
  <w:footnote w:id="20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>“</w:t>
      </w:r>
      <w:r w:rsidRPr="00496B5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São hipotecas de maior risco ou de segunda linha. Com o excesso de liquidez no mercado internacional nos últimos anos, os bancos e financeiras dos Estados Unidos passaram a financiar a compra de casas a juros baixos para pessoas com histórico de crédito ruim, tendo o próprio imóvel como única garantia. Mas veio a queda nos preços dos imóveis e os bancos ficaram ameaçados de não reaver os empréstimos feitos.</w:t>
      </w:r>
      <w:r w:rsidRPr="00496B52">
        <w:rPr>
          <w:rFonts w:ascii="Times New Roman" w:hAnsi="Times New Roman" w:cs="Times New Roman"/>
          <w:color w:val="000000" w:themeColor="text1"/>
          <w:sz w:val="20"/>
          <w:szCs w:val="20"/>
        </w:rPr>
        <w:t>” Disponível em: &lt;http://www.ipea.gov.br/desafios&gt;. Acesso em: 11 out. 2017.</w:t>
      </w:r>
    </w:p>
  </w:footnote>
  <w:footnote w:id="21">
    <w:p w:rsidR="00117C39" w:rsidRPr="00496B52" w:rsidRDefault="00117C39" w:rsidP="00496B52">
      <w:pPr>
        <w:pStyle w:val="spip"/>
        <w:shd w:val="clear" w:color="auto" w:fill="FFFFFF"/>
        <w:spacing w:beforeAutospacing="0" w:after="0" w:afterAutospacing="0"/>
        <w:jc w:val="both"/>
        <w:rPr>
          <w:sz w:val="20"/>
          <w:szCs w:val="20"/>
        </w:rPr>
      </w:pPr>
      <w:r w:rsidRPr="00EC0C25">
        <w:rPr>
          <w:sz w:val="20"/>
          <w:szCs w:val="20"/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496B52">
        <w:rPr>
          <w:sz w:val="20"/>
          <w:szCs w:val="20"/>
        </w:rPr>
        <w:t xml:space="preserve">OBSERVATÓRIO Brasil da Igualdade de Gênero Boletim Mulher e Trabalho. Edição especial: </w:t>
      </w:r>
      <w:r w:rsidRPr="00496B52">
        <w:rPr>
          <w:i/>
          <w:iCs/>
          <w:sz w:val="20"/>
          <w:szCs w:val="20"/>
        </w:rPr>
        <w:t>A crise econômica internacional e os (possíveis) impactos sobre a vida das mulheres</w:t>
      </w:r>
      <w:r w:rsidRPr="00496B52">
        <w:rPr>
          <w:sz w:val="20"/>
          <w:szCs w:val="20"/>
        </w:rPr>
        <w:t>, p.</w:t>
      </w:r>
      <w:r>
        <w:rPr>
          <w:sz w:val="20"/>
          <w:szCs w:val="20"/>
        </w:rPr>
        <w:t xml:space="preserve"> </w:t>
      </w:r>
      <w:r w:rsidRPr="00496B52">
        <w:rPr>
          <w:sz w:val="20"/>
          <w:szCs w:val="20"/>
        </w:rPr>
        <w:t>1-3.</w:t>
      </w:r>
    </w:p>
  </w:footnote>
  <w:footnote w:id="22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OBSERVATÓRIO Brasil da Igualdade de Gênero Boletim Mulher e Trabalho. Edição especial: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 crise econômica internacional e os (possíveis) impactos sobre a vida das mulheres</w:t>
      </w:r>
      <w:r w:rsidRPr="00496B52">
        <w:rPr>
          <w:rFonts w:ascii="Times New Roman" w:hAnsi="Times New Roman" w:cs="Times New Roman"/>
          <w:sz w:val="20"/>
          <w:szCs w:val="20"/>
        </w:rPr>
        <w:t>, p. 9.</w:t>
      </w:r>
    </w:p>
  </w:footnote>
  <w:footnote w:id="23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bookmarkStart w:id="8" w:name="__DdeLink__430_1296750061"/>
      <w:r>
        <w:rPr>
          <w:rStyle w:val="Refdenotaderodap"/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MULHERES NO TRABALHO. </w:t>
      </w:r>
      <w:r w:rsidRPr="00496B52">
        <w:rPr>
          <w:rFonts w:ascii="Times New Roman" w:hAnsi="Times New Roman" w:cs="Times New Roman"/>
          <w:i/>
        </w:rPr>
        <w:t>OIT Organização Internacional do Trabalho</w:t>
      </w:r>
      <w:bookmarkEnd w:id="8"/>
      <w:r w:rsidRPr="00496B52">
        <w:rPr>
          <w:rFonts w:ascii="Times New Roman" w:hAnsi="Times New Roman" w:cs="Times New Roman"/>
        </w:rPr>
        <w:t>,</w:t>
      </w:r>
      <w:r w:rsidR="006B46BF">
        <w:rPr>
          <w:rFonts w:ascii="Times New Roman" w:hAnsi="Times New Roman" w:cs="Times New Roman"/>
        </w:rPr>
        <w:t xml:space="preserve"> 2016, p. 3</w:t>
      </w:r>
      <w:r w:rsidRPr="00496B52">
        <w:rPr>
          <w:rFonts w:ascii="Times New Roman" w:hAnsi="Times New Roman" w:cs="Times New Roman"/>
        </w:rPr>
        <w:t>.</w:t>
      </w:r>
    </w:p>
  </w:footnote>
  <w:footnote w:id="24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>
        <w:rPr>
          <w:rStyle w:val="Refdenotaderodap"/>
          <w:rFonts w:ascii="Times New Roman" w:hAnsi="Times New Roman" w:cs="Times New Roman"/>
        </w:rPr>
        <w:t xml:space="preserve"> </w:t>
      </w:r>
      <w:r w:rsidRPr="00496B52">
        <w:rPr>
          <w:rFonts w:ascii="Times New Roman" w:hAnsi="Times New Roman" w:cs="Times New Roman"/>
        </w:rPr>
        <w:t xml:space="preserve">MULHERES NO TRABALHO. </w:t>
      </w:r>
      <w:r w:rsidRPr="00496B52">
        <w:rPr>
          <w:rFonts w:ascii="Times New Roman" w:hAnsi="Times New Roman" w:cs="Times New Roman"/>
          <w:i/>
        </w:rPr>
        <w:t>OIT Organização Internacional do Trabalho</w:t>
      </w:r>
      <w:r w:rsidR="006B46BF">
        <w:rPr>
          <w:rFonts w:ascii="Times New Roman" w:hAnsi="Times New Roman" w:cs="Times New Roman"/>
        </w:rPr>
        <w:t>, 2016, p. 4</w:t>
      </w:r>
      <w:r w:rsidRPr="00496B52">
        <w:rPr>
          <w:rFonts w:ascii="Times New Roman" w:hAnsi="Times New Roman" w:cs="Times New Roman"/>
        </w:rPr>
        <w:t>.</w:t>
      </w:r>
    </w:p>
  </w:footnote>
  <w:footnote w:id="25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SPALLICCI, Renata.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Crise atual: as mulheres sofrem ainda mais no mercado de trabalho</w:t>
      </w:r>
      <w:r w:rsidRPr="00496B52">
        <w:rPr>
          <w:rFonts w:ascii="Times New Roman" w:hAnsi="Times New Roman" w:cs="Times New Roman"/>
          <w:sz w:val="20"/>
          <w:szCs w:val="20"/>
        </w:rPr>
        <w:t>. Disponível em: &lt;</w:t>
      </w:r>
      <w:r w:rsidRPr="00496B52">
        <w:rPr>
          <w:rFonts w:ascii="Times New Roman" w:hAnsi="Times New Roman" w:cs="Times New Roman"/>
          <w:color w:val="000000"/>
          <w:sz w:val="20"/>
          <w:szCs w:val="20"/>
        </w:rPr>
        <w:t>http://www.renataspallicci.com.br/carreira/mulher-trabalho-crise/</w:t>
      </w:r>
      <w:r w:rsidRPr="00496B52">
        <w:rPr>
          <w:rFonts w:ascii="Times New Roman" w:hAnsi="Times New Roman" w:cs="Times New Roman"/>
          <w:sz w:val="20"/>
          <w:szCs w:val="20"/>
        </w:rPr>
        <w:t>&gt;. Acesso em: 21 set. 2017.</w:t>
      </w:r>
    </w:p>
  </w:footnote>
  <w:footnote w:id="26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FONSECA, Marcelo da.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Crise acentua preconceito contra mulheres no trabalho</w:t>
      </w:r>
      <w:r w:rsidRPr="00496B52">
        <w:rPr>
          <w:rFonts w:ascii="Times New Roman" w:hAnsi="Times New Roman" w:cs="Times New Roman"/>
          <w:sz w:val="20"/>
          <w:szCs w:val="20"/>
        </w:rPr>
        <w:t>. Disponível em: &lt;https://www.em.com.br/app/noticia/economia/2017/05/29/internas_economia,872457/crise-acentua-preconceito-contra-mulheres-no-trabalho.shtml&gt;. Acesso em: 21 set. 2017.</w:t>
      </w:r>
    </w:p>
  </w:footnote>
  <w:footnote w:id="27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 w:rsidRPr="00496B52">
        <w:rPr>
          <w:rFonts w:ascii="Times New Roman" w:hAnsi="Times New Roman" w:cs="Times New Roman"/>
        </w:rPr>
        <w:t xml:space="preserve"> </w:t>
      </w:r>
      <w:bookmarkStart w:id="9" w:name="__DdeLink__612_1866366460"/>
      <w:r w:rsidRPr="00496B52">
        <w:rPr>
          <w:rFonts w:ascii="Times New Roman" w:hAnsi="Times New Roman" w:cs="Times New Roman"/>
        </w:rPr>
        <w:t xml:space="preserve">CAMARANO, Ana Amélia. </w:t>
      </w:r>
      <w:r w:rsidRPr="00496B52">
        <w:rPr>
          <w:rFonts w:ascii="Times New Roman" w:hAnsi="Times New Roman" w:cs="Times New Roman"/>
          <w:i/>
          <w:iCs/>
        </w:rPr>
        <w:t>As novas mulheres brasileiras</w:t>
      </w:r>
      <w:bookmarkEnd w:id="9"/>
      <w:r w:rsidRPr="00496B52">
        <w:rPr>
          <w:rFonts w:ascii="Times New Roman" w:hAnsi="Times New Roman" w:cs="Times New Roman"/>
        </w:rPr>
        <w:t>. Brasília: Revista desafios do desenvolvimento, 2007. Disponível em: &lt;http://www.ipea.gov.br/desafios&gt;. Acesso em: 11 out. 2017.</w:t>
      </w:r>
    </w:p>
  </w:footnote>
  <w:footnote w:id="28">
    <w:p w:rsidR="00117C39" w:rsidRPr="00496B52" w:rsidRDefault="00117C39" w:rsidP="00496B52">
      <w:pPr>
        <w:pStyle w:val="Textodenotaderodap"/>
        <w:jc w:val="both"/>
        <w:rPr>
          <w:rFonts w:ascii="Times New Roman" w:hAnsi="Times New Roman" w:cs="Times New Roman"/>
        </w:rPr>
      </w:pPr>
      <w:r w:rsidRPr="00496B52">
        <w:rPr>
          <w:rStyle w:val="Refdenotaderodap"/>
          <w:rFonts w:ascii="Times New Roman" w:hAnsi="Times New Roman" w:cs="Times New Roman"/>
        </w:rPr>
        <w:footnoteRef/>
      </w:r>
      <w:r w:rsidRPr="00496B52">
        <w:rPr>
          <w:rFonts w:ascii="Times New Roman" w:hAnsi="Times New Roman" w:cs="Times New Roman"/>
        </w:rPr>
        <w:t xml:space="preserve"> MULHERES NO TRABALHO. </w:t>
      </w:r>
      <w:r w:rsidRPr="00496B52">
        <w:rPr>
          <w:rFonts w:ascii="Times New Roman" w:hAnsi="Times New Roman" w:cs="Times New Roman"/>
          <w:i/>
          <w:iCs/>
        </w:rPr>
        <w:t>OIT Organização Internacional do Trabalho</w:t>
      </w:r>
      <w:r w:rsidRPr="00496B52">
        <w:rPr>
          <w:rFonts w:ascii="Times New Roman" w:hAnsi="Times New Roman" w:cs="Times New Roman"/>
        </w:rPr>
        <w:t xml:space="preserve">, </w:t>
      </w:r>
      <w:r w:rsidR="006B46BF">
        <w:rPr>
          <w:rFonts w:ascii="Times New Roman" w:hAnsi="Times New Roman" w:cs="Times New Roman"/>
        </w:rPr>
        <w:t>2016, p. 10</w:t>
      </w:r>
      <w:r w:rsidRPr="00496B52">
        <w:rPr>
          <w:rFonts w:ascii="Times New Roman" w:hAnsi="Times New Roman" w:cs="Times New Roman"/>
        </w:rPr>
        <w:t>.</w:t>
      </w:r>
    </w:p>
  </w:footnote>
  <w:footnote w:id="29">
    <w:p w:rsidR="00117C39" w:rsidRPr="00496B52" w:rsidRDefault="00117C39" w:rsidP="00496B52">
      <w:pPr>
        <w:pStyle w:val="Notaderodap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0C2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bookmarkStart w:id="10" w:name="__DdeLink__425_151723339811"/>
      <w:r w:rsidR="00846A41">
        <w:rPr>
          <w:rFonts w:ascii="Times New Roman" w:hAnsi="Times New Roman" w:cs="Times New Roman"/>
          <w:sz w:val="20"/>
          <w:szCs w:val="20"/>
        </w:rPr>
        <w:t xml:space="preserve"> </w:t>
      </w:r>
      <w:r w:rsidRPr="00496B52">
        <w:rPr>
          <w:rFonts w:ascii="Times New Roman" w:hAnsi="Times New Roman" w:cs="Times New Roman"/>
          <w:sz w:val="20"/>
          <w:szCs w:val="20"/>
        </w:rPr>
        <w:t xml:space="preserve">BARROS, Alice Monteiro de. </w:t>
      </w:r>
      <w:r w:rsidRPr="00496B52">
        <w:rPr>
          <w:rFonts w:ascii="Times New Roman" w:hAnsi="Times New Roman" w:cs="Times New Roman"/>
          <w:i/>
          <w:iCs/>
          <w:sz w:val="20"/>
          <w:szCs w:val="20"/>
        </w:rPr>
        <w:t>A mulher e o direito do trabalho</w:t>
      </w:r>
      <w:r w:rsidRPr="00496B52">
        <w:rPr>
          <w:rFonts w:ascii="Times New Roman" w:hAnsi="Times New Roman" w:cs="Times New Roman"/>
          <w:sz w:val="20"/>
          <w:szCs w:val="20"/>
        </w:rPr>
        <w:t>. São Paulo: L</w:t>
      </w:r>
      <w:r w:rsidR="00846A41">
        <w:rPr>
          <w:rFonts w:ascii="Times New Roman" w:hAnsi="Times New Roman" w:cs="Times New Roman"/>
          <w:sz w:val="20"/>
          <w:szCs w:val="20"/>
        </w:rPr>
        <w:t>T</w:t>
      </w:r>
      <w:r w:rsidRPr="00496B52">
        <w:rPr>
          <w:rFonts w:ascii="Times New Roman" w:hAnsi="Times New Roman" w:cs="Times New Roman"/>
          <w:sz w:val="20"/>
          <w:szCs w:val="20"/>
        </w:rPr>
        <w:t>r, 1995</w:t>
      </w:r>
      <w:bookmarkEnd w:id="10"/>
      <w:r w:rsidRPr="00496B52">
        <w:rPr>
          <w:rFonts w:ascii="Times New Roman" w:hAnsi="Times New Roman" w:cs="Times New Roman"/>
          <w:sz w:val="20"/>
          <w:szCs w:val="20"/>
        </w:rPr>
        <w:t>, p. 469.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68E"/>
    <w:rsid w:val="00006D57"/>
    <w:rsid w:val="00017DA2"/>
    <w:rsid w:val="00045604"/>
    <w:rsid w:val="000634B9"/>
    <w:rsid w:val="0008652E"/>
    <w:rsid w:val="000E4ADE"/>
    <w:rsid w:val="00100D53"/>
    <w:rsid w:val="00115184"/>
    <w:rsid w:val="00117721"/>
    <w:rsid w:val="00117C39"/>
    <w:rsid w:val="00131D79"/>
    <w:rsid w:val="001415A9"/>
    <w:rsid w:val="001466E4"/>
    <w:rsid w:val="001654BD"/>
    <w:rsid w:val="00170F3F"/>
    <w:rsid w:val="0017602A"/>
    <w:rsid w:val="0018725D"/>
    <w:rsid w:val="001C1BB9"/>
    <w:rsid w:val="001E0BC8"/>
    <w:rsid w:val="001E3F14"/>
    <w:rsid w:val="002345EA"/>
    <w:rsid w:val="002521AC"/>
    <w:rsid w:val="002B0F7F"/>
    <w:rsid w:val="002B174B"/>
    <w:rsid w:val="002D3D7D"/>
    <w:rsid w:val="002E1BD1"/>
    <w:rsid w:val="002F2BCF"/>
    <w:rsid w:val="002F65FD"/>
    <w:rsid w:val="0030464B"/>
    <w:rsid w:val="00314B5E"/>
    <w:rsid w:val="00314EB8"/>
    <w:rsid w:val="00343073"/>
    <w:rsid w:val="00367535"/>
    <w:rsid w:val="003863B5"/>
    <w:rsid w:val="003B2491"/>
    <w:rsid w:val="003B54DB"/>
    <w:rsid w:val="0040145E"/>
    <w:rsid w:val="00424A61"/>
    <w:rsid w:val="00442939"/>
    <w:rsid w:val="004925BB"/>
    <w:rsid w:val="00496B52"/>
    <w:rsid w:val="004A69D6"/>
    <w:rsid w:val="004D4475"/>
    <w:rsid w:val="004D716B"/>
    <w:rsid w:val="00501D0A"/>
    <w:rsid w:val="00504101"/>
    <w:rsid w:val="0050616C"/>
    <w:rsid w:val="005069D7"/>
    <w:rsid w:val="00527707"/>
    <w:rsid w:val="00527AA8"/>
    <w:rsid w:val="00556521"/>
    <w:rsid w:val="00567A19"/>
    <w:rsid w:val="00595D39"/>
    <w:rsid w:val="005A39C7"/>
    <w:rsid w:val="005B453E"/>
    <w:rsid w:val="005B6225"/>
    <w:rsid w:val="005F2B4B"/>
    <w:rsid w:val="00603EF0"/>
    <w:rsid w:val="00634035"/>
    <w:rsid w:val="00641E9D"/>
    <w:rsid w:val="00646199"/>
    <w:rsid w:val="00654158"/>
    <w:rsid w:val="00657632"/>
    <w:rsid w:val="00660E10"/>
    <w:rsid w:val="00665F6F"/>
    <w:rsid w:val="00676979"/>
    <w:rsid w:val="00694EC1"/>
    <w:rsid w:val="006B46BF"/>
    <w:rsid w:val="006C0A1C"/>
    <w:rsid w:val="006C646C"/>
    <w:rsid w:val="006D58BC"/>
    <w:rsid w:val="006F6663"/>
    <w:rsid w:val="0070433D"/>
    <w:rsid w:val="00705FA4"/>
    <w:rsid w:val="00766DB7"/>
    <w:rsid w:val="00781790"/>
    <w:rsid w:val="007A6D1C"/>
    <w:rsid w:val="00804AB1"/>
    <w:rsid w:val="008165AF"/>
    <w:rsid w:val="00821D81"/>
    <w:rsid w:val="00834646"/>
    <w:rsid w:val="008378FB"/>
    <w:rsid w:val="00846A41"/>
    <w:rsid w:val="00851FBE"/>
    <w:rsid w:val="008527CA"/>
    <w:rsid w:val="00856D22"/>
    <w:rsid w:val="0087712F"/>
    <w:rsid w:val="00885983"/>
    <w:rsid w:val="0089714B"/>
    <w:rsid w:val="008C5231"/>
    <w:rsid w:val="008C6CAB"/>
    <w:rsid w:val="00913C6F"/>
    <w:rsid w:val="00955358"/>
    <w:rsid w:val="0097020E"/>
    <w:rsid w:val="00980B5F"/>
    <w:rsid w:val="009A2687"/>
    <w:rsid w:val="009B08CE"/>
    <w:rsid w:val="009B268E"/>
    <w:rsid w:val="009D191B"/>
    <w:rsid w:val="00A25F0E"/>
    <w:rsid w:val="00A316E2"/>
    <w:rsid w:val="00A332F6"/>
    <w:rsid w:val="00A6286E"/>
    <w:rsid w:val="00A9437B"/>
    <w:rsid w:val="00A9643A"/>
    <w:rsid w:val="00AA62D6"/>
    <w:rsid w:val="00AA751D"/>
    <w:rsid w:val="00AB4597"/>
    <w:rsid w:val="00AD54E7"/>
    <w:rsid w:val="00B029DC"/>
    <w:rsid w:val="00B0332E"/>
    <w:rsid w:val="00B0747B"/>
    <w:rsid w:val="00B352F5"/>
    <w:rsid w:val="00B35B19"/>
    <w:rsid w:val="00B74149"/>
    <w:rsid w:val="00B74A1A"/>
    <w:rsid w:val="00B948A8"/>
    <w:rsid w:val="00BB06F1"/>
    <w:rsid w:val="00BB63A4"/>
    <w:rsid w:val="00BE7D9A"/>
    <w:rsid w:val="00C0019D"/>
    <w:rsid w:val="00C039B6"/>
    <w:rsid w:val="00C11113"/>
    <w:rsid w:val="00C158CF"/>
    <w:rsid w:val="00C3052E"/>
    <w:rsid w:val="00C47D6F"/>
    <w:rsid w:val="00CA551C"/>
    <w:rsid w:val="00CD3500"/>
    <w:rsid w:val="00D00358"/>
    <w:rsid w:val="00D172F0"/>
    <w:rsid w:val="00DD4022"/>
    <w:rsid w:val="00DD77CD"/>
    <w:rsid w:val="00DE496D"/>
    <w:rsid w:val="00DF792D"/>
    <w:rsid w:val="00E11C92"/>
    <w:rsid w:val="00E2217A"/>
    <w:rsid w:val="00E22826"/>
    <w:rsid w:val="00E27731"/>
    <w:rsid w:val="00E444CB"/>
    <w:rsid w:val="00E62D93"/>
    <w:rsid w:val="00EA314E"/>
    <w:rsid w:val="00EA6910"/>
    <w:rsid w:val="00EA6D9E"/>
    <w:rsid w:val="00EC0C25"/>
    <w:rsid w:val="00EC29BA"/>
    <w:rsid w:val="00EE0B23"/>
    <w:rsid w:val="00F00714"/>
    <w:rsid w:val="00F32C74"/>
    <w:rsid w:val="00F528ED"/>
    <w:rsid w:val="00F5666C"/>
    <w:rsid w:val="00F74FA5"/>
    <w:rsid w:val="00F76417"/>
    <w:rsid w:val="00FA1D95"/>
    <w:rsid w:val="00FA56B3"/>
    <w:rsid w:val="00FD466E"/>
    <w:rsid w:val="00FD5C41"/>
    <w:rsid w:val="00FD632F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E1A2E-735E-45F1-883D-776FA1EB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49"/>
    <w:pPr>
      <w:spacing w:after="200"/>
    </w:pPr>
    <w:rPr>
      <w:rFonts w:ascii="Calibri" w:eastAsia="Calibri" w:hAnsi="Calibri"/>
      <w:color w:val="00000A"/>
      <w:sz w:val="22"/>
    </w:rPr>
  </w:style>
  <w:style w:type="paragraph" w:styleId="Ttulo1">
    <w:name w:val="heading 1"/>
    <w:basedOn w:val="Normal"/>
    <w:link w:val="Ttulo1Char"/>
    <w:uiPriority w:val="9"/>
    <w:qFormat/>
    <w:rsid w:val="00F529CC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t-BR"/>
    </w:rPr>
  </w:style>
  <w:style w:type="paragraph" w:styleId="Ttulo2">
    <w:name w:val="heading 2"/>
    <w:basedOn w:val="Ttulododocumento"/>
    <w:rsid w:val="0091512E"/>
    <w:pPr>
      <w:outlineLvl w:val="1"/>
    </w:pPr>
  </w:style>
  <w:style w:type="paragraph" w:styleId="Ttulo3">
    <w:name w:val="heading 3"/>
    <w:basedOn w:val="Ttulododocumento"/>
    <w:rsid w:val="0091512E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qFormat/>
    <w:rsid w:val="00B97893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qFormat/>
    <w:rsid w:val="00B97893"/>
    <w:rPr>
      <w:vertAlign w:val="superscript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B9789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qFormat/>
    <w:rsid w:val="00B97893"/>
    <w:rPr>
      <w:vertAlign w:val="superscript"/>
    </w:rPr>
  </w:style>
  <w:style w:type="character" w:styleId="nfase">
    <w:name w:val="Emphasis"/>
    <w:basedOn w:val="Fontepargpadro"/>
    <w:uiPriority w:val="20"/>
    <w:qFormat/>
    <w:rsid w:val="00DC58D1"/>
    <w:rPr>
      <w:i/>
      <w:iCs/>
    </w:rPr>
  </w:style>
  <w:style w:type="character" w:customStyle="1" w:styleId="apple-converted-space">
    <w:name w:val="apple-converted-space"/>
    <w:basedOn w:val="Fontepargpadro"/>
    <w:qFormat/>
    <w:rsid w:val="00B93DBD"/>
  </w:style>
  <w:style w:type="character" w:customStyle="1" w:styleId="LinkdaInternet">
    <w:name w:val="Link da Internet"/>
    <w:basedOn w:val="Fontepargpadro"/>
    <w:uiPriority w:val="99"/>
    <w:unhideWhenUsed/>
    <w:rsid w:val="00D85529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qFormat/>
    <w:rsid w:val="00F529CC"/>
    <w:rPr>
      <w:rFonts w:ascii="Times New Roman" w:eastAsia="Times New Roman" w:hAnsi="Times New Roman" w:cs="Times New Roman"/>
      <w:b/>
      <w:bCs/>
      <w:sz w:val="48"/>
      <w:szCs w:val="48"/>
      <w:lang w:eastAsia="pt-BR"/>
    </w:rPr>
  </w:style>
  <w:style w:type="character" w:customStyle="1" w:styleId="Caracteresdenotaderodap">
    <w:name w:val="Caracteres de nota de rodapé"/>
    <w:qFormat/>
    <w:rsid w:val="0091512E"/>
  </w:style>
  <w:style w:type="character" w:customStyle="1" w:styleId="ncoradanotaderodap">
    <w:name w:val="Âncora da nota de rodapé"/>
    <w:rsid w:val="0091512E"/>
    <w:rPr>
      <w:vertAlign w:val="superscript"/>
    </w:rPr>
  </w:style>
  <w:style w:type="character" w:customStyle="1" w:styleId="ncoradanotadefim">
    <w:name w:val="Âncora da nota de fim"/>
    <w:rsid w:val="0091512E"/>
    <w:rPr>
      <w:vertAlign w:val="superscript"/>
    </w:rPr>
  </w:style>
  <w:style w:type="character" w:customStyle="1" w:styleId="Caracteresdenotadefim">
    <w:name w:val="Caracteres de nota de fim"/>
    <w:qFormat/>
    <w:rsid w:val="0091512E"/>
  </w:style>
  <w:style w:type="character" w:customStyle="1" w:styleId="nfaseforte">
    <w:name w:val="Ênfase forte"/>
    <w:rsid w:val="0091512E"/>
    <w:rPr>
      <w:b/>
      <w:b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91512E"/>
    <w:pPr>
      <w:spacing w:after="140" w:line="288" w:lineRule="auto"/>
    </w:pPr>
  </w:style>
  <w:style w:type="paragraph" w:styleId="Lista">
    <w:name w:val="List"/>
    <w:basedOn w:val="Corpodetexto"/>
    <w:rsid w:val="0091512E"/>
    <w:rPr>
      <w:rFonts w:cs="Arial"/>
    </w:rPr>
  </w:style>
  <w:style w:type="paragraph" w:styleId="Legenda">
    <w:name w:val="caption"/>
    <w:basedOn w:val="Normal"/>
    <w:qFormat/>
    <w:rsid w:val="009151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91512E"/>
    <w:pPr>
      <w:suppressLineNumbers/>
    </w:pPr>
    <w:rPr>
      <w:rFonts w:cs="Arial"/>
    </w:rPr>
  </w:style>
  <w:style w:type="paragraph" w:customStyle="1" w:styleId="Ttulododocumento">
    <w:name w:val="Título do documento"/>
    <w:basedOn w:val="Normal"/>
    <w:qFormat/>
    <w:rsid w:val="00915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emEspaamento">
    <w:name w:val="No Spacing"/>
    <w:uiPriority w:val="1"/>
    <w:qFormat/>
    <w:rsid w:val="00CA72F2"/>
    <w:pPr>
      <w:spacing w:line="240" w:lineRule="auto"/>
    </w:pPr>
    <w:rPr>
      <w:rFonts w:ascii="Calibri" w:eastAsia="Calibri" w:hAnsi="Calibri" w:cs="Times New Roman"/>
      <w:color w:val="00000A"/>
      <w:sz w:val="22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qFormat/>
    <w:rsid w:val="00B97893"/>
    <w:pPr>
      <w:spacing w:after="0" w:line="240" w:lineRule="auto"/>
    </w:pPr>
    <w:rPr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rsid w:val="00B97893"/>
    <w:pPr>
      <w:spacing w:after="0" w:line="240" w:lineRule="auto"/>
    </w:pPr>
    <w:rPr>
      <w:sz w:val="20"/>
      <w:szCs w:val="20"/>
    </w:rPr>
  </w:style>
  <w:style w:type="paragraph" w:customStyle="1" w:styleId="spip">
    <w:name w:val="spip"/>
    <w:basedOn w:val="Normal"/>
    <w:qFormat/>
    <w:rsid w:val="00B379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taderodap">
    <w:name w:val="Nota de rodapé"/>
    <w:basedOn w:val="Normal"/>
    <w:rsid w:val="0091512E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BB63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BB63A4"/>
    <w:rPr>
      <w:rFonts w:ascii="Courier New" w:eastAsia="Times New Roman" w:hAnsi="Courier New" w:cs="Courier New"/>
      <w:szCs w:val="20"/>
      <w:lang w:eastAsia="pt-BR"/>
    </w:rPr>
  </w:style>
  <w:style w:type="character" w:customStyle="1" w:styleId="Fontepargpadro1">
    <w:name w:val="Fonte parág. padrão1"/>
    <w:rsid w:val="00FA5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omissoeatitude.org.br/wp-content/uploads/2012/11/SPM2006_CEDAW_portugues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2.camara.leg.br/atividade-legislativa/comissoes/comissoes-permanentes/cdhm/comite-brasileiro-de-direitos-humanos-e-politica-externa/DecEliDiscMul.htm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7E9D-5BD9-4A1A-BB52-1EC5129C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11</Pages>
  <Words>5715</Words>
  <Characters>30862</Characters>
  <Application>Microsoft Office Word</Application>
  <DocSecurity>0</DocSecurity>
  <Lines>257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Fernando e Anatieli</dc:creator>
  <dc:description/>
  <cp:lastModifiedBy>Luiz Fernando</cp:lastModifiedBy>
  <cp:revision>250</cp:revision>
  <dcterms:created xsi:type="dcterms:W3CDTF">2014-03-21T17:37:00Z</dcterms:created>
  <dcterms:modified xsi:type="dcterms:W3CDTF">2018-04-03T12:13:00Z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