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C00" w:rsidRPr="00D12F03" w:rsidRDefault="0007583F" w:rsidP="00D12F03">
      <w:pPr>
        <w:rPr>
          <w:rFonts w:ascii="Arial" w:hAnsi="Arial" w:cs="Arial"/>
          <w:b/>
          <w:spacing w:val="20"/>
          <w:sz w:val="24"/>
          <w:szCs w:val="24"/>
          <w:lang w:val="es-ES_tradnl"/>
        </w:rPr>
      </w:pPr>
      <w:r w:rsidRPr="00D12F03">
        <w:rPr>
          <w:rFonts w:ascii="Arial" w:hAnsi="Arial" w:cs="Arial"/>
          <w:b/>
          <w:spacing w:val="20"/>
          <w:sz w:val="24"/>
          <w:szCs w:val="24"/>
          <w:lang w:val="es-ES_tradnl"/>
        </w:rPr>
        <w:t xml:space="preserve">Venezuela: </w:t>
      </w:r>
      <w:r w:rsidR="00A84705" w:rsidRPr="00D12F03">
        <w:rPr>
          <w:rFonts w:ascii="Arial" w:hAnsi="Arial" w:cs="Arial"/>
          <w:b/>
          <w:spacing w:val="20"/>
          <w:sz w:val="24"/>
          <w:szCs w:val="24"/>
          <w:lang w:val="es-ES_tradnl"/>
        </w:rPr>
        <w:t xml:space="preserve">De la Hiperinflación al </w:t>
      </w:r>
      <w:r w:rsidRPr="00D12F03">
        <w:rPr>
          <w:rFonts w:ascii="Arial" w:hAnsi="Arial" w:cs="Arial"/>
          <w:b/>
          <w:spacing w:val="20"/>
          <w:sz w:val="24"/>
          <w:szCs w:val="24"/>
          <w:lang w:val="es-ES_tradnl"/>
        </w:rPr>
        <w:t>C</w:t>
      </w:r>
      <w:r w:rsidR="00A84705" w:rsidRPr="00D12F03">
        <w:rPr>
          <w:rFonts w:ascii="Arial" w:hAnsi="Arial" w:cs="Arial"/>
          <w:b/>
          <w:spacing w:val="20"/>
          <w:sz w:val="24"/>
          <w:szCs w:val="24"/>
          <w:lang w:val="es-ES_tradnl"/>
        </w:rPr>
        <w:t xml:space="preserve">anibalismo </w:t>
      </w:r>
      <w:r w:rsidRPr="00D12F03">
        <w:rPr>
          <w:rFonts w:ascii="Arial" w:hAnsi="Arial" w:cs="Arial"/>
          <w:b/>
          <w:spacing w:val="20"/>
          <w:sz w:val="24"/>
          <w:szCs w:val="24"/>
          <w:lang w:val="es-ES_tradnl"/>
        </w:rPr>
        <w:t>E</w:t>
      </w:r>
      <w:r w:rsidR="00A84705" w:rsidRPr="00D12F03">
        <w:rPr>
          <w:rFonts w:ascii="Arial" w:hAnsi="Arial" w:cs="Arial"/>
          <w:b/>
          <w:spacing w:val="20"/>
          <w:sz w:val="24"/>
          <w:szCs w:val="24"/>
          <w:lang w:val="es-ES_tradnl"/>
        </w:rPr>
        <w:t>conómico</w:t>
      </w:r>
      <w:r w:rsidR="007A7BD6" w:rsidRPr="00D12F03">
        <w:rPr>
          <w:rFonts w:ascii="Arial" w:hAnsi="Arial" w:cs="Arial"/>
          <w:b/>
          <w:spacing w:val="20"/>
          <w:sz w:val="24"/>
          <w:szCs w:val="24"/>
          <w:lang w:val="es-ES_tradnl"/>
        </w:rPr>
        <w:t xml:space="preserve"> </w:t>
      </w:r>
    </w:p>
    <w:p w:rsidR="007A7BD6" w:rsidRDefault="003D1C00" w:rsidP="00A84705">
      <w:pPr>
        <w:jc w:val="both"/>
        <w:rPr>
          <w:rFonts w:ascii="Arial" w:hAnsi="Arial" w:cs="Arial"/>
          <w:spacing w:val="20"/>
          <w:sz w:val="24"/>
          <w:szCs w:val="24"/>
        </w:rPr>
      </w:pPr>
      <w:bookmarkStart w:id="0" w:name="_GoBack"/>
      <w:bookmarkEnd w:id="0"/>
      <w:r>
        <w:rPr>
          <w:rFonts w:ascii="Arial" w:hAnsi="Arial" w:cs="Arial"/>
          <w:spacing w:val="20"/>
          <w:sz w:val="24"/>
          <w:szCs w:val="24"/>
          <w:lang w:val="es-ES_tradnl"/>
        </w:rPr>
        <w:t>Vincular</w:t>
      </w:r>
      <w:r w:rsidR="00EA5342">
        <w:rPr>
          <w:rFonts w:ascii="Arial" w:hAnsi="Arial" w:cs="Arial"/>
          <w:spacing w:val="20"/>
          <w:sz w:val="24"/>
          <w:szCs w:val="24"/>
        </w:rPr>
        <w:t xml:space="preserve"> al fenómeno de la </w:t>
      </w:r>
      <w:r w:rsidR="001D6BE8">
        <w:rPr>
          <w:rFonts w:ascii="Arial" w:hAnsi="Arial" w:cs="Arial"/>
          <w:spacing w:val="20"/>
          <w:sz w:val="24"/>
          <w:szCs w:val="24"/>
        </w:rPr>
        <w:t xml:space="preserve">hiperinflación </w:t>
      </w:r>
      <w:r w:rsidR="00CC1691">
        <w:rPr>
          <w:rFonts w:ascii="Arial" w:hAnsi="Arial" w:cs="Arial"/>
          <w:spacing w:val="20"/>
          <w:sz w:val="24"/>
          <w:szCs w:val="24"/>
        </w:rPr>
        <w:t xml:space="preserve">en Venezuela </w:t>
      </w:r>
      <w:r w:rsidR="00EA5342">
        <w:rPr>
          <w:rFonts w:ascii="Arial" w:hAnsi="Arial" w:cs="Arial"/>
          <w:spacing w:val="20"/>
          <w:sz w:val="24"/>
          <w:szCs w:val="24"/>
        </w:rPr>
        <w:t>con el canibalismo</w:t>
      </w:r>
      <w:r w:rsidR="00CC1691">
        <w:rPr>
          <w:rFonts w:ascii="Arial" w:hAnsi="Arial" w:cs="Arial"/>
          <w:spacing w:val="20"/>
          <w:sz w:val="24"/>
          <w:szCs w:val="24"/>
        </w:rPr>
        <w:t xml:space="preserve"> económico, </w:t>
      </w:r>
      <w:r w:rsidR="00EA5342">
        <w:rPr>
          <w:rFonts w:ascii="Arial" w:hAnsi="Arial" w:cs="Arial"/>
          <w:spacing w:val="20"/>
          <w:sz w:val="24"/>
          <w:szCs w:val="24"/>
        </w:rPr>
        <w:t xml:space="preserve">que </w:t>
      </w:r>
      <w:r w:rsidR="00CC1691">
        <w:rPr>
          <w:rFonts w:ascii="Arial" w:hAnsi="Arial" w:cs="Arial"/>
          <w:spacing w:val="20"/>
          <w:sz w:val="24"/>
          <w:szCs w:val="24"/>
        </w:rPr>
        <w:t xml:space="preserve">como calificativo </w:t>
      </w:r>
      <w:r w:rsidR="00EA5342">
        <w:rPr>
          <w:rFonts w:ascii="Arial" w:hAnsi="Arial" w:cs="Arial"/>
          <w:spacing w:val="20"/>
          <w:sz w:val="24"/>
          <w:szCs w:val="24"/>
        </w:rPr>
        <w:t>lingüístic</w:t>
      </w:r>
      <w:r w:rsidR="00CC1691">
        <w:rPr>
          <w:rFonts w:ascii="Arial" w:hAnsi="Arial" w:cs="Arial"/>
          <w:spacing w:val="20"/>
          <w:sz w:val="24"/>
          <w:szCs w:val="24"/>
        </w:rPr>
        <w:t>o</w:t>
      </w:r>
      <w:r w:rsidR="00EA5342">
        <w:rPr>
          <w:rFonts w:ascii="Arial" w:hAnsi="Arial" w:cs="Arial"/>
          <w:spacing w:val="20"/>
          <w:sz w:val="24"/>
          <w:szCs w:val="24"/>
        </w:rPr>
        <w:t xml:space="preserve"> señala el menoscabo</w:t>
      </w:r>
      <w:r w:rsidR="00CC1691">
        <w:rPr>
          <w:rFonts w:ascii="Arial" w:hAnsi="Arial" w:cs="Arial"/>
          <w:spacing w:val="20"/>
          <w:sz w:val="24"/>
          <w:szCs w:val="24"/>
        </w:rPr>
        <w:t xml:space="preserve"> y destrucción en los modos y medios de las</w:t>
      </w:r>
      <w:r w:rsidR="00EA5342">
        <w:rPr>
          <w:rFonts w:ascii="Arial" w:hAnsi="Arial" w:cs="Arial"/>
          <w:spacing w:val="20"/>
          <w:sz w:val="24"/>
          <w:szCs w:val="24"/>
        </w:rPr>
        <w:t xml:space="preserve"> relaciones económicas</w:t>
      </w:r>
      <w:r w:rsidR="00CC1691">
        <w:rPr>
          <w:rFonts w:ascii="Arial" w:hAnsi="Arial" w:cs="Arial"/>
          <w:spacing w:val="20"/>
          <w:sz w:val="24"/>
          <w:szCs w:val="24"/>
        </w:rPr>
        <w:t xml:space="preserve">  entre una sociedad</w:t>
      </w:r>
      <w:r w:rsidR="0047342D">
        <w:rPr>
          <w:rFonts w:ascii="Arial" w:hAnsi="Arial" w:cs="Arial"/>
          <w:spacing w:val="20"/>
          <w:sz w:val="24"/>
          <w:szCs w:val="24"/>
        </w:rPr>
        <w:t>. E</w:t>
      </w:r>
      <w:r w:rsidR="00CC1691">
        <w:rPr>
          <w:rFonts w:ascii="Arial" w:hAnsi="Arial" w:cs="Arial"/>
          <w:spacing w:val="20"/>
          <w:sz w:val="24"/>
          <w:szCs w:val="24"/>
        </w:rPr>
        <w:t>llo fundamentado en la necesidad de supervivencia y sostenibilidad que cada uno de los individuos expresa frente a una situación de incertidumbre</w:t>
      </w:r>
      <w:r w:rsidR="00210B6B">
        <w:rPr>
          <w:rFonts w:ascii="Arial" w:hAnsi="Arial" w:cs="Arial"/>
          <w:spacing w:val="20"/>
          <w:sz w:val="24"/>
          <w:szCs w:val="24"/>
        </w:rPr>
        <w:t>,</w:t>
      </w:r>
      <w:r w:rsidR="00210B6B" w:rsidRPr="00210B6B">
        <w:rPr>
          <w:rFonts w:ascii="Arial" w:hAnsi="Arial" w:cs="Arial"/>
          <w:spacing w:val="20"/>
          <w:sz w:val="24"/>
          <w:szCs w:val="24"/>
        </w:rPr>
        <w:t xml:space="preserve"> </w:t>
      </w:r>
      <w:r w:rsidR="00210B6B">
        <w:rPr>
          <w:rFonts w:ascii="Arial" w:hAnsi="Arial" w:cs="Arial"/>
          <w:spacing w:val="20"/>
          <w:sz w:val="24"/>
          <w:szCs w:val="24"/>
        </w:rPr>
        <w:t xml:space="preserve">de desgobierno </w:t>
      </w:r>
      <w:r w:rsidR="00CC1691">
        <w:rPr>
          <w:rFonts w:ascii="Arial" w:hAnsi="Arial" w:cs="Arial"/>
          <w:spacing w:val="20"/>
          <w:sz w:val="24"/>
          <w:szCs w:val="24"/>
        </w:rPr>
        <w:t xml:space="preserve">y </w:t>
      </w:r>
      <w:r w:rsidR="00A773FC">
        <w:rPr>
          <w:rFonts w:ascii="Arial" w:hAnsi="Arial" w:cs="Arial"/>
          <w:spacing w:val="20"/>
          <w:sz w:val="24"/>
          <w:szCs w:val="24"/>
        </w:rPr>
        <w:t xml:space="preserve">de </w:t>
      </w:r>
      <w:r w:rsidR="00CC1691">
        <w:rPr>
          <w:rFonts w:ascii="Arial" w:hAnsi="Arial" w:cs="Arial"/>
          <w:spacing w:val="20"/>
          <w:sz w:val="24"/>
          <w:szCs w:val="24"/>
        </w:rPr>
        <w:t>una crisis profunda que algunos han denominado la crisis humanitaria del siglo XXI.</w:t>
      </w:r>
    </w:p>
    <w:p w:rsidR="00210B6B" w:rsidRDefault="003D1C00" w:rsidP="00A84705">
      <w:pPr>
        <w:jc w:val="both"/>
        <w:rPr>
          <w:rFonts w:ascii="Arial" w:hAnsi="Arial" w:cs="Arial"/>
          <w:spacing w:val="20"/>
          <w:sz w:val="24"/>
          <w:szCs w:val="24"/>
        </w:rPr>
      </w:pPr>
      <w:r>
        <w:rPr>
          <w:rFonts w:ascii="Arial" w:hAnsi="Arial" w:cs="Arial"/>
          <w:spacing w:val="20"/>
          <w:sz w:val="24"/>
          <w:szCs w:val="24"/>
        </w:rPr>
        <w:t>U</w:t>
      </w:r>
      <w:r w:rsidR="00CC1691">
        <w:rPr>
          <w:rFonts w:ascii="Arial" w:hAnsi="Arial" w:cs="Arial"/>
          <w:spacing w:val="20"/>
          <w:sz w:val="24"/>
          <w:szCs w:val="24"/>
        </w:rPr>
        <w:t xml:space="preserve">na de las causas principales de la Hiperinflación subyace en </w:t>
      </w:r>
      <w:r w:rsidR="00210B6B">
        <w:rPr>
          <w:rFonts w:ascii="Arial" w:hAnsi="Arial" w:cs="Arial"/>
          <w:spacing w:val="20"/>
          <w:sz w:val="24"/>
          <w:szCs w:val="24"/>
        </w:rPr>
        <w:t>la emisión de</w:t>
      </w:r>
      <w:r w:rsidR="00210B6B" w:rsidRPr="00210B6B">
        <w:rPr>
          <w:rFonts w:ascii="Arial" w:hAnsi="Arial" w:cs="Arial"/>
          <w:spacing w:val="20"/>
          <w:sz w:val="24"/>
          <w:szCs w:val="24"/>
        </w:rPr>
        <w:t xml:space="preserve"> circulante sin ningún soporte de producción de bienes, generando un círculo vicioso que impulsa </w:t>
      </w:r>
      <w:r w:rsidR="00210B6B">
        <w:rPr>
          <w:rFonts w:ascii="Arial" w:hAnsi="Arial" w:cs="Arial"/>
          <w:spacing w:val="20"/>
          <w:sz w:val="24"/>
          <w:szCs w:val="24"/>
        </w:rPr>
        <w:t xml:space="preserve">la llamada velocidad de circulación - </w:t>
      </w:r>
      <w:r w:rsidR="00210B6B" w:rsidRPr="00210B6B">
        <w:rPr>
          <w:rFonts w:ascii="Arial" w:hAnsi="Arial" w:cs="Arial"/>
          <w:spacing w:val="20"/>
          <w:sz w:val="24"/>
          <w:szCs w:val="24"/>
        </w:rPr>
        <w:t>exceso de circulante en manos de los consumidores</w:t>
      </w:r>
      <w:r w:rsidR="00210B6B">
        <w:rPr>
          <w:rFonts w:ascii="Arial" w:hAnsi="Arial" w:cs="Arial"/>
          <w:spacing w:val="20"/>
          <w:sz w:val="24"/>
          <w:szCs w:val="24"/>
        </w:rPr>
        <w:t xml:space="preserve">- generando variación en los índices de precios al consumidor por encima del 50% mensual, ubicando el fenómeno venezolano en el puesto número 11 del ranking de los 100 mayores casos de Hiperinflación en el mundo, según </w:t>
      </w:r>
      <w:r w:rsidR="00210B6B" w:rsidRPr="00210B6B">
        <w:rPr>
          <w:rFonts w:ascii="Arial" w:hAnsi="Arial" w:cs="Arial"/>
          <w:spacing w:val="20"/>
          <w:sz w:val="24"/>
          <w:szCs w:val="24"/>
        </w:rPr>
        <w:t xml:space="preserve">la tabla de </w:t>
      </w:r>
      <w:proofErr w:type="spellStart"/>
      <w:r w:rsidR="00210B6B" w:rsidRPr="00210B6B">
        <w:rPr>
          <w:rFonts w:ascii="Arial" w:hAnsi="Arial" w:cs="Arial"/>
          <w:spacing w:val="20"/>
          <w:sz w:val="24"/>
          <w:szCs w:val="24"/>
        </w:rPr>
        <w:t>Hanke-Krus</w:t>
      </w:r>
      <w:proofErr w:type="spellEnd"/>
    </w:p>
    <w:p w:rsidR="00163336" w:rsidRDefault="00210B6B" w:rsidP="00A84705">
      <w:pPr>
        <w:jc w:val="both"/>
        <w:rPr>
          <w:rFonts w:ascii="Arial" w:hAnsi="Arial" w:cs="Arial"/>
          <w:spacing w:val="20"/>
          <w:sz w:val="24"/>
          <w:szCs w:val="24"/>
        </w:rPr>
      </w:pPr>
      <w:r>
        <w:rPr>
          <w:rFonts w:ascii="Arial" w:hAnsi="Arial" w:cs="Arial"/>
          <w:spacing w:val="20"/>
          <w:sz w:val="24"/>
          <w:szCs w:val="24"/>
        </w:rPr>
        <w:t xml:space="preserve">Sin embargo lo sustantivo de éste análisis no debe centrarse en las </w:t>
      </w:r>
      <w:proofErr w:type="gramStart"/>
      <w:r>
        <w:rPr>
          <w:rFonts w:ascii="Arial" w:hAnsi="Arial" w:cs="Arial"/>
          <w:spacing w:val="20"/>
          <w:sz w:val="24"/>
          <w:szCs w:val="24"/>
        </w:rPr>
        <w:t>causas</w:t>
      </w:r>
      <w:proofErr w:type="gramEnd"/>
      <w:r>
        <w:rPr>
          <w:rFonts w:ascii="Arial" w:hAnsi="Arial" w:cs="Arial"/>
          <w:spacing w:val="20"/>
          <w:sz w:val="24"/>
          <w:szCs w:val="24"/>
        </w:rPr>
        <w:t xml:space="preserve"> que originan tales eventos, sino en el ascenso de un liderazgo político a nivel mundial que tanto en Venezuela, como en Latinoamérica y en el Viejo Continente están emergiendo. Y es que la amenaza se cierne sobre la promoción de una filosofía ideológica que</w:t>
      </w:r>
      <w:r w:rsidR="0047342D">
        <w:rPr>
          <w:rFonts w:ascii="Arial" w:hAnsi="Arial" w:cs="Arial"/>
          <w:spacing w:val="20"/>
          <w:sz w:val="24"/>
          <w:szCs w:val="24"/>
        </w:rPr>
        <w:t>,</w:t>
      </w:r>
      <w:r>
        <w:rPr>
          <w:rFonts w:ascii="Arial" w:hAnsi="Arial" w:cs="Arial"/>
          <w:spacing w:val="20"/>
          <w:sz w:val="24"/>
          <w:szCs w:val="24"/>
        </w:rPr>
        <w:t xml:space="preserve"> utilizando matrices de opinión enteramente populistas y de experiencias trasnochadas poco</w:t>
      </w:r>
      <w:r w:rsidR="0047342D">
        <w:rPr>
          <w:rFonts w:ascii="Arial" w:hAnsi="Arial" w:cs="Arial"/>
          <w:spacing w:val="20"/>
          <w:sz w:val="24"/>
          <w:szCs w:val="24"/>
        </w:rPr>
        <w:t xml:space="preserve"> exitosas, han asumido el poder, </w:t>
      </w:r>
      <w:r>
        <w:rPr>
          <w:rFonts w:ascii="Arial" w:hAnsi="Arial" w:cs="Arial"/>
          <w:spacing w:val="20"/>
          <w:sz w:val="24"/>
          <w:szCs w:val="24"/>
        </w:rPr>
        <w:t xml:space="preserve">generando </w:t>
      </w:r>
      <w:r w:rsidR="00163336">
        <w:rPr>
          <w:rFonts w:ascii="Arial" w:hAnsi="Arial" w:cs="Arial"/>
          <w:spacing w:val="20"/>
          <w:sz w:val="24"/>
          <w:szCs w:val="24"/>
        </w:rPr>
        <w:t>grandes trastornos sociales y políticos, que solo provocan</w:t>
      </w:r>
      <w:r w:rsidR="0047342D">
        <w:rPr>
          <w:rFonts w:ascii="Arial" w:hAnsi="Arial" w:cs="Arial"/>
          <w:spacing w:val="20"/>
          <w:sz w:val="24"/>
          <w:szCs w:val="24"/>
        </w:rPr>
        <w:t>,</w:t>
      </w:r>
      <w:r w:rsidR="00163336">
        <w:rPr>
          <w:rFonts w:ascii="Arial" w:hAnsi="Arial" w:cs="Arial"/>
          <w:spacing w:val="20"/>
          <w:sz w:val="24"/>
          <w:szCs w:val="24"/>
        </w:rPr>
        <w:t xml:space="preserve"> desestimulo en la inversión</w:t>
      </w:r>
      <w:r w:rsidR="0047342D">
        <w:rPr>
          <w:rFonts w:ascii="Arial" w:hAnsi="Arial" w:cs="Arial"/>
          <w:spacing w:val="20"/>
          <w:sz w:val="24"/>
          <w:szCs w:val="24"/>
        </w:rPr>
        <w:t>, caída de la producción</w:t>
      </w:r>
      <w:r w:rsidR="00163336">
        <w:rPr>
          <w:rFonts w:ascii="Arial" w:hAnsi="Arial" w:cs="Arial"/>
          <w:spacing w:val="20"/>
          <w:sz w:val="24"/>
          <w:szCs w:val="24"/>
        </w:rPr>
        <w:t xml:space="preserve"> y aument</w:t>
      </w:r>
      <w:r w:rsidR="0047342D">
        <w:rPr>
          <w:rFonts w:ascii="Arial" w:hAnsi="Arial" w:cs="Arial"/>
          <w:spacing w:val="20"/>
          <w:sz w:val="24"/>
          <w:szCs w:val="24"/>
        </w:rPr>
        <w:t>o</w:t>
      </w:r>
      <w:r w:rsidR="00163336">
        <w:rPr>
          <w:rFonts w:ascii="Arial" w:hAnsi="Arial" w:cs="Arial"/>
          <w:spacing w:val="20"/>
          <w:sz w:val="24"/>
          <w:szCs w:val="24"/>
        </w:rPr>
        <w:t xml:space="preserve"> </w:t>
      </w:r>
      <w:r w:rsidR="0047342D">
        <w:rPr>
          <w:rFonts w:ascii="Arial" w:hAnsi="Arial" w:cs="Arial"/>
          <w:spacing w:val="20"/>
          <w:sz w:val="24"/>
          <w:szCs w:val="24"/>
        </w:rPr>
        <w:t>d</w:t>
      </w:r>
      <w:r w:rsidR="00163336">
        <w:rPr>
          <w:rFonts w:ascii="Arial" w:hAnsi="Arial" w:cs="Arial"/>
          <w:spacing w:val="20"/>
          <w:sz w:val="24"/>
          <w:szCs w:val="24"/>
        </w:rPr>
        <w:t xml:space="preserve">el gasto público </w:t>
      </w:r>
      <w:r w:rsidR="0047342D">
        <w:rPr>
          <w:rFonts w:ascii="Arial" w:hAnsi="Arial" w:cs="Arial"/>
          <w:spacing w:val="20"/>
          <w:sz w:val="24"/>
          <w:szCs w:val="24"/>
        </w:rPr>
        <w:t>y por ende crecimiento del déficit fiscal, ello a título de ejemplo.</w:t>
      </w:r>
    </w:p>
    <w:p w:rsidR="002876B9" w:rsidRDefault="002876B9" w:rsidP="00A84705">
      <w:pPr>
        <w:jc w:val="both"/>
        <w:rPr>
          <w:rFonts w:ascii="Arial" w:hAnsi="Arial" w:cs="Arial"/>
          <w:spacing w:val="20"/>
          <w:sz w:val="24"/>
          <w:szCs w:val="24"/>
        </w:rPr>
      </w:pPr>
      <w:r>
        <w:rPr>
          <w:rFonts w:ascii="Arial" w:hAnsi="Arial" w:cs="Arial"/>
          <w:spacing w:val="20"/>
          <w:sz w:val="24"/>
          <w:szCs w:val="24"/>
        </w:rPr>
        <w:t xml:space="preserve">Éste liderazgo que se ha preparado para ganar elecciones pero no para gobernar, carece del carácter estadista necesario para tener una visión de país que permita no solo se asertivo en sus decisiones, sino que además tenga la capacidad de respuesta para afrontar las dificultades que se le presenten y tomar las medidas económicas, sociales y políticas que garanticen la paz </w:t>
      </w:r>
      <w:r w:rsidR="0047342D">
        <w:rPr>
          <w:rFonts w:ascii="Arial" w:hAnsi="Arial" w:cs="Arial"/>
          <w:spacing w:val="20"/>
          <w:sz w:val="24"/>
          <w:szCs w:val="24"/>
        </w:rPr>
        <w:t>social</w:t>
      </w:r>
      <w:r>
        <w:rPr>
          <w:rFonts w:ascii="Arial" w:hAnsi="Arial" w:cs="Arial"/>
          <w:spacing w:val="20"/>
          <w:sz w:val="24"/>
          <w:szCs w:val="24"/>
        </w:rPr>
        <w:t xml:space="preserve"> oportunamente.</w:t>
      </w:r>
    </w:p>
    <w:p w:rsidR="00163336" w:rsidRDefault="00163336" w:rsidP="00A84705">
      <w:pPr>
        <w:jc w:val="both"/>
        <w:rPr>
          <w:rFonts w:ascii="Arial" w:hAnsi="Arial" w:cs="Arial"/>
          <w:spacing w:val="20"/>
          <w:sz w:val="24"/>
          <w:szCs w:val="24"/>
        </w:rPr>
      </w:pPr>
      <w:r>
        <w:rPr>
          <w:rFonts w:ascii="Arial" w:hAnsi="Arial" w:cs="Arial"/>
          <w:spacing w:val="20"/>
          <w:sz w:val="24"/>
          <w:szCs w:val="24"/>
        </w:rPr>
        <w:t xml:space="preserve">El caso </w:t>
      </w:r>
      <w:r w:rsidR="002876B9">
        <w:rPr>
          <w:rFonts w:ascii="Arial" w:hAnsi="Arial" w:cs="Arial"/>
          <w:spacing w:val="20"/>
          <w:sz w:val="24"/>
          <w:szCs w:val="24"/>
        </w:rPr>
        <w:t xml:space="preserve">Venezolano </w:t>
      </w:r>
      <w:r w:rsidR="00A81CC6">
        <w:rPr>
          <w:rFonts w:ascii="Arial" w:hAnsi="Arial" w:cs="Arial"/>
          <w:spacing w:val="20"/>
          <w:sz w:val="24"/>
          <w:szCs w:val="24"/>
        </w:rPr>
        <w:t>posee</w:t>
      </w:r>
      <w:r>
        <w:rPr>
          <w:rFonts w:ascii="Arial" w:hAnsi="Arial" w:cs="Arial"/>
          <w:spacing w:val="20"/>
          <w:sz w:val="24"/>
          <w:szCs w:val="24"/>
        </w:rPr>
        <w:t xml:space="preserve"> </w:t>
      </w:r>
      <w:r w:rsidR="00314DFE">
        <w:rPr>
          <w:rFonts w:ascii="Arial" w:hAnsi="Arial" w:cs="Arial"/>
          <w:spacing w:val="20"/>
          <w:sz w:val="24"/>
          <w:szCs w:val="24"/>
        </w:rPr>
        <w:t>antecedentes</w:t>
      </w:r>
      <w:r>
        <w:rPr>
          <w:rFonts w:ascii="Arial" w:hAnsi="Arial" w:cs="Arial"/>
          <w:spacing w:val="20"/>
          <w:sz w:val="24"/>
          <w:szCs w:val="24"/>
        </w:rPr>
        <w:t xml:space="preserve"> que deben servir como </w:t>
      </w:r>
      <w:r w:rsidR="00A81CC6">
        <w:rPr>
          <w:rFonts w:ascii="Arial" w:hAnsi="Arial" w:cs="Arial"/>
          <w:spacing w:val="20"/>
          <w:sz w:val="24"/>
          <w:szCs w:val="24"/>
        </w:rPr>
        <w:t>referencia para</w:t>
      </w:r>
      <w:r>
        <w:rPr>
          <w:rFonts w:ascii="Arial" w:hAnsi="Arial" w:cs="Arial"/>
          <w:spacing w:val="20"/>
          <w:sz w:val="24"/>
          <w:szCs w:val="24"/>
        </w:rPr>
        <w:t xml:space="preserve"> </w:t>
      </w:r>
      <w:r w:rsidR="002876B9">
        <w:rPr>
          <w:rFonts w:ascii="Arial" w:hAnsi="Arial" w:cs="Arial"/>
          <w:spacing w:val="20"/>
          <w:sz w:val="24"/>
          <w:szCs w:val="24"/>
        </w:rPr>
        <w:t>futuros</w:t>
      </w:r>
      <w:r>
        <w:rPr>
          <w:rFonts w:ascii="Arial" w:hAnsi="Arial" w:cs="Arial"/>
          <w:spacing w:val="20"/>
          <w:sz w:val="24"/>
          <w:szCs w:val="24"/>
        </w:rPr>
        <w:t xml:space="preserve"> estudio</w:t>
      </w:r>
      <w:r w:rsidR="002876B9">
        <w:rPr>
          <w:rFonts w:ascii="Arial" w:hAnsi="Arial" w:cs="Arial"/>
          <w:spacing w:val="20"/>
          <w:sz w:val="24"/>
          <w:szCs w:val="24"/>
        </w:rPr>
        <w:t>s</w:t>
      </w:r>
      <w:r>
        <w:rPr>
          <w:rFonts w:ascii="Arial" w:hAnsi="Arial" w:cs="Arial"/>
          <w:spacing w:val="20"/>
          <w:sz w:val="24"/>
          <w:szCs w:val="24"/>
        </w:rPr>
        <w:t xml:space="preserve"> </w:t>
      </w:r>
      <w:r w:rsidR="002876B9">
        <w:rPr>
          <w:rFonts w:ascii="Arial" w:hAnsi="Arial" w:cs="Arial"/>
          <w:spacing w:val="20"/>
          <w:sz w:val="24"/>
          <w:szCs w:val="24"/>
        </w:rPr>
        <w:t>sobre</w:t>
      </w:r>
      <w:r>
        <w:rPr>
          <w:rFonts w:ascii="Arial" w:hAnsi="Arial" w:cs="Arial"/>
          <w:spacing w:val="20"/>
          <w:sz w:val="24"/>
          <w:szCs w:val="24"/>
        </w:rPr>
        <w:t xml:space="preserve"> crisis </w:t>
      </w:r>
      <w:r w:rsidR="00A81CC6">
        <w:rPr>
          <w:rFonts w:ascii="Arial" w:hAnsi="Arial" w:cs="Arial"/>
          <w:spacing w:val="20"/>
          <w:sz w:val="24"/>
          <w:szCs w:val="24"/>
        </w:rPr>
        <w:t>e</w:t>
      </w:r>
      <w:r>
        <w:rPr>
          <w:rFonts w:ascii="Arial" w:hAnsi="Arial" w:cs="Arial"/>
          <w:spacing w:val="20"/>
          <w:sz w:val="24"/>
          <w:szCs w:val="24"/>
        </w:rPr>
        <w:t>conómic</w:t>
      </w:r>
      <w:r w:rsidR="00A81CC6">
        <w:rPr>
          <w:rFonts w:ascii="Arial" w:hAnsi="Arial" w:cs="Arial"/>
          <w:spacing w:val="20"/>
          <w:sz w:val="24"/>
          <w:szCs w:val="24"/>
        </w:rPr>
        <w:t>as</w:t>
      </w:r>
      <w:r>
        <w:rPr>
          <w:rFonts w:ascii="Arial" w:hAnsi="Arial" w:cs="Arial"/>
          <w:spacing w:val="20"/>
          <w:sz w:val="24"/>
          <w:szCs w:val="24"/>
        </w:rPr>
        <w:t xml:space="preserve"> en el mundo.</w:t>
      </w:r>
      <w:r w:rsidR="00A81CC6">
        <w:rPr>
          <w:rFonts w:ascii="Arial" w:hAnsi="Arial" w:cs="Arial"/>
          <w:spacing w:val="20"/>
          <w:sz w:val="24"/>
          <w:szCs w:val="24"/>
        </w:rPr>
        <w:t xml:space="preserve"> En primer lugar existe un franco deterioro del sector productivo no </w:t>
      </w:r>
      <w:r w:rsidR="00A81CC6">
        <w:rPr>
          <w:rFonts w:ascii="Arial" w:hAnsi="Arial" w:cs="Arial"/>
          <w:spacing w:val="20"/>
          <w:sz w:val="24"/>
          <w:szCs w:val="24"/>
        </w:rPr>
        <w:lastRenderedPageBreak/>
        <w:t xml:space="preserve">petrolero por más de </w:t>
      </w:r>
      <w:r w:rsidR="00314DFE">
        <w:rPr>
          <w:rFonts w:ascii="Arial" w:hAnsi="Arial" w:cs="Arial"/>
          <w:spacing w:val="20"/>
          <w:sz w:val="24"/>
          <w:szCs w:val="24"/>
        </w:rPr>
        <w:t xml:space="preserve">10 años continuos, donde 692 expropiaciones son el </w:t>
      </w:r>
      <w:r w:rsidR="002876B9">
        <w:rPr>
          <w:rFonts w:ascii="Arial" w:hAnsi="Arial" w:cs="Arial"/>
          <w:spacing w:val="20"/>
          <w:sz w:val="24"/>
          <w:szCs w:val="24"/>
        </w:rPr>
        <w:t xml:space="preserve">principal </w:t>
      </w:r>
      <w:r w:rsidR="00314DFE">
        <w:rPr>
          <w:rFonts w:ascii="Arial" w:hAnsi="Arial" w:cs="Arial"/>
          <w:spacing w:val="20"/>
          <w:sz w:val="24"/>
          <w:szCs w:val="24"/>
        </w:rPr>
        <w:t>indicador. En segundo lugar</w:t>
      </w:r>
      <w:r w:rsidR="0047342D">
        <w:rPr>
          <w:rFonts w:ascii="Arial" w:hAnsi="Arial" w:cs="Arial"/>
          <w:spacing w:val="20"/>
          <w:sz w:val="24"/>
          <w:szCs w:val="24"/>
        </w:rPr>
        <w:t>,</w:t>
      </w:r>
      <w:r w:rsidR="00314DFE">
        <w:rPr>
          <w:rFonts w:ascii="Arial" w:hAnsi="Arial" w:cs="Arial"/>
          <w:spacing w:val="20"/>
          <w:sz w:val="24"/>
          <w:szCs w:val="24"/>
        </w:rPr>
        <w:t xml:space="preserve"> la improvisación </w:t>
      </w:r>
      <w:r w:rsidR="0047342D">
        <w:rPr>
          <w:rFonts w:ascii="Arial" w:hAnsi="Arial" w:cs="Arial"/>
          <w:spacing w:val="20"/>
          <w:sz w:val="24"/>
          <w:szCs w:val="24"/>
        </w:rPr>
        <w:t>en</w:t>
      </w:r>
      <w:r w:rsidR="00314DFE">
        <w:rPr>
          <w:rFonts w:ascii="Arial" w:hAnsi="Arial" w:cs="Arial"/>
          <w:spacing w:val="20"/>
          <w:sz w:val="24"/>
          <w:szCs w:val="24"/>
        </w:rPr>
        <w:t xml:space="preserve"> las políticas económicas</w:t>
      </w:r>
      <w:r w:rsidR="002876B9">
        <w:rPr>
          <w:rFonts w:ascii="Arial" w:hAnsi="Arial" w:cs="Arial"/>
          <w:spacing w:val="20"/>
          <w:sz w:val="24"/>
          <w:szCs w:val="24"/>
        </w:rPr>
        <w:t xml:space="preserve">, financieras y fiscales, así como el </w:t>
      </w:r>
      <w:r w:rsidR="00314DFE">
        <w:rPr>
          <w:rFonts w:ascii="Arial" w:hAnsi="Arial" w:cs="Arial"/>
          <w:spacing w:val="20"/>
          <w:sz w:val="24"/>
          <w:szCs w:val="24"/>
        </w:rPr>
        <w:t>desacie</w:t>
      </w:r>
      <w:r w:rsidR="002876B9">
        <w:rPr>
          <w:rFonts w:ascii="Arial" w:hAnsi="Arial" w:cs="Arial"/>
          <w:spacing w:val="20"/>
          <w:sz w:val="24"/>
          <w:szCs w:val="24"/>
        </w:rPr>
        <w:t>rto en los resultados esperados</w:t>
      </w:r>
      <w:r w:rsidR="0047342D">
        <w:rPr>
          <w:rFonts w:ascii="Arial" w:hAnsi="Arial" w:cs="Arial"/>
          <w:spacing w:val="20"/>
          <w:sz w:val="24"/>
          <w:szCs w:val="24"/>
        </w:rPr>
        <w:t xml:space="preserve"> son las bases de la actual crisis, </w:t>
      </w:r>
      <w:r w:rsidR="00314DFE">
        <w:rPr>
          <w:rFonts w:ascii="Arial" w:hAnsi="Arial" w:cs="Arial"/>
          <w:spacing w:val="20"/>
          <w:sz w:val="24"/>
          <w:szCs w:val="24"/>
        </w:rPr>
        <w:t xml:space="preserve">a título de ejemplo </w:t>
      </w:r>
      <w:r w:rsidR="0047342D">
        <w:rPr>
          <w:rFonts w:ascii="Arial" w:hAnsi="Arial" w:cs="Arial"/>
          <w:spacing w:val="20"/>
          <w:sz w:val="24"/>
          <w:szCs w:val="24"/>
        </w:rPr>
        <w:t>el fallido proceso de reconversión monetaria propuesto</w:t>
      </w:r>
      <w:r w:rsidR="00314DFE">
        <w:rPr>
          <w:rFonts w:ascii="Arial" w:hAnsi="Arial" w:cs="Arial"/>
          <w:spacing w:val="20"/>
          <w:sz w:val="24"/>
          <w:szCs w:val="24"/>
        </w:rPr>
        <w:t>. En tercer lugar el uso de la actividad petrolera como fuente de financiamiento del gasto público y de las llamadas misiones sociales que no es otra cosa que el “</w:t>
      </w:r>
      <w:r w:rsidR="0047342D">
        <w:rPr>
          <w:rFonts w:ascii="Arial" w:hAnsi="Arial" w:cs="Arial"/>
          <w:spacing w:val="20"/>
          <w:sz w:val="24"/>
          <w:szCs w:val="24"/>
        </w:rPr>
        <w:t>c</w:t>
      </w:r>
      <w:r w:rsidR="00314DFE">
        <w:rPr>
          <w:rFonts w:ascii="Arial" w:hAnsi="Arial" w:cs="Arial"/>
          <w:spacing w:val="20"/>
          <w:sz w:val="24"/>
          <w:szCs w:val="24"/>
        </w:rPr>
        <w:t xml:space="preserve">anon de </w:t>
      </w:r>
      <w:r w:rsidR="0047342D">
        <w:rPr>
          <w:rFonts w:ascii="Arial" w:hAnsi="Arial" w:cs="Arial"/>
          <w:spacing w:val="20"/>
          <w:sz w:val="24"/>
          <w:szCs w:val="24"/>
        </w:rPr>
        <w:t>a</w:t>
      </w:r>
      <w:r w:rsidR="00314DFE">
        <w:rPr>
          <w:rFonts w:ascii="Arial" w:hAnsi="Arial" w:cs="Arial"/>
          <w:spacing w:val="20"/>
          <w:sz w:val="24"/>
          <w:szCs w:val="24"/>
        </w:rPr>
        <w:t xml:space="preserve">rrendamiento para mantenerse en </w:t>
      </w:r>
      <w:r w:rsidR="0047342D">
        <w:rPr>
          <w:rFonts w:ascii="Arial" w:hAnsi="Arial" w:cs="Arial"/>
          <w:spacing w:val="20"/>
          <w:sz w:val="24"/>
          <w:szCs w:val="24"/>
        </w:rPr>
        <w:t>el p</w:t>
      </w:r>
      <w:r w:rsidR="00314DFE">
        <w:rPr>
          <w:rFonts w:ascii="Arial" w:hAnsi="Arial" w:cs="Arial"/>
          <w:spacing w:val="20"/>
          <w:sz w:val="24"/>
          <w:szCs w:val="24"/>
        </w:rPr>
        <w:t xml:space="preserve">oder” y con ello evidentemente la destrucción de la principal actividad económica que en época de bonanza mantuvo con vida al Gobierno, </w:t>
      </w:r>
      <w:r w:rsidR="0047342D">
        <w:rPr>
          <w:rFonts w:ascii="Arial" w:hAnsi="Arial" w:cs="Arial"/>
          <w:spacing w:val="20"/>
          <w:sz w:val="24"/>
          <w:szCs w:val="24"/>
        </w:rPr>
        <w:t>hoy</w:t>
      </w:r>
      <w:r w:rsidR="00314DFE">
        <w:rPr>
          <w:rFonts w:ascii="Arial" w:hAnsi="Arial" w:cs="Arial"/>
          <w:spacing w:val="20"/>
          <w:sz w:val="24"/>
          <w:szCs w:val="24"/>
        </w:rPr>
        <w:t xml:space="preserve"> deja en evidencia la vulnerabilidad</w:t>
      </w:r>
      <w:r w:rsidR="002876B9">
        <w:rPr>
          <w:rFonts w:ascii="Arial" w:hAnsi="Arial" w:cs="Arial"/>
          <w:spacing w:val="20"/>
          <w:sz w:val="24"/>
          <w:szCs w:val="24"/>
        </w:rPr>
        <w:t xml:space="preserve"> y fragilidad </w:t>
      </w:r>
      <w:r w:rsidR="00314DFE">
        <w:rPr>
          <w:rFonts w:ascii="Arial" w:hAnsi="Arial" w:cs="Arial"/>
          <w:spacing w:val="20"/>
          <w:sz w:val="24"/>
          <w:szCs w:val="24"/>
        </w:rPr>
        <w:t xml:space="preserve">de la economía venezolana. Y en cuarto lugar y no menos importante esta la profundización </w:t>
      </w:r>
      <w:r w:rsidR="002876B9">
        <w:rPr>
          <w:rFonts w:ascii="Arial" w:hAnsi="Arial" w:cs="Arial"/>
          <w:spacing w:val="20"/>
          <w:sz w:val="24"/>
          <w:szCs w:val="24"/>
        </w:rPr>
        <w:t xml:space="preserve">por más de 10 años continuos </w:t>
      </w:r>
      <w:r w:rsidR="00314DFE">
        <w:rPr>
          <w:rFonts w:ascii="Arial" w:hAnsi="Arial" w:cs="Arial"/>
          <w:spacing w:val="20"/>
          <w:sz w:val="24"/>
          <w:szCs w:val="24"/>
        </w:rPr>
        <w:t xml:space="preserve">de </w:t>
      </w:r>
      <w:r w:rsidR="002876B9">
        <w:rPr>
          <w:rFonts w:ascii="Arial" w:hAnsi="Arial" w:cs="Arial"/>
          <w:spacing w:val="20"/>
          <w:sz w:val="24"/>
          <w:szCs w:val="24"/>
        </w:rPr>
        <w:t>l</w:t>
      </w:r>
      <w:r w:rsidR="00314DFE">
        <w:rPr>
          <w:rFonts w:ascii="Arial" w:hAnsi="Arial" w:cs="Arial"/>
          <w:spacing w:val="20"/>
          <w:sz w:val="24"/>
          <w:szCs w:val="24"/>
        </w:rPr>
        <w:t xml:space="preserve">a crisis social que ha traído como </w:t>
      </w:r>
      <w:r w:rsidR="002876B9">
        <w:rPr>
          <w:rFonts w:ascii="Arial" w:hAnsi="Arial" w:cs="Arial"/>
          <w:spacing w:val="20"/>
          <w:sz w:val="24"/>
          <w:szCs w:val="24"/>
        </w:rPr>
        <w:t>consecuencia niveles de corrupción incontrolable y el marcado distanciamiento entre clases que constituyen el caldo de cultivo para una explosión social que nadie desea.</w:t>
      </w:r>
    </w:p>
    <w:p w:rsidR="009D368A" w:rsidRDefault="002876B9" w:rsidP="00A84705">
      <w:pPr>
        <w:jc w:val="both"/>
        <w:rPr>
          <w:rFonts w:ascii="Arial" w:hAnsi="Arial" w:cs="Arial"/>
          <w:spacing w:val="20"/>
          <w:sz w:val="24"/>
          <w:szCs w:val="24"/>
        </w:rPr>
      </w:pPr>
      <w:r>
        <w:rPr>
          <w:rFonts w:ascii="Arial" w:hAnsi="Arial" w:cs="Arial"/>
          <w:spacing w:val="20"/>
          <w:sz w:val="24"/>
          <w:szCs w:val="24"/>
        </w:rPr>
        <w:t>Por otra parte la crisis venezolana se ha convertido en una amenaza para los países vecinos del continente, ya que ante la figura de migración forzada, que según la</w:t>
      </w:r>
      <w:r w:rsidRPr="002876B9">
        <w:rPr>
          <w:rFonts w:ascii="Arial" w:hAnsi="Arial" w:cs="Arial"/>
          <w:spacing w:val="20"/>
          <w:sz w:val="24"/>
          <w:szCs w:val="24"/>
        </w:rPr>
        <w:t xml:space="preserve"> Organización Internacional para las Migraciones</w:t>
      </w:r>
      <w:r>
        <w:rPr>
          <w:rFonts w:ascii="Arial" w:hAnsi="Arial" w:cs="Arial"/>
          <w:spacing w:val="20"/>
          <w:sz w:val="24"/>
          <w:szCs w:val="24"/>
        </w:rPr>
        <w:t xml:space="preserve"> la define como “aquellas realizadas bajo </w:t>
      </w:r>
      <w:r w:rsidRPr="002876B9">
        <w:rPr>
          <w:rFonts w:ascii="Arial" w:hAnsi="Arial" w:cs="Arial"/>
          <w:spacing w:val="20"/>
          <w:sz w:val="24"/>
          <w:szCs w:val="24"/>
        </w:rPr>
        <w:t>situaciones que ponen en peligro su existencia,</w:t>
      </w:r>
      <w:r>
        <w:rPr>
          <w:rFonts w:ascii="Arial" w:hAnsi="Arial" w:cs="Arial"/>
          <w:spacing w:val="20"/>
          <w:sz w:val="24"/>
          <w:szCs w:val="24"/>
        </w:rPr>
        <w:t xml:space="preserve"> su libertad o su forma de vida”, implica la incorporación de una población no planificada que pone en riesgo la efectividad de sus políticas públicas de seguridad social, laboral y económicas.</w:t>
      </w:r>
      <w:r w:rsidR="00603594">
        <w:rPr>
          <w:rFonts w:ascii="Arial" w:hAnsi="Arial" w:cs="Arial"/>
          <w:spacing w:val="20"/>
          <w:sz w:val="24"/>
          <w:szCs w:val="24"/>
        </w:rPr>
        <w:t xml:space="preserve"> </w:t>
      </w:r>
      <w:r>
        <w:rPr>
          <w:rFonts w:ascii="Arial" w:hAnsi="Arial" w:cs="Arial"/>
          <w:spacing w:val="20"/>
          <w:sz w:val="24"/>
          <w:szCs w:val="24"/>
        </w:rPr>
        <w:t xml:space="preserve">La dificultad de tener un panorama claro </w:t>
      </w:r>
      <w:r w:rsidR="00603594">
        <w:rPr>
          <w:rFonts w:ascii="Arial" w:hAnsi="Arial" w:cs="Arial"/>
          <w:spacing w:val="20"/>
          <w:sz w:val="24"/>
          <w:szCs w:val="24"/>
        </w:rPr>
        <w:t>sobre</w:t>
      </w:r>
      <w:r>
        <w:rPr>
          <w:rFonts w:ascii="Arial" w:hAnsi="Arial" w:cs="Arial"/>
          <w:spacing w:val="20"/>
          <w:sz w:val="24"/>
          <w:szCs w:val="24"/>
        </w:rPr>
        <w:t xml:space="preserve"> cuál es el devenir para la economía venezolana y los cambios políticos y sociales que se deben realizar, genera más tensión </w:t>
      </w:r>
      <w:r w:rsidR="009D368A">
        <w:rPr>
          <w:rFonts w:ascii="Arial" w:hAnsi="Arial" w:cs="Arial"/>
          <w:spacing w:val="20"/>
          <w:sz w:val="24"/>
          <w:szCs w:val="24"/>
        </w:rPr>
        <w:t xml:space="preserve">a lo </w:t>
      </w:r>
      <w:r>
        <w:rPr>
          <w:rFonts w:ascii="Arial" w:hAnsi="Arial" w:cs="Arial"/>
          <w:spacing w:val="20"/>
          <w:sz w:val="24"/>
          <w:szCs w:val="24"/>
        </w:rPr>
        <w:t>intern</w:t>
      </w:r>
      <w:r w:rsidR="009D368A">
        <w:rPr>
          <w:rFonts w:ascii="Arial" w:hAnsi="Arial" w:cs="Arial"/>
          <w:spacing w:val="20"/>
          <w:sz w:val="24"/>
          <w:szCs w:val="24"/>
        </w:rPr>
        <w:t>o</w:t>
      </w:r>
      <w:r>
        <w:rPr>
          <w:rFonts w:ascii="Arial" w:hAnsi="Arial" w:cs="Arial"/>
          <w:spacing w:val="20"/>
          <w:sz w:val="24"/>
          <w:szCs w:val="24"/>
        </w:rPr>
        <w:t xml:space="preserve"> y por ende </w:t>
      </w:r>
      <w:r w:rsidR="009D368A">
        <w:rPr>
          <w:rFonts w:ascii="Arial" w:hAnsi="Arial" w:cs="Arial"/>
          <w:spacing w:val="20"/>
          <w:sz w:val="24"/>
          <w:szCs w:val="24"/>
        </w:rPr>
        <w:t xml:space="preserve">coloca en </w:t>
      </w:r>
      <w:r>
        <w:rPr>
          <w:rFonts w:ascii="Arial" w:hAnsi="Arial" w:cs="Arial"/>
          <w:spacing w:val="20"/>
          <w:sz w:val="24"/>
          <w:szCs w:val="24"/>
        </w:rPr>
        <w:t xml:space="preserve">alerta a la comunidad internacional en cuanto y como ello puede </w:t>
      </w:r>
      <w:r w:rsidR="009D368A">
        <w:rPr>
          <w:rFonts w:ascii="Arial" w:hAnsi="Arial" w:cs="Arial"/>
          <w:spacing w:val="20"/>
          <w:sz w:val="24"/>
          <w:szCs w:val="24"/>
        </w:rPr>
        <w:t xml:space="preserve">permear a los diferentes países del continente. </w:t>
      </w:r>
    </w:p>
    <w:p w:rsidR="002876B9" w:rsidRDefault="00603594" w:rsidP="00A84705">
      <w:pPr>
        <w:jc w:val="both"/>
        <w:rPr>
          <w:rFonts w:ascii="Arial" w:hAnsi="Arial" w:cs="Arial"/>
          <w:spacing w:val="20"/>
          <w:sz w:val="24"/>
          <w:szCs w:val="24"/>
        </w:rPr>
      </w:pPr>
      <w:r>
        <w:rPr>
          <w:rFonts w:ascii="Arial" w:hAnsi="Arial" w:cs="Arial"/>
          <w:spacing w:val="20"/>
          <w:sz w:val="24"/>
          <w:szCs w:val="24"/>
        </w:rPr>
        <w:t>Recuperarse de situaciones hiperinflacionarias es posible y así lo han demostrado Serbia, Brasil, Perú, Bolivia, Zimbabue y Hungría, en la mayoría de los casos con salidas forzosas de los gobiernos de turno. Más sin embargo, poco hacemos en corregir desequilibrios económicos sin antes entender que la gran amenaza lo constituyen un grupo de líderes desprovistos de capacidades técnicas y de una visión gerencial de país integradora.</w:t>
      </w:r>
      <w:r w:rsidR="00A0243F">
        <w:rPr>
          <w:rFonts w:ascii="Arial" w:hAnsi="Arial" w:cs="Arial"/>
          <w:spacing w:val="20"/>
          <w:sz w:val="24"/>
          <w:szCs w:val="24"/>
        </w:rPr>
        <w:t xml:space="preserve"> Esta crisis venezolana deberá servir como ejemplo y “vacuna” para inmunizarnos de modelos populistas y en un próximo artículo abordar todos los ajustes y correctivos que deberán emprenderse una vez desplazados los líderes responsables de provocar lo que se ha denominado el Canibalismo Económico</w:t>
      </w:r>
    </w:p>
    <w:sectPr w:rsidR="002876B9" w:rsidSect="007B3B11">
      <w:pgSz w:w="12240" w:h="15840" w:code="1"/>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C655B"/>
    <w:multiLevelType w:val="hybridMultilevel"/>
    <w:tmpl w:val="38D48C6A"/>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63"/>
    <w:rsid w:val="00001F4E"/>
    <w:rsid w:val="00006F93"/>
    <w:rsid w:val="000324C6"/>
    <w:rsid w:val="00046BA1"/>
    <w:rsid w:val="0007583F"/>
    <w:rsid w:val="000C2410"/>
    <w:rsid w:val="000E7BE4"/>
    <w:rsid w:val="000F045F"/>
    <w:rsid w:val="0010194C"/>
    <w:rsid w:val="00122FE8"/>
    <w:rsid w:val="00141162"/>
    <w:rsid w:val="00163336"/>
    <w:rsid w:val="001656EF"/>
    <w:rsid w:val="00197E75"/>
    <w:rsid w:val="001D20A2"/>
    <w:rsid w:val="001D6BE8"/>
    <w:rsid w:val="00203AAC"/>
    <w:rsid w:val="00210B6B"/>
    <w:rsid w:val="0025208D"/>
    <w:rsid w:val="002876B9"/>
    <w:rsid w:val="002B026E"/>
    <w:rsid w:val="002B11C3"/>
    <w:rsid w:val="002B5F5F"/>
    <w:rsid w:val="003066A6"/>
    <w:rsid w:val="00314DFE"/>
    <w:rsid w:val="003231B6"/>
    <w:rsid w:val="003343E3"/>
    <w:rsid w:val="00346F6E"/>
    <w:rsid w:val="003B7429"/>
    <w:rsid w:val="003C4F1B"/>
    <w:rsid w:val="003D1C00"/>
    <w:rsid w:val="003F184B"/>
    <w:rsid w:val="00440E24"/>
    <w:rsid w:val="00470788"/>
    <w:rsid w:val="0047342D"/>
    <w:rsid w:val="0048419A"/>
    <w:rsid w:val="004D54C4"/>
    <w:rsid w:val="004D595C"/>
    <w:rsid w:val="00504181"/>
    <w:rsid w:val="00511505"/>
    <w:rsid w:val="00516E32"/>
    <w:rsid w:val="00531EC9"/>
    <w:rsid w:val="0058467F"/>
    <w:rsid w:val="005B0A0C"/>
    <w:rsid w:val="005D443B"/>
    <w:rsid w:val="005F0346"/>
    <w:rsid w:val="005F056D"/>
    <w:rsid w:val="00603594"/>
    <w:rsid w:val="00651D04"/>
    <w:rsid w:val="00674047"/>
    <w:rsid w:val="006C2582"/>
    <w:rsid w:val="006D367C"/>
    <w:rsid w:val="006F1FA1"/>
    <w:rsid w:val="006F29E9"/>
    <w:rsid w:val="006F7177"/>
    <w:rsid w:val="007033FB"/>
    <w:rsid w:val="00710624"/>
    <w:rsid w:val="00727E53"/>
    <w:rsid w:val="00744721"/>
    <w:rsid w:val="00764C63"/>
    <w:rsid w:val="007A5BDE"/>
    <w:rsid w:val="007A7BD6"/>
    <w:rsid w:val="007B3B11"/>
    <w:rsid w:val="007D7D72"/>
    <w:rsid w:val="007F4AFC"/>
    <w:rsid w:val="00834D91"/>
    <w:rsid w:val="008526EF"/>
    <w:rsid w:val="008625B9"/>
    <w:rsid w:val="00865047"/>
    <w:rsid w:val="00874C3C"/>
    <w:rsid w:val="008B21A2"/>
    <w:rsid w:val="008B71F8"/>
    <w:rsid w:val="008F2CFA"/>
    <w:rsid w:val="008F5FF3"/>
    <w:rsid w:val="009319ED"/>
    <w:rsid w:val="00996B20"/>
    <w:rsid w:val="009D368A"/>
    <w:rsid w:val="00A0243F"/>
    <w:rsid w:val="00A30F6D"/>
    <w:rsid w:val="00A340D8"/>
    <w:rsid w:val="00A773FC"/>
    <w:rsid w:val="00A81CC6"/>
    <w:rsid w:val="00A84705"/>
    <w:rsid w:val="00A92144"/>
    <w:rsid w:val="00AA6536"/>
    <w:rsid w:val="00B40BCE"/>
    <w:rsid w:val="00B6226E"/>
    <w:rsid w:val="00BA1B1E"/>
    <w:rsid w:val="00C0701A"/>
    <w:rsid w:val="00C222E5"/>
    <w:rsid w:val="00C270A1"/>
    <w:rsid w:val="00C42EC9"/>
    <w:rsid w:val="00CA40B5"/>
    <w:rsid w:val="00CB3274"/>
    <w:rsid w:val="00CC1691"/>
    <w:rsid w:val="00CF7D31"/>
    <w:rsid w:val="00D12F03"/>
    <w:rsid w:val="00D16776"/>
    <w:rsid w:val="00D738BB"/>
    <w:rsid w:val="00DC69C5"/>
    <w:rsid w:val="00DD37C0"/>
    <w:rsid w:val="00EA5342"/>
    <w:rsid w:val="00EB000B"/>
    <w:rsid w:val="00EF4BB1"/>
    <w:rsid w:val="00F05BFB"/>
    <w:rsid w:val="00F1284A"/>
    <w:rsid w:val="00F15BE8"/>
    <w:rsid w:val="00F15DDE"/>
    <w:rsid w:val="00F534B0"/>
    <w:rsid w:val="00FA0B1D"/>
    <w:rsid w:val="00FF51C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F14F43-4602-454B-A395-467E7CB4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033F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04181"/>
    <w:pPr>
      <w:ind w:left="720"/>
      <w:contextualSpacing/>
    </w:pPr>
  </w:style>
  <w:style w:type="character" w:customStyle="1" w:styleId="Ttulo1Car">
    <w:name w:val="Título 1 Car"/>
    <w:basedOn w:val="Fuentedeprrafopredeter"/>
    <w:link w:val="Ttulo1"/>
    <w:uiPriority w:val="9"/>
    <w:rsid w:val="007033F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756</Words>
  <Characters>4160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cesar romero</cp:lastModifiedBy>
  <cp:revision>5</cp:revision>
  <dcterms:created xsi:type="dcterms:W3CDTF">2018-06-20T14:44:00Z</dcterms:created>
  <dcterms:modified xsi:type="dcterms:W3CDTF">2018-06-20T14:45:00Z</dcterms:modified>
</cp:coreProperties>
</file>