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02E" w:rsidRPr="000F678F" w:rsidRDefault="0001702E"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La </w:t>
      </w:r>
      <w:r w:rsidR="005F2223" w:rsidRPr="000F678F">
        <w:rPr>
          <w:rFonts w:ascii="Times New Roman" w:hAnsi="Times New Roman" w:cs="Times New Roman"/>
          <w:sz w:val="24"/>
          <w:szCs w:val="24"/>
        </w:rPr>
        <w:t>E</w:t>
      </w:r>
      <w:r w:rsidR="00CF09CD" w:rsidRPr="000F678F">
        <w:rPr>
          <w:rFonts w:ascii="Times New Roman" w:hAnsi="Times New Roman" w:cs="Times New Roman"/>
          <w:sz w:val="24"/>
          <w:szCs w:val="24"/>
        </w:rPr>
        <w:t xml:space="preserve">ncuesta de </w:t>
      </w:r>
      <w:r w:rsidR="005F2223" w:rsidRPr="000F678F">
        <w:rPr>
          <w:rFonts w:ascii="Times New Roman" w:hAnsi="Times New Roman" w:cs="Times New Roman"/>
          <w:sz w:val="24"/>
          <w:szCs w:val="24"/>
        </w:rPr>
        <w:t>N</w:t>
      </w:r>
      <w:r w:rsidR="00CF09CD" w:rsidRPr="000F678F">
        <w:rPr>
          <w:rFonts w:ascii="Times New Roman" w:hAnsi="Times New Roman" w:cs="Times New Roman"/>
          <w:sz w:val="24"/>
          <w:szCs w:val="24"/>
        </w:rPr>
        <w:t xml:space="preserve">utrición </w:t>
      </w:r>
      <w:r w:rsidR="005F2223" w:rsidRPr="000F678F">
        <w:rPr>
          <w:rFonts w:ascii="Times New Roman" w:hAnsi="Times New Roman" w:cs="Times New Roman"/>
          <w:sz w:val="24"/>
          <w:szCs w:val="24"/>
        </w:rPr>
        <w:t>D</w:t>
      </w:r>
      <w:r w:rsidR="00CF09CD" w:rsidRPr="000F678F">
        <w:rPr>
          <w:rFonts w:ascii="Times New Roman" w:hAnsi="Times New Roman" w:cs="Times New Roman"/>
          <w:sz w:val="24"/>
          <w:szCs w:val="24"/>
        </w:rPr>
        <w:t xml:space="preserve">esarrollo </w:t>
      </w:r>
      <w:r w:rsidR="005F2223" w:rsidRPr="000F678F">
        <w:rPr>
          <w:rFonts w:ascii="Times New Roman" w:hAnsi="Times New Roman" w:cs="Times New Roman"/>
          <w:sz w:val="24"/>
          <w:szCs w:val="24"/>
        </w:rPr>
        <w:t>I</w:t>
      </w:r>
      <w:r w:rsidR="00CF09CD" w:rsidRPr="000F678F">
        <w:rPr>
          <w:rFonts w:ascii="Times New Roman" w:hAnsi="Times New Roman" w:cs="Times New Roman"/>
          <w:sz w:val="24"/>
          <w:szCs w:val="24"/>
        </w:rPr>
        <w:t xml:space="preserve">nfantil y </w:t>
      </w:r>
      <w:r w:rsidR="005F2223" w:rsidRPr="000F678F">
        <w:rPr>
          <w:rFonts w:ascii="Times New Roman" w:hAnsi="Times New Roman" w:cs="Times New Roman"/>
          <w:sz w:val="24"/>
          <w:szCs w:val="24"/>
        </w:rPr>
        <w:t>S</w:t>
      </w:r>
      <w:r w:rsidR="00CF09CD" w:rsidRPr="000F678F">
        <w:rPr>
          <w:rFonts w:ascii="Times New Roman" w:hAnsi="Times New Roman" w:cs="Times New Roman"/>
          <w:sz w:val="24"/>
          <w:szCs w:val="24"/>
        </w:rPr>
        <w:t>alud</w:t>
      </w:r>
      <w:r w:rsidR="00A93B6F" w:rsidRPr="000F678F">
        <w:rPr>
          <w:rFonts w:ascii="Times New Roman" w:hAnsi="Times New Roman" w:cs="Times New Roman"/>
          <w:sz w:val="24"/>
          <w:szCs w:val="24"/>
        </w:rPr>
        <w:t xml:space="preserve"> </w:t>
      </w:r>
      <w:r w:rsidRPr="000F678F">
        <w:rPr>
          <w:rFonts w:ascii="Times New Roman" w:hAnsi="Times New Roman" w:cs="Times New Roman"/>
          <w:sz w:val="24"/>
          <w:szCs w:val="24"/>
        </w:rPr>
        <w:t>como herramienta de protección de la primera infancia en Uruguay</w:t>
      </w:r>
    </w:p>
    <w:p w:rsidR="0001702E" w:rsidRPr="000F678F" w:rsidRDefault="0001702E" w:rsidP="000F678F">
      <w:pPr>
        <w:spacing w:line="240" w:lineRule="auto"/>
        <w:rPr>
          <w:rFonts w:ascii="Times New Roman" w:hAnsi="Times New Roman" w:cs="Times New Roman"/>
          <w:sz w:val="24"/>
          <w:szCs w:val="24"/>
        </w:rPr>
      </w:pPr>
    </w:p>
    <w:p w:rsidR="0001702E" w:rsidRPr="000F678F" w:rsidRDefault="0001702E"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Resumen:</w:t>
      </w:r>
    </w:p>
    <w:p w:rsidR="003906D8" w:rsidRPr="000F678F" w:rsidRDefault="00046BBF" w:rsidP="000F678F">
      <w:pPr>
        <w:spacing w:line="240" w:lineRule="auto"/>
        <w:rPr>
          <w:rFonts w:ascii="Times New Roman" w:hAnsi="Times New Roman" w:cs="Times New Roman"/>
          <w:sz w:val="24"/>
          <w:szCs w:val="24"/>
          <w:highlight w:val="yellow"/>
        </w:rPr>
      </w:pPr>
      <w:r w:rsidRPr="000F678F">
        <w:rPr>
          <w:rFonts w:ascii="Times New Roman" w:hAnsi="Times New Roman" w:cs="Times New Roman"/>
          <w:sz w:val="24"/>
          <w:szCs w:val="24"/>
        </w:rPr>
        <w:t>Este</w:t>
      </w:r>
      <w:r w:rsidR="00A93B6F" w:rsidRPr="000F678F">
        <w:rPr>
          <w:rFonts w:ascii="Times New Roman" w:hAnsi="Times New Roman" w:cs="Times New Roman"/>
          <w:sz w:val="24"/>
          <w:szCs w:val="24"/>
        </w:rPr>
        <w:t xml:space="preserve"> </w:t>
      </w:r>
      <w:r w:rsidR="00350337" w:rsidRPr="000F678F">
        <w:rPr>
          <w:rFonts w:ascii="Times New Roman" w:hAnsi="Times New Roman" w:cs="Times New Roman"/>
          <w:sz w:val="24"/>
          <w:szCs w:val="24"/>
        </w:rPr>
        <w:t xml:space="preserve">trabajo tiene </w:t>
      </w:r>
      <w:r w:rsidR="003906D8" w:rsidRPr="000F678F">
        <w:rPr>
          <w:rFonts w:ascii="Times New Roman" w:hAnsi="Times New Roman" w:cs="Times New Roman"/>
          <w:sz w:val="24"/>
          <w:szCs w:val="24"/>
        </w:rPr>
        <w:t xml:space="preserve">por </w:t>
      </w:r>
      <w:r w:rsidR="00CD5FDB" w:rsidRPr="000F678F">
        <w:rPr>
          <w:rFonts w:ascii="Times New Roman" w:hAnsi="Times New Roman" w:cs="Times New Roman"/>
          <w:sz w:val="24"/>
          <w:szCs w:val="24"/>
        </w:rPr>
        <w:t xml:space="preserve">objetivo </w:t>
      </w:r>
      <w:r w:rsidR="0003219B" w:rsidRPr="000F678F">
        <w:rPr>
          <w:rFonts w:ascii="Times New Roman" w:hAnsi="Times New Roman" w:cs="Times New Roman"/>
          <w:sz w:val="24"/>
          <w:szCs w:val="24"/>
        </w:rPr>
        <w:t>analizar la experiencia transitada en Uruguay para la instalación de un estudio de cohorte</w:t>
      </w:r>
      <w:r w:rsidR="00A93B6F" w:rsidRPr="000F678F">
        <w:rPr>
          <w:rFonts w:ascii="Times New Roman" w:hAnsi="Times New Roman" w:cs="Times New Roman"/>
          <w:sz w:val="24"/>
          <w:szCs w:val="24"/>
        </w:rPr>
        <w:t>: la Encuesta de Nutrición, Desarrollo infantil y Salud (ENDIS</w:t>
      </w:r>
      <w:r w:rsidR="00CD6039">
        <w:rPr>
          <w:rFonts w:ascii="Times New Roman" w:hAnsi="Times New Roman" w:cs="Times New Roman"/>
          <w:sz w:val="24"/>
          <w:szCs w:val="24"/>
        </w:rPr>
        <w:t xml:space="preserve"> acrónimo en español</w:t>
      </w:r>
      <w:r w:rsidR="00A93B6F" w:rsidRPr="000F678F">
        <w:rPr>
          <w:rFonts w:ascii="Times New Roman" w:hAnsi="Times New Roman" w:cs="Times New Roman"/>
          <w:sz w:val="24"/>
          <w:szCs w:val="24"/>
        </w:rPr>
        <w:t>)</w:t>
      </w:r>
      <w:r w:rsidR="0003219B" w:rsidRPr="000F678F">
        <w:rPr>
          <w:rFonts w:ascii="Times New Roman" w:hAnsi="Times New Roman" w:cs="Times New Roman"/>
          <w:sz w:val="24"/>
          <w:szCs w:val="24"/>
        </w:rPr>
        <w:t>. A</w:t>
      </w:r>
      <w:r w:rsidR="00A93B6F" w:rsidRPr="000F678F">
        <w:rPr>
          <w:rFonts w:ascii="Times New Roman" w:hAnsi="Times New Roman" w:cs="Times New Roman"/>
          <w:sz w:val="24"/>
          <w:szCs w:val="24"/>
        </w:rPr>
        <w:t xml:space="preserve"> </w:t>
      </w:r>
      <w:r w:rsidR="003906D8" w:rsidRPr="000F678F">
        <w:rPr>
          <w:rFonts w:ascii="Times New Roman" w:hAnsi="Times New Roman" w:cs="Times New Roman"/>
          <w:sz w:val="24"/>
          <w:szCs w:val="24"/>
        </w:rPr>
        <w:t xml:space="preserve">través de un breve </w:t>
      </w:r>
      <w:proofErr w:type="spellStart"/>
      <w:r w:rsidR="003906D8" w:rsidRPr="000F678F">
        <w:rPr>
          <w:rFonts w:ascii="Times New Roman" w:hAnsi="Times New Roman" w:cs="Times New Roman"/>
          <w:sz w:val="24"/>
          <w:szCs w:val="24"/>
        </w:rPr>
        <w:t>recont</w:t>
      </w:r>
      <w:r w:rsidR="00A93B6F" w:rsidRPr="000F678F">
        <w:rPr>
          <w:rFonts w:ascii="Times New Roman" w:hAnsi="Times New Roman" w:cs="Times New Roman"/>
          <w:sz w:val="24"/>
          <w:szCs w:val="24"/>
        </w:rPr>
        <w:t>o</w:t>
      </w:r>
      <w:proofErr w:type="spellEnd"/>
      <w:r w:rsidR="003906D8" w:rsidRPr="000F678F">
        <w:rPr>
          <w:rFonts w:ascii="Times New Roman" w:hAnsi="Times New Roman" w:cs="Times New Roman"/>
          <w:sz w:val="24"/>
          <w:szCs w:val="24"/>
        </w:rPr>
        <w:t xml:space="preserve"> de hitos relacionados con la protección a la infancia en el país</w:t>
      </w:r>
      <w:r w:rsidR="0003219B" w:rsidRPr="000F678F">
        <w:rPr>
          <w:rFonts w:ascii="Times New Roman" w:hAnsi="Times New Roman" w:cs="Times New Roman"/>
          <w:sz w:val="24"/>
          <w:szCs w:val="24"/>
        </w:rPr>
        <w:t xml:space="preserve"> se llega a</w:t>
      </w:r>
      <w:r w:rsidR="003906D8" w:rsidRPr="000F678F">
        <w:rPr>
          <w:rFonts w:ascii="Times New Roman" w:hAnsi="Times New Roman" w:cs="Times New Roman"/>
          <w:sz w:val="24"/>
          <w:szCs w:val="24"/>
        </w:rPr>
        <w:t xml:space="preserve"> la importancia que tiene para las instituciones del estado la generación de conocimiento para orientar las políticas públicas y c</w:t>
      </w:r>
      <w:r w:rsidR="00A93B6F" w:rsidRPr="000F678F">
        <w:rPr>
          <w:rFonts w:ascii="Times New Roman" w:hAnsi="Times New Roman" w:cs="Times New Roman"/>
          <w:sz w:val="24"/>
          <w:szCs w:val="24"/>
        </w:rPr>
        <w:t>ó</w:t>
      </w:r>
      <w:r w:rsidR="003906D8" w:rsidRPr="000F678F">
        <w:rPr>
          <w:rFonts w:ascii="Times New Roman" w:hAnsi="Times New Roman" w:cs="Times New Roman"/>
          <w:sz w:val="24"/>
          <w:szCs w:val="24"/>
        </w:rPr>
        <w:t xml:space="preserve">mo están desarrollando en conjunto esta acción. </w:t>
      </w:r>
      <w:r w:rsidR="00A93B6F" w:rsidRPr="000F678F">
        <w:rPr>
          <w:rFonts w:ascii="Times New Roman" w:hAnsi="Times New Roman" w:cs="Times New Roman"/>
          <w:sz w:val="24"/>
          <w:szCs w:val="24"/>
        </w:rPr>
        <w:t>Se aporta una</w:t>
      </w:r>
      <w:r w:rsidR="003906D8" w:rsidRPr="000F678F">
        <w:rPr>
          <w:rFonts w:ascii="Times New Roman" w:hAnsi="Times New Roman" w:cs="Times New Roman"/>
          <w:sz w:val="24"/>
          <w:szCs w:val="24"/>
        </w:rPr>
        <w:t xml:space="preserve"> breve descripción de la génesis, mantenimiento, organización actual y resultados de la segunda ronda de la</w:t>
      </w:r>
      <w:r w:rsidR="00A93B6F" w:rsidRPr="000F678F">
        <w:rPr>
          <w:rFonts w:ascii="Times New Roman" w:hAnsi="Times New Roman" w:cs="Times New Roman"/>
          <w:sz w:val="24"/>
          <w:szCs w:val="24"/>
        </w:rPr>
        <w:t xml:space="preserve"> encuesta</w:t>
      </w:r>
      <w:r w:rsidR="003906D8" w:rsidRPr="000F678F">
        <w:rPr>
          <w:rFonts w:ascii="Times New Roman" w:hAnsi="Times New Roman" w:cs="Times New Roman"/>
          <w:sz w:val="24"/>
          <w:szCs w:val="24"/>
        </w:rPr>
        <w:t>.</w:t>
      </w:r>
    </w:p>
    <w:p w:rsidR="00C60FF3" w:rsidRPr="000F678F" w:rsidRDefault="003906D8"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Por último</w:t>
      </w:r>
      <w:r w:rsidR="00A93B6F" w:rsidRPr="000F678F">
        <w:rPr>
          <w:rFonts w:ascii="Times New Roman" w:hAnsi="Times New Roman" w:cs="Times New Roman"/>
          <w:sz w:val="24"/>
          <w:szCs w:val="24"/>
        </w:rPr>
        <w:t>,</w:t>
      </w:r>
      <w:r w:rsidRPr="000F678F">
        <w:rPr>
          <w:rFonts w:ascii="Times New Roman" w:hAnsi="Times New Roman" w:cs="Times New Roman"/>
          <w:sz w:val="24"/>
          <w:szCs w:val="24"/>
        </w:rPr>
        <w:t xml:space="preserve"> en la</w:t>
      </w:r>
      <w:r w:rsidR="00C60FF3" w:rsidRPr="000F678F">
        <w:rPr>
          <w:rFonts w:ascii="Times New Roman" w:hAnsi="Times New Roman" w:cs="Times New Roman"/>
          <w:sz w:val="24"/>
          <w:szCs w:val="24"/>
        </w:rPr>
        <w:t xml:space="preserve"> discusión</w:t>
      </w:r>
      <w:r w:rsidRPr="000F678F">
        <w:rPr>
          <w:rFonts w:ascii="Times New Roman" w:hAnsi="Times New Roman" w:cs="Times New Roman"/>
          <w:sz w:val="24"/>
          <w:szCs w:val="24"/>
        </w:rPr>
        <w:t xml:space="preserve"> se</w:t>
      </w:r>
      <w:r w:rsidR="00C60FF3" w:rsidRPr="000F678F">
        <w:rPr>
          <w:rFonts w:ascii="Times New Roman" w:hAnsi="Times New Roman" w:cs="Times New Roman"/>
          <w:sz w:val="24"/>
          <w:szCs w:val="24"/>
        </w:rPr>
        <w:t xml:space="preserve"> </w:t>
      </w:r>
      <w:r w:rsidR="00A93B6F" w:rsidRPr="000F678F">
        <w:rPr>
          <w:rFonts w:ascii="Times New Roman" w:hAnsi="Times New Roman" w:cs="Times New Roman"/>
          <w:sz w:val="24"/>
          <w:szCs w:val="24"/>
        </w:rPr>
        <w:t xml:space="preserve">analiza </w:t>
      </w:r>
      <w:r w:rsidR="00C60FF3" w:rsidRPr="000F678F">
        <w:rPr>
          <w:rFonts w:ascii="Times New Roman" w:hAnsi="Times New Roman" w:cs="Times New Roman"/>
          <w:sz w:val="24"/>
          <w:szCs w:val="24"/>
        </w:rPr>
        <w:t xml:space="preserve"> </w:t>
      </w:r>
      <w:r w:rsidR="0003219B" w:rsidRPr="000F678F">
        <w:rPr>
          <w:rFonts w:ascii="Times New Roman" w:hAnsi="Times New Roman" w:cs="Times New Roman"/>
          <w:sz w:val="24"/>
          <w:szCs w:val="24"/>
        </w:rPr>
        <w:t xml:space="preserve">el modelo de gestión elegido </w:t>
      </w:r>
      <w:r w:rsidR="00A93B6F" w:rsidRPr="000F678F">
        <w:rPr>
          <w:rFonts w:ascii="Times New Roman" w:hAnsi="Times New Roman" w:cs="Times New Roman"/>
          <w:sz w:val="24"/>
          <w:szCs w:val="24"/>
        </w:rPr>
        <w:t xml:space="preserve">así como </w:t>
      </w:r>
      <w:r w:rsidR="00C60FF3" w:rsidRPr="000F678F">
        <w:rPr>
          <w:rFonts w:ascii="Times New Roman" w:hAnsi="Times New Roman" w:cs="Times New Roman"/>
          <w:sz w:val="24"/>
          <w:szCs w:val="24"/>
        </w:rPr>
        <w:t xml:space="preserve"> la situación institucional actual </w:t>
      </w:r>
      <w:r w:rsidR="0003219B" w:rsidRPr="000F678F">
        <w:rPr>
          <w:rFonts w:ascii="Times New Roman" w:hAnsi="Times New Roman" w:cs="Times New Roman"/>
          <w:sz w:val="24"/>
          <w:szCs w:val="24"/>
        </w:rPr>
        <w:t>y</w:t>
      </w:r>
      <w:r w:rsidR="00C60FF3" w:rsidRPr="000F678F">
        <w:rPr>
          <w:rFonts w:ascii="Times New Roman" w:hAnsi="Times New Roman" w:cs="Times New Roman"/>
          <w:sz w:val="24"/>
          <w:szCs w:val="24"/>
        </w:rPr>
        <w:t xml:space="preserve"> futur</w:t>
      </w:r>
      <w:r w:rsidR="00A93B6F" w:rsidRPr="000F678F">
        <w:rPr>
          <w:rFonts w:ascii="Times New Roman" w:hAnsi="Times New Roman" w:cs="Times New Roman"/>
          <w:sz w:val="24"/>
          <w:szCs w:val="24"/>
        </w:rPr>
        <w:t>a</w:t>
      </w:r>
      <w:r w:rsidR="00C60FF3" w:rsidRPr="000F678F">
        <w:rPr>
          <w:rFonts w:ascii="Times New Roman" w:hAnsi="Times New Roman" w:cs="Times New Roman"/>
          <w:sz w:val="24"/>
          <w:szCs w:val="24"/>
        </w:rPr>
        <w:t xml:space="preserve">. </w:t>
      </w:r>
    </w:p>
    <w:p w:rsidR="00CD6039" w:rsidRPr="000F678F" w:rsidRDefault="00CD6039" w:rsidP="00CD6039">
      <w:pPr>
        <w:spacing w:line="240" w:lineRule="auto"/>
        <w:rPr>
          <w:rFonts w:ascii="Times New Roman" w:hAnsi="Times New Roman" w:cs="Times New Roman"/>
          <w:sz w:val="24"/>
          <w:szCs w:val="24"/>
        </w:rPr>
      </w:pPr>
      <w:r w:rsidRPr="000F678F">
        <w:rPr>
          <w:rFonts w:ascii="Times New Roman" w:hAnsi="Times New Roman" w:cs="Times New Roman"/>
          <w:sz w:val="24"/>
          <w:szCs w:val="24"/>
        </w:rPr>
        <w:t>Palabras clave</w:t>
      </w:r>
    </w:p>
    <w:p w:rsidR="00CD6039" w:rsidRPr="000F678F" w:rsidRDefault="00CD6039" w:rsidP="00CD6039">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Nutrición - primera infancia – Uruguay – </w:t>
      </w:r>
      <w:r>
        <w:rPr>
          <w:rFonts w:ascii="Times New Roman" w:hAnsi="Times New Roman" w:cs="Times New Roman"/>
          <w:sz w:val="24"/>
          <w:szCs w:val="24"/>
        </w:rPr>
        <w:t>Investigación</w:t>
      </w:r>
      <w:r w:rsidRPr="000F678F">
        <w:rPr>
          <w:rFonts w:ascii="Times New Roman" w:hAnsi="Times New Roman" w:cs="Times New Roman"/>
          <w:sz w:val="24"/>
          <w:szCs w:val="24"/>
        </w:rPr>
        <w:t xml:space="preserve"> – longitudinal – Desarrollo infantil – crecimiento – lactancia – alimentación – hogar – salud – educación – cuidados</w:t>
      </w:r>
    </w:p>
    <w:p w:rsidR="004175CA" w:rsidRPr="004175CA" w:rsidRDefault="004175CA" w:rsidP="004175CA">
      <w:pPr>
        <w:spacing w:line="240" w:lineRule="auto"/>
        <w:rPr>
          <w:rFonts w:ascii="Times New Roman" w:hAnsi="Times New Roman" w:cs="Times New Roman"/>
          <w:sz w:val="24"/>
          <w:szCs w:val="24"/>
        </w:rPr>
      </w:pPr>
      <w:r w:rsidRPr="004175CA">
        <w:rPr>
          <w:rFonts w:ascii="Times New Roman" w:hAnsi="Times New Roman" w:cs="Times New Roman"/>
          <w:sz w:val="24"/>
          <w:szCs w:val="24"/>
        </w:rPr>
        <w:t>Resumo:</w:t>
      </w:r>
    </w:p>
    <w:p w:rsidR="004175CA" w:rsidRPr="004175CA" w:rsidRDefault="004175CA" w:rsidP="004175CA">
      <w:pPr>
        <w:spacing w:line="240" w:lineRule="auto"/>
        <w:rPr>
          <w:rFonts w:ascii="Times New Roman" w:hAnsi="Times New Roman" w:cs="Times New Roman"/>
          <w:sz w:val="24"/>
          <w:szCs w:val="24"/>
        </w:rPr>
      </w:pPr>
      <w:r w:rsidRPr="004175CA">
        <w:rPr>
          <w:rFonts w:ascii="Times New Roman" w:hAnsi="Times New Roman" w:cs="Times New Roman"/>
          <w:sz w:val="24"/>
          <w:szCs w:val="24"/>
        </w:rPr>
        <w:t xml:space="preserve">Este </w:t>
      </w:r>
      <w:proofErr w:type="spellStart"/>
      <w:r w:rsidRPr="004175CA">
        <w:rPr>
          <w:rFonts w:ascii="Times New Roman" w:hAnsi="Times New Roman" w:cs="Times New Roman"/>
          <w:sz w:val="24"/>
          <w:szCs w:val="24"/>
        </w:rPr>
        <w:t>trabalho</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tem</w:t>
      </w:r>
      <w:proofErr w:type="spellEnd"/>
      <w:r w:rsidRPr="004175CA">
        <w:rPr>
          <w:rFonts w:ascii="Times New Roman" w:hAnsi="Times New Roman" w:cs="Times New Roman"/>
          <w:sz w:val="24"/>
          <w:szCs w:val="24"/>
        </w:rPr>
        <w:t xml:space="preserve"> como objetivo </w:t>
      </w:r>
      <w:proofErr w:type="spellStart"/>
      <w:r w:rsidRPr="004175CA">
        <w:rPr>
          <w:rFonts w:ascii="Times New Roman" w:hAnsi="Times New Roman" w:cs="Times New Roman"/>
          <w:sz w:val="24"/>
          <w:szCs w:val="24"/>
        </w:rPr>
        <w:t>analisar</w:t>
      </w:r>
      <w:proofErr w:type="spellEnd"/>
      <w:r w:rsidRPr="004175CA">
        <w:rPr>
          <w:rFonts w:ascii="Times New Roman" w:hAnsi="Times New Roman" w:cs="Times New Roman"/>
          <w:sz w:val="24"/>
          <w:szCs w:val="24"/>
        </w:rPr>
        <w:t xml:space="preserve"> a </w:t>
      </w:r>
      <w:proofErr w:type="spellStart"/>
      <w:r w:rsidRPr="004175CA">
        <w:rPr>
          <w:rFonts w:ascii="Times New Roman" w:hAnsi="Times New Roman" w:cs="Times New Roman"/>
          <w:sz w:val="24"/>
          <w:szCs w:val="24"/>
        </w:rPr>
        <w:t>experiência</w:t>
      </w:r>
      <w:proofErr w:type="spellEnd"/>
      <w:r w:rsidRPr="004175CA">
        <w:rPr>
          <w:rFonts w:ascii="Times New Roman" w:hAnsi="Times New Roman" w:cs="Times New Roman"/>
          <w:sz w:val="24"/>
          <w:szCs w:val="24"/>
        </w:rPr>
        <w:t xml:space="preserve"> no </w:t>
      </w:r>
      <w:proofErr w:type="spellStart"/>
      <w:r w:rsidRPr="004175CA">
        <w:rPr>
          <w:rFonts w:ascii="Times New Roman" w:hAnsi="Times New Roman" w:cs="Times New Roman"/>
          <w:sz w:val="24"/>
          <w:szCs w:val="24"/>
        </w:rPr>
        <w:t>Uruguai</w:t>
      </w:r>
      <w:proofErr w:type="spellEnd"/>
      <w:r w:rsidRPr="004175CA">
        <w:rPr>
          <w:rFonts w:ascii="Times New Roman" w:hAnsi="Times New Roman" w:cs="Times New Roman"/>
          <w:sz w:val="24"/>
          <w:szCs w:val="24"/>
        </w:rPr>
        <w:t xml:space="preserve"> para a </w:t>
      </w:r>
      <w:proofErr w:type="spellStart"/>
      <w:r w:rsidRPr="004175CA">
        <w:rPr>
          <w:rFonts w:ascii="Times New Roman" w:hAnsi="Times New Roman" w:cs="Times New Roman"/>
          <w:sz w:val="24"/>
          <w:szCs w:val="24"/>
        </w:rPr>
        <w:t>instalação</w:t>
      </w:r>
      <w:proofErr w:type="spellEnd"/>
      <w:r w:rsidRPr="004175CA">
        <w:rPr>
          <w:rFonts w:ascii="Times New Roman" w:hAnsi="Times New Roman" w:cs="Times New Roman"/>
          <w:sz w:val="24"/>
          <w:szCs w:val="24"/>
        </w:rPr>
        <w:t xml:space="preserve"> de </w:t>
      </w:r>
      <w:proofErr w:type="spellStart"/>
      <w:r w:rsidRPr="004175CA">
        <w:rPr>
          <w:rFonts w:ascii="Times New Roman" w:hAnsi="Times New Roman" w:cs="Times New Roman"/>
          <w:sz w:val="24"/>
          <w:szCs w:val="24"/>
        </w:rPr>
        <w:t>um</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estudo</w:t>
      </w:r>
      <w:proofErr w:type="spellEnd"/>
      <w:r w:rsidRPr="004175CA">
        <w:rPr>
          <w:rFonts w:ascii="Times New Roman" w:hAnsi="Times New Roman" w:cs="Times New Roman"/>
          <w:sz w:val="24"/>
          <w:szCs w:val="24"/>
        </w:rPr>
        <w:t xml:space="preserve"> de </w:t>
      </w:r>
      <w:proofErr w:type="spellStart"/>
      <w:r w:rsidRPr="004175CA">
        <w:rPr>
          <w:rFonts w:ascii="Times New Roman" w:hAnsi="Times New Roman" w:cs="Times New Roman"/>
          <w:sz w:val="24"/>
          <w:szCs w:val="24"/>
        </w:rPr>
        <w:t>coorte</w:t>
      </w:r>
      <w:proofErr w:type="spellEnd"/>
      <w:r w:rsidRPr="004175CA">
        <w:rPr>
          <w:rFonts w:ascii="Times New Roman" w:hAnsi="Times New Roman" w:cs="Times New Roman"/>
          <w:sz w:val="24"/>
          <w:szCs w:val="24"/>
        </w:rPr>
        <w:t xml:space="preserve">: a Pesquisa de </w:t>
      </w:r>
      <w:proofErr w:type="spellStart"/>
      <w:r w:rsidRPr="004175CA">
        <w:rPr>
          <w:rFonts w:ascii="Times New Roman" w:hAnsi="Times New Roman" w:cs="Times New Roman"/>
          <w:sz w:val="24"/>
          <w:szCs w:val="24"/>
        </w:rPr>
        <w:t>Nutrição</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Desenvolvimento</w:t>
      </w:r>
      <w:proofErr w:type="spellEnd"/>
      <w:r w:rsidRPr="004175CA">
        <w:rPr>
          <w:rFonts w:ascii="Times New Roman" w:hAnsi="Times New Roman" w:cs="Times New Roman"/>
          <w:sz w:val="24"/>
          <w:szCs w:val="24"/>
        </w:rPr>
        <w:t xml:space="preserve"> Infantil e </w:t>
      </w:r>
      <w:proofErr w:type="spellStart"/>
      <w:r w:rsidRPr="004175CA">
        <w:rPr>
          <w:rFonts w:ascii="Times New Roman" w:hAnsi="Times New Roman" w:cs="Times New Roman"/>
          <w:sz w:val="24"/>
          <w:szCs w:val="24"/>
        </w:rPr>
        <w:t>Saúde</w:t>
      </w:r>
      <w:proofErr w:type="spellEnd"/>
      <w:r w:rsidRPr="004175CA">
        <w:rPr>
          <w:rFonts w:ascii="Times New Roman" w:hAnsi="Times New Roman" w:cs="Times New Roman"/>
          <w:sz w:val="24"/>
          <w:szCs w:val="24"/>
        </w:rPr>
        <w:t xml:space="preserve"> (</w:t>
      </w:r>
      <w:r w:rsidR="00CD6039" w:rsidRPr="00CD6039">
        <w:rPr>
          <w:rFonts w:ascii="Times New Roman" w:hAnsi="Times New Roman" w:cs="Times New Roman"/>
          <w:sz w:val="24"/>
          <w:szCs w:val="24"/>
        </w:rPr>
        <w:t xml:space="preserve">ENDIS </w:t>
      </w:r>
      <w:proofErr w:type="spellStart"/>
      <w:r w:rsidR="00CD6039" w:rsidRPr="00CD6039">
        <w:rPr>
          <w:rFonts w:ascii="Times New Roman" w:hAnsi="Times New Roman" w:cs="Times New Roman"/>
          <w:sz w:val="24"/>
          <w:szCs w:val="24"/>
        </w:rPr>
        <w:t>acrônimo</w:t>
      </w:r>
      <w:proofErr w:type="spellEnd"/>
      <w:r w:rsidR="00CD6039" w:rsidRPr="00CD6039">
        <w:rPr>
          <w:rFonts w:ascii="Times New Roman" w:hAnsi="Times New Roman" w:cs="Times New Roman"/>
          <w:sz w:val="24"/>
          <w:szCs w:val="24"/>
        </w:rPr>
        <w:t xml:space="preserve"> </w:t>
      </w:r>
      <w:proofErr w:type="spellStart"/>
      <w:r w:rsidR="00CD6039" w:rsidRPr="00CD6039">
        <w:rPr>
          <w:rFonts w:ascii="Times New Roman" w:hAnsi="Times New Roman" w:cs="Times New Roman"/>
          <w:sz w:val="24"/>
          <w:szCs w:val="24"/>
        </w:rPr>
        <w:t>em</w:t>
      </w:r>
      <w:proofErr w:type="spellEnd"/>
      <w:r w:rsidR="00CD6039" w:rsidRPr="00CD6039">
        <w:rPr>
          <w:rFonts w:ascii="Times New Roman" w:hAnsi="Times New Roman" w:cs="Times New Roman"/>
          <w:sz w:val="24"/>
          <w:szCs w:val="24"/>
        </w:rPr>
        <w:t xml:space="preserve"> </w:t>
      </w:r>
      <w:proofErr w:type="spellStart"/>
      <w:r w:rsidR="00CD6039" w:rsidRPr="00CD6039">
        <w:rPr>
          <w:rFonts w:ascii="Times New Roman" w:hAnsi="Times New Roman" w:cs="Times New Roman"/>
          <w:sz w:val="24"/>
          <w:szCs w:val="24"/>
        </w:rPr>
        <w:t>espanhol</w:t>
      </w:r>
      <w:proofErr w:type="spellEnd"/>
      <w:r w:rsidRPr="004175CA">
        <w:rPr>
          <w:rFonts w:ascii="Times New Roman" w:hAnsi="Times New Roman" w:cs="Times New Roman"/>
          <w:sz w:val="24"/>
          <w:szCs w:val="24"/>
        </w:rPr>
        <w:t xml:space="preserve">). Por </w:t>
      </w:r>
      <w:proofErr w:type="spellStart"/>
      <w:r w:rsidRPr="004175CA">
        <w:rPr>
          <w:rFonts w:ascii="Times New Roman" w:hAnsi="Times New Roman" w:cs="Times New Roman"/>
          <w:sz w:val="24"/>
          <w:szCs w:val="24"/>
        </w:rPr>
        <w:t>meio</w:t>
      </w:r>
      <w:proofErr w:type="spellEnd"/>
      <w:r w:rsidRPr="004175CA">
        <w:rPr>
          <w:rFonts w:ascii="Times New Roman" w:hAnsi="Times New Roman" w:cs="Times New Roman"/>
          <w:sz w:val="24"/>
          <w:szCs w:val="24"/>
        </w:rPr>
        <w:t xml:space="preserve"> de </w:t>
      </w:r>
      <w:proofErr w:type="spellStart"/>
      <w:r w:rsidRPr="004175CA">
        <w:rPr>
          <w:rFonts w:ascii="Times New Roman" w:hAnsi="Times New Roman" w:cs="Times New Roman"/>
          <w:sz w:val="24"/>
          <w:szCs w:val="24"/>
        </w:rPr>
        <w:t>um</w:t>
      </w:r>
      <w:proofErr w:type="spellEnd"/>
      <w:r w:rsidRPr="004175CA">
        <w:rPr>
          <w:rFonts w:ascii="Times New Roman" w:hAnsi="Times New Roman" w:cs="Times New Roman"/>
          <w:sz w:val="24"/>
          <w:szCs w:val="24"/>
        </w:rPr>
        <w:t xml:space="preserve"> breve relato de marcos relacionados à </w:t>
      </w:r>
      <w:proofErr w:type="spellStart"/>
      <w:r w:rsidRPr="004175CA">
        <w:rPr>
          <w:rFonts w:ascii="Times New Roman" w:hAnsi="Times New Roman" w:cs="Times New Roman"/>
          <w:sz w:val="24"/>
          <w:szCs w:val="24"/>
        </w:rPr>
        <w:t>proteção</w:t>
      </w:r>
      <w:proofErr w:type="spellEnd"/>
      <w:r w:rsidRPr="004175CA">
        <w:rPr>
          <w:rFonts w:ascii="Times New Roman" w:hAnsi="Times New Roman" w:cs="Times New Roman"/>
          <w:sz w:val="24"/>
          <w:szCs w:val="24"/>
        </w:rPr>
        <w:t xml:space="preserve"> das </w:t>
      </w:r>
      <w:proofErr w:type="spellStart"/>
      <w:r w:rsidRPr="004175CA">
        <w:rPr>
          <w:rFonts w:ascii="Times New Roman" w:hAnsi="Times New Roman" w:cs="Times New Roman"/>
          <w:sz w:val="24"/>
          <w:szCs w:val="24"/>
        </w:rPr>
        <w:t>crianças</w:t>
      </w:r>
      <w:proofErr w:type="spellEnd"/>
      <w:r w:rsidRPr="004175CA">
        <w:rPr>
          <w:rFonts w:ascii="Times New Roman" w:hAnsi="Times New Roman" w:cs="Times New Roman"/>
          <w:sz w:val="24"/>
          <w:szCs w:val="24"/>
        </w:rPr>
        <w:t xml:space="preserve"> no país, </w:t>
      </w:r>
      <w:proofErr w:type="spellStart"/>
      <w:r w:rsidRPr="004175CA">
        <w:rPr>
          <w:rFonts w:ascii="Times New Roman" w:hAnsi="Times New Roman" w:cs="Times New Roman"/>
          <w:sz w:val="24"/>
          <w:szCs w:val="24"/>
        </w:rPr>
        <w:t>chega</w:t>
      </w:r>
      <w:proofErr w:type="spellEnd"/>
      <w:r w:rsidRPr="004175CA">
        <w:rPr>
          <w:rFonts w:ascii="Times New Roman" w:hAnsi="Times New Roman" w:cs="Times New Roman"/>
          <w:sz w:val="24"/>
          <w:szCs w:val="24"/>
        </w:rPr>
        <w:t xml:space="preserve">-se à </w:t>
      </w:r>
      <w:proofErr w:type="spellStart"/>
      <w:r w:rsidRPr="004175CA">
        <w:rPr>
          <w:rFonts w:ascii="Times New Roman" w:hAnsi="Times New Roman" w:cs="Times New Roman"/>
          <w:sz w:val="24"/>
          <w:szCs w:val="24"/>
        </w:rPr>
        <w:t>importância</w:t>
      </w:r>
      <w:proofErr w:type="spellEnd"/>
      <w:r w:rsidRPr="004175CA">
        <w:rPr>
          <w:rFonts w:ascii="Times New Roman" w:hAnsi="Times New Roman" w:cs="Times New Roman"/>
          <w:sz w:val="24"/>
          <w:szCs w:val="24"/>
        </w:rPr>
        <w:t xml:space="preserve"> de que as </w:t>
      </w:r>
      <w:proofErr w:type="spellStart"/>
      <w:r w:rsidRPr="004175CA">
        <w:rPr>
          <w:rFonts w:ascii="Times New Roman" w:hAnsi="Times New Roman" w:cs="Times New Roman"/>
          <w:sz w:val="24"/>
          <w:szCs w:val="24"/>
        </w:rPr>
        <w:t>instituições</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estatais</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gerem</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conhecimento</w:t>
      </w:r>
      <w:proofErr w:type="spellEnd"/>
      <w:r w:rsidRPr="004175CA">
        <w:rPr>
          <w:rFonts w:ascii="Times New Roman" w:hAnsi="Times New Roman" w:cs="Times New Roman"/>
          <w:sz w:val="24"/>
          <w:szCs w:val="24"/>
        </w:rPr>
        <w:t xml:space="preserve"> para orientar </w:t>
      </w:r>
      <w:proofErr w:type="spellStart"/>
      <w:r w:rsidRPr="004175CA">
        <w:rPr>
          <w:rFonts w:ascii="Times New Roman" w:hAnsi="Times New Roman" w:cs="Times New Roman"/>
          <w:sz w:val="24"/>
          <w:szCs w:val="24"/>
        </w:rPr>
        <w:t>as</w:t>
      </w:r>
      <w:proofErr w:type="spellEnd"/>
      <w:r w:rsidRPr="004175CA">
        <w:rPr>
          <w:rFonts w:ascii="Times New Roman" w:hAnsi="Times New Roman" w:cs="Times New Roman"/>
          <w:sz w:val="24"/>
          <w:szCs w:val="24"/>
        </w:rPr>
        <w:t xml:space="preserve"> políticas públicas e como </w:t>
      </w:r>
      <w:proofErr w:type="spellStart"/>
      <w:r w:rsidRPr="004175CA">
        <w:rPr>
          <w:rFonts w:ascii="Times New Roman" w:hAnsi="Times New Roman" w:cs="Times New Roman"/>
          <w:sz w:val="24"/>
          <w:szCs w:val="24"/>
        </w:rPr>
        <w:t>estão</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desenvolvendo</w:t>
      </w:r>
      <w:proofErr w:type="spellEnd"/>
      <w:r w:rsidRPr="004175CA">
        <w:rPr>
          <w:rFonts w:ascii="Times New Roman" w:hAnsi="Times New Roman" w:cs="Times New Roman"/>
          <w:sz w:val="24"/>
          <w:szCs w:val="24"/>
        </w:rPr>
        <w:t xml:space="preserve"> conjuntamente </w:t>
      </w:r>
      <w:proofErr w:type="spellStart"/>
      <w:r w:rsidRPr="004175CA">
        <w:rPr>
          <w:rFonts w:ascii="Times New Roman" w:hAnsi="Times New Roman" w:cs="Times New Roman"/>
          <w:sz w:val="24"/>
          <w:szCs w:val="24"/>
        </w:rPr>
        <w:t>essa</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ação</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Uma</w:t>
      </w:r>
      <w:proofErr w:type="spellEnd"/>
      <w:r w:rsidRPr="004175CA">
        <w:rPr>
          <w:rFonts w:ascii="Times New Roman" w:hAnsi="Times New Roman" w:cs="Times New Roman"/>
          <w:sz w:val="24"/>
          <w:szCs w:val="24"/>
        </w:rPr>
        <w:t xml:space="preserve"> breve </w:t>
      </w:r>
      <w:proofErr w:type="spellStart"/>
      <w:r w:rsidRPr="004175CA">
        <w:rPr>
          <w:rFonts w:ascii="Times New Roman" w:hAnsi="Times New Roman" w:cs="Times New Roman"/>
          <w:sz w:val="24"/>
          <w:szCs w:val="24"/>
        </w:rPr>
        <w:t>descrição</w:t>
      </w:r>
      <w:proofErr w:type="spellEnd"/>
      <w:r w:rsidRPr="004175CA">
        <w:rPr>
          <w:rFonts w:ascii="Times New Roman" w:hAnsi="Times New Roman" w:cs="Times New Roman"/>
          <w:sz w:val="24"/>
          <w:szCs w:val="24"/>
        </w:rPr>
        <w:t xml:space="preserve"> da </w:t>
      </w:r>
      <w:proofErr w:type="spellStart"/>
      <w:r w:rsidRPr="004175CA">
        <w:rPr>
          <w:rFonts w:ascii="Times New Roman" w:hAnsi="Times New Roman" w:cs="Times New Roman"/>
          <w:sz w:val="24"/>
          <w:szCs w:val="24"/>
        </w:rPr>
        <w:t>gênese</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manutenção</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organização</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atual</w:t>
      </w:r>
      <w:proofErr w:type="spellEnd"/>
      <w:r w:rsidRPr="004175CA">
        <w:rPr>
          <w:rFonts w:ascii="Times New Roman" w:hAnsi="Times New Roman" w:cs="Times New Roman"/>
          <w:sz w:val="24"/>
          <w:szCs w:val="24"/>
        </w:rPr>
        <w:t xml:space="preserve"> e resultados da segunda rodada da pesquisa é fornecida.</w:t>
      </w:r>
    </w:p>
    <w:p w:rsidR="004175CA" w:rsidRDefault="004175CA" w:rsidP="004175CA">
      <w:pPr>
        <w:spacing w:line="240" w:lineRule="auto"/>
        <w:rPr>
          <w:rFonts w:ascii="Times New Roman" w:hAnsi="Times New Roman" w:cs="Times New Roman"/>
          <w:sz w:val="24"/>
          <w:szCs w:val="24"/>
        </w:rPr>
      </w:pPr>
      <w:r w:rsidRPr="004175CA">
        <w:rPr>
          <w:rFonts w:ascii="Times New Roman" w:hAnsi="Times New Roman" w:cs="Times New Roman"/>
          <w:sz w:val="24"/>
          <w:szCs w:val="24"/>
        </w:rPr>
        <w:t xml:space="preserve">Finalmente, a </w:t>
      </w:r>
      <w:proofErr w:type="spellStart"/>
      <w:r w:rsidRPr="004175CA">
        <w:rPr>
          <w:rFonts w:ascii="Times New Roman" w:hAnsi="Times New Roman" w:cs="Times New Roman"/>
          <w:sz w:val="24"/>
          <w:szCs w:val="24"/>
        </w:rPr>
        <w:t>discussão</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analisa</w:t>
      </w:r>
      <w:proofErr w:type="spellEnd"/>
      <w:r w:rsidRPr="004175CA">
        <w:rPr>
          <w:rFonts w:ascii="Times New Roman" w:hAnsi="Times New Roman" w:cs="Times New Roman"/>
          <w:sz w:val="24"/>
          <w:szCs w:val="24"/>
        </w:rPr>
        <w:t xml:space="preserve"> o modelo de </w:t>
      </w:r>
      <w:proofErr w:type="spellStart"/>
      <w:r w:rsidRPr="004175CA">
        <w:rPr>
          <w:rFonts w:ascii="Times New Roman" w:hAnsi="Times New Roman" w:cs="Times New Roman"/>
          <w:sz w:val="24"/>
          <w:szCs w:val="24"/>
        </w:rPr>
        <w:t>gestão</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escolhido</w:t>
      </w:r>
      <w:proofErr w:type="spellEnd"/>
      <w:r w:rsidRPr="004175CA">
        <w:rPr>
          <w:rFonts w:ascii="Times New Roman" w:hAnsi="Times New Roman" w:cs="Times New Roman"/>
          <w:sz w:val="24"/>
          <w:szCs w:val="24"/>
        </w:rPr>
        <w:t xml:space="preserve">, </w:t>
      </w:r>
      <w:proofErr w:type="spellStart"/>
      <w:r w:rsidRPr="004175CA">
        <w:rPr>
          <w:rFonts w:ascii="Times New Roman" w:hAnsi="Times New Roman" w:cs="Times New Roman"/>
          <w:sz w:val="24"/>
          <w:szCs w:val="24"/>
        </w:rPr>
        <w:t>bem</w:t>
      </w:r>
      <w:proofErr w:type="spellEnd"/>
      <w:r w:rsidRPr="004175CA">
        <w:rPr>
          <w:rFonts w:ascii="Times New Roman" w:hAnsi="Times New Roman" w:cs="Times New Roman"/>
          <w:sz w:val="24"/>
          <w:szCs w:val="24"/>
        </w:rPr>
        <w:t xml:space="preserve"> como a </w:t>
      </w:r>
      <w:proofErr w:type="spellStart"/>
      <w:r w:rsidRPr="004175CA">
        <w:rPr>
          <w:rFonts w:ascii="Times New Roman" w:hAnsi="Times New Roman" w:cs="Times New Roman"/>
          <w:sz w:val="24"/>
          <w:szCs w:val="24"/>
        </w:rPr>
        <w:t>situação</w:t>
      </w:r>
      <w:proofErr w:type="spellEnd"/>
      <w:r w:rsidRPr="004175CA">
        <w:rPr>
          <w:rFonts w:ascii="Times New Roman" w:hAnsi="Times New Roman" w:cs="Times New Roman"/>
          <w:sz w:val="24"/>
          <w:szCs w:val="24"/>
        </w:rPr>
        <w:t xml:space="preserve"> institucional </w:t>
      </w:r>
      <w:proofErr w:type="spellStart"/>
      <w:r w:rsidRPr="004175CA">
        <w:rPr>
          <w:rFonts w:ascii="Times New Roman" w:hAnsi="Times New Roman" w:cs="Times New Roman"/>
          <w:sz w:val="24"/>
          <w:szCs w:val="24"/>
        </w:rPr>
        <w:t>atual</w:t>
      </w:r>
      <w:proofErr w:type="spellEnd"/>
      <w:r w:rsidRPr="004175CA">
        <w:rPr>
          <w:rFonts w:ascii="Times New Roman" w:hAnsi="Times New Roman" w:cs="Times New Roman"/>
          <w:sz w:val="24"/>
          <w:szCs w:val="24"/>
        </w:rPr>
        <w:t xml:space="preserve"> e futura.</w:t>
      </w:r>
    </w:p>
    <w:p w:rsidR="004175CA" w:rsidRDefault="004175CA" w:rsidP="000F678F">
      <w:pPr>
        <w:spacing w:line="240" w:lineRule="auto"/>
        <w:rPr>
          <w:rFonts w:ascii="Times New Roman" w:hAnsi="Times New Roman" w:cs="Times New Roman"/>
          <w:sz w:val="24"/>
          <w:szCs w:val="24"/>
        </w:rPr>
      </w:pPr>
      <w:proofErr w:type="spellStart"/>
      <w:r w:rsidRPr="004175CA">
        <w:rPr>
          <w:rFonts w:ascii="Times New Roman" w:hAnsi="Times New Roman" w:cs="Times New Roman"/>
          <w:sz w:val="24"/>
          <w:szCs w:val="24"/>
        </w:rPr>
        <w:t>Palavras</w:t>
      </w:r>
      <w:proofErr w:type="spellEnd"/>
      <w:r w:rsidRPr="004175CA">
        <w:rPr>
          <w:rFonts w:ascii="Times New Roman" w:hAnsi="Times New Roman" w:cs="Times New Roman"/>
          <w:sz w:val="24"/>
          <w:szCs w:val="24"/>
        </w:rPr>
        <w:t xml:space="preserve"> chave</w:t>
      </w:r>
    </w:p>
    <w:p w:rsidR="004175CA" w:rsidRPr="000F678F" w:rsidRDefault="004175CA" w:rsidP="004175CA">
      <w:pPr>
        <w:spacing w:line="240" w:lineRule="auto"/>
        <w:rPr>
          <w:rFonts w:ascii="Times New Roman" w:hAnsi="Times New Roman" w:cs="Times New Roman"/>
          <w:sz w:val="24"/>
          <w:szCs w:val="24"/>
        </w:rPr>
      </w:pPr>
      <w:proofErr w:type="spellStart"/>
      <w:r w:rsidRPr="000F678F">
        <w:rPr>
          <w:rFonts w:ascii="Times New Roman" w:hAnsi="Times New Roman" w:cs="Times New Roman"/>
          <w:sz w:val="24"/>
          <w:szCs w:val="24"/>
        </w:rPr>
        <w:t>Nutrição</w:t>
      </w:r>
      <w:proofErr w:type="spellEnd"/>
      <w:r w:rsidRPr="000F678F">
        <w:rPr>
          <w:rFonts w:ascii="Times New Roman" w:hAnsi="Times New Roman" w:cs="Times New Roman"/>
          <w:sz w:val="24"/>
          <w:szCs w:val="24"/>
        </w:rPr>
        <w:t xml:space="preserve"> – </w:t>
      </w:r>
      <w:proofErr w:type="spellStart"/>
      <w:r w:rsidRPr="000F678F">
        <w:rPr>
          <w:rFonts w:ascii="Times New Roman" w:hAnsi="Times New Roman" w:cs="Times New Roman"/>
          <w:sz w:val="24"/>
          <w:szCs w:val="24"/>
        </w:rPr>
        <w:t>primeira</w:t>
      </w:r>
      <w:proofErr w:type="spellEnd"/>
      <w:r w:rsidRPr="000F678F">
        <w:rPr>
          <w:rFonts w:ascii="Times New Roman" w:hAnsi="Times New Roman" w:cs="Times New Roman"/>
          <w:sz w:val="24"/>
          <w:szCs w:val="24"/>
        </w:rPr>
        <w:t xml:space="preserve"> </w:t>
      </w:r>
      <w:proofErr w:type="spellStart"/>
      <w:r w:rsidRPr="000F678F">
        <w:rPr>
          <w:rFonts w:ascii="Times New Roman" w:hAnsi="Times New Roman" w:cs="Times New Roman"/>
          <w:sz w:val="24"/>
          <w:szCs w:val="24"/>
        </w:rPr>
        <w:t>infância</w:t>
      </w:r>
      <w:proofErr w:type="spellEnd"/>
      <w:r w:rsidRPr="000F678F">
        <w:rPr>
          <w:rFonts w:ascii="Times New Roman" w:hAnsi="Times New Roman" w:cs="Times New Roman"/>
          <w:sz w:val="24"/>
          <w:szCs w:val="24"/>
        </w:rPr>
        <w:t xml:space="preserve"> - </w:t>
      </w:r>
      <w:proofErr w:type="spellStart"/>
      <w:r w:rsidRPr="000F678F">
        <w:rPr>
          <w:rFonts w:ascii="Times New Roman" w:hAnsi="Times New Roman" w:cs="Times New Roman"/>
          <w:sz w:val="24"/>
          <w:szCs w:val="24"/>
        </w:rPr>
        <w:t>Uruguai</w:t>
      </w:r>
      <w:proofErr w:type="spellEnd"/>
      <w:r w:rsidRPr="000F678F">
        <w:rPr>
          <w:rFonts w:ascii="Times New Roman" w:hAnsi="Times New Roman" w:cs="Times New Roman"/>
          <w:sz w:val="24"/>
          <w:szCs w:val="24"/>
        </w:rPr>
        <w:t xml:space="preserve">- </w:t>
      </w:r>
      <w:r w:rsidRPr="00F905C2">
        <w:rPr>
          <w:rFonts w:ascii="Times New Roman" w:hAnsi="Times New Roman" w:cs="Times New Roman"/>
          <w:sz w:val="24"/>
          <w:szCs w:val="24"/>
        </w:rPr>
        <w:t>pesquisa</w:t>
      </w:r>
      <w:r w:rsidRPr="000F678F">
        <w:rPr>
          <w:rFonts w:ascii="Times New Roman" w:hAnsi="Times New Roman" w:cs="Times New Roman"/>
          <w:sz w:val="24"/>
          <w:szCs w:val="24"/>
        </w:rPr>
        <w:t xml:space="preserve">- longitudinal - </w:t>
      </w:r>
      <w:proofErr w:type="spellStart"/>
      <w:r w:rsidRPr="000F678F">
        <w:rPr>
          <w:rFonts w:ascii="Times New Roman" w:hAnsi="Times New Roman" w:cs="Times New Roman"/>
          <w:sz w:val="24"/>
          <w:szCs w:val="24"/>
        </w:rPr>
        <w:t>Desenvolvimento</w:t>
      </w:r>
      <w:proofErr w:type="spellEnd"/>
      <w:r w:rsidRPr="000F678F">
        <w:rPr>
          <w:rFonts w:ascii="Times New Roman" w:hAnsi="Times New Roman" w:cs="Times New Roman"/>
          <w:sz w:val="24"/>
          <w:szCs w:val="24"/>
        </w:rPr>
        <w:t xml:space="preserve"> infantil - </w:t>
      </w:r>
      <w:proofErr w:type="spellStart"/>
      <w:r w:rsidRPr="000F678F">
        <w:rPr>
          <w:rFonts w:ascii="Times New Roman" w:hAnsi="Times New Roman" w:cs="Times New Roman"/>
          <w:sz w:val="24"/>
          <w:szCs w:val="24"/>
        </w:rPr>
        <w:t>crescimento</w:t>
      </w:r>
      <w:proofErr w:type="spellEnd"/>
      <w:r w:rsidRPr="000F678F">
        <w:rPr>
          <w:rFonts w:ascii="Times New Roman" w:hAnsi="Times New Roman" w:cs="Times New Roman"/>
          <w:sz w:val="24"/>
          <w:szCs w:val="24"/>
        </w:rPr>
        <w:t xml:space="preserve"> - </w:t>
      </w:r>
      <w:proofErr w:type="spellStart"/>
      <w:r w:rsidRPr="000F678F">
        <w:rPr>
          <w:rFonts w:ascii="Times New Roman" w:hAnsi="Times New Roman" w:cs="Times New Roman"/>
          <w:sz w:val="24"/>
          <w:szCs w:val="24"/>
        </w:rPr>
        <w:t>lactação</w:t>
      </w:r>
      <w:proofErr w:type="spellEnd"/>
      <w:r w:rsidRPr="000F678F">
        <w:rPr>
          <w:rFonts w:ascii="Times New Roman" w:hAnsi="Times New Roman" w:cs="Times New Roman"/>
          <w:sz w:val="24"/>
          <w:szCs w:val="24"/>
        </w:rPr>
        <w:t xml:space="preserve"> - </w:t>
      </w:r>
      <w:proofErr w:type="spellStart"/>
      <w:r w:rsidRPr="000F678F">
        <w:rPr>
          <w:rFonts w:ascii="Times New Roman" w:hAnsi="Times New Roman" w:cs="Times New Roman"/>
          <w:sz w:val="24"/>
          <w:szCs w:val="24"/>
        </w:rPr>
        <w:t>alimentação</w:t>
      </w:r>
      <w:proofErr w:type="spellEnd"/>
      <w:r w:rsidRPr="000F678F">
        <w:rPr>
          <w:rFonts w:ascii="Times New Roman" w:hAnsi="Times New Roman" w:cs="Times New Roman"/>
          <w:sz w:val="24"/>
          <w:szCs w:val="24"/>
        </w:rPr>
        <w:t xml:space="preserve"> - casa - </w:t>
      </w:r>
      <w:proofErr w:type="spellStart"/>
      <w:r w:rsidRPr="000F678F">
        <w:rPr>
          <w:rFonts w:ascii="Times New Roman" w:hAnsi="Times New Roman" w:cs="Times New Roman"/>
          <w:sz w:val="24"/>
          <w:szCs w:val="24"/>
        </w:rPr>
        <w:t>saúde</w:t>
      </w:r>
      <w:proofErr w:type="spellEnd"/>
      <w:r w:rsidRPr="000F678F">
        <w:rPr>
          <w:rFonts w:ascii="Times New Roman" w:hAnsi="Times New Roman" w:cs="Times New Roman"/>
          <w:sz w:val="24"/>
          <w:szCs w:val="24"/>
        </w:rPr>
        <w:t xml:space="preserve"> - </w:t>
      </w:r>
      <w:proofErr w:type="spellStart"/>
      <w:r w:rsidRPr="000F678F">
        <w:rPr>
          <w:rFonts w:ascii="Times New Roman" w:hAnsi="Times New Roman" w:cs="Times New Roman"/>
          <w:sz w:val="24"/>
          <w:szCs w:val="24"/>
        </w:rPr>
        <w:t>educação</w:t>
      </w:r>
      <w:proofErr w:type="spellEnd"/>
      <w:r w:rsidRPr="000F678F">
        <w:rPr>
          <w:rFonts w:ascii="Times New Roman" w:hAnsi="Times New Roman" w:cs="Times New Roman"/>
          <w:sz w:val="24"/>
          <w:szCs w:val="24"/>
        </w:rPr>
        <w:t xml:space="preserve"> - cuidados</w:t>
      </w:r>
    </w:p>
    <w:p w:rsidR="00CD6039" w:rsidRPr="00CD6039" w:rsidRDefault="00CD6039" w:rsidP="00CD6039">
      <w:pPr>
        <w:spacing w:line="240" w:lineRule="auto"/>
        <w:rPr>
          <w:rFonts w:ascii="Times New Roman" w:hAnsi="Times New Roman" w:cs="Times New Roman"/>
          <w:sz w:val="24"/>
          <w:szCs w:val="24"/>
          <w:lang w:val="en-US"/>
        </w:rPr>
      </w:pPr>
      <w:r w:rsidRPr="00CD6039">
        <w:rPr>
          <w:rFonts w:ascii="Times New Roman" w:hAnsi="Times New Roman" w:cs="Times New Roman"/>
          <w:sz w:val="24"/>
          <w:szCs w:val="24"/>
          <w:lang w:val="en-US"/>
        </w:rPr>
        <w:t>Summary:</w:t>
      </w:r>
    </w:p>
    <w:p w:rsidR="00CD6039" w:rsidRPr="00CD6039" w:rsidRDefault="00CD6039" w:rsidP="00CD6039">
      <w:pPr>
        <w:spacing w:line="240" w:lineRule="auto"/>
        <w:rPr>
          <w:rFonts w:ascii="Times New Roman" w:hAnsi="Times New Roman" w:cs="Times New Roman"/>
          <w:sz w:val="24"/>
          <w:szCs w:val="24"/>
          <w:lang w:val="en-US"/>
        </w:rPr>
      </w:pPr>
      <w:r w:rsidRPr="00CD6039">
        <w:rPr>
          <w:rFonts w:ascii="Times New Roman" w:hAnsi="Times New Roman" w:cs="Times New Roman"/>
          <w:sz w:val="24"/>
          <w:szCs w:val="24"/>
          <w:lang w:val="en-US"/>
        </w:rPr>
        <w:t>This work aims to analyze the experience in Uruguay for the installation of a cohort study: the Nutrition, Child Development and Health Survey (</w:t>
      </w:r>
      <w:r w:rsidRPr="00CD6039">
        <w:rPr>
          <w:rFonts w:ascii="Times New Roman" w:hAnsi="Times New Roman" w:cs="Times New Roman"/>
          <w:sz w:val="24"/>
          <w:szCs w:val="24"/>
          <w:lang w:val="en-US"/>
        </w:rPr>
        <w:t>ENDIS acronym in Spanish</w:t>
      </w:r>
      <w:r w:rsidRPr="00CD6039">
        <w:rPr>
          <w:rFonts w:ascii="Times New Roman" w:hAnsi="Times New Roman" w:cs="Times New Roman"/>
          <w:sz w:val="24"/>
          <w:szCs w:val="24"/>
          <w:lang w:val="en-US"/>
        </w:rPr>
        <w:t>). Through a brief account of milestones related to the protection of children in the country, the importance for the state institutions of generating knowledge to guide public policies and how they are jointly developing this action is reached. A brief description of the genesis, maintenance, current organization and results of the second round of the survey is provided.</w:t>
      </w:r>
    </w:p>
    <w:p w:rsidR="004175CA" w:rsidRPr="00CD6039" w:rsidRDefault="00CD6039" w:rsidP="00CD6039">
      <w:pPr>
        <w:spacing w:line="240" w:lineRule="auto"/>
        <w:rPr>
          <w:rFonts w:ascii="Times New Roman" w:hAnsi="Times New Roman" w:cs="Times New Roman"/>
          <w:sz w:val="24"/>
          <w:szCs w:val="24"/>
          <w:lang w:val="en-US"/>
        </w:rPr>
      </w:pPr>
      <w:r w:rsidRPr="00CD6039">
        <w:rPr>
          <w:rFonts w:ascii="Times New Roman" w:hAnsi="Times New Roman" w:cs="Times New Roman"/>
          <w:sz w:val="24"/>
          <w:szCs w:val="24"/>
          <w:lang w:val="en-US"/>
        </w:rPr>
        <w:t>Finally, the discussion analyzes the chosen management model as well as the current and future institutional situation.</w:t>
      </w:r>
    </w:p>
    <w:p w:rsidR="00CD6039" w:rsidRDefault="00CD6039" w:rsidP="000F678F">
      <w:pPr>
        <w:spacing w:line="240" w:lineRule="auto"/>
        <w:rPr>
          <w:rFonts w:ascii="Times New Roman" w:hAnsi="Times New Roman" w:cs="Times New Roman"/>
          <w:sz w:val="24"/>
          <w:szCs w:val="24"/>
          <w:lang w:val="en-US"/>
        </w:rPr>
      </w:pPr>
      <w:r w:rsidRPr="00CD6039">
        <w:rPr>
          <w:rFonts w:ascii="Times New Roman" w:hAnsi="Times New Roman" w:cs="Times New Roman"/>
          <w:sz w:val="24"/>
          <w:szCs w:val="24"/>
          <w:lang w:val="en-US"/>
        </w:rPr>
        <w:lastRenderedPageBreak/>
        <w:t>Keywords</w:t>
      </w:r>
    </w:p>
    <w:p w:rsidR="000557EE" w:rsidRDefault="000557EE" w:rsidP="000F678F">
      <w:pPr>
        <w:spacing w:line="240" w:lineRule="auto"/>
        <w:rPr>
          <w:rFonts w:ascii="Times New Roman" w:hAnsi="Times New Roman" w:cs="Times New Roman"/>
          <w:sz w:val="24"/>
          <w:szCs w:val="24"/>
          <w:lang w:val="en-US"/>
        </w:rPr>
      </w:pPr>
      <w:r w:rsidRPr="000F678F">
        <w:rPr>
          <w:rFonts w:ascii="Times New Roman" w:hAnsi="Times New Roman" w:cs="Times New Roman"/>
          <w:sz w:val="24"/>
          <w:szCs w:val="24"/>
          <w:lang w:val="en-US"/>
        </w:rPr>
        <w:t>Nutrition - information - early childhood – Uruguay-</w:t>
      </w:r>
      <w:r w:rsidR="00F905C2">
        <w:rPr>
          <w:rFonts w:ascii="Times New Roman" w:hAnsi="Times New Roman" w:cs="Times New Roman"/>
          <w:sz w:val="24"/>
          <w:szCs w:val="24"/>
          <w:lang w:val="en-US"/>
        </w:rPr>
        <w:t xml:space="preserve"> Research </w:t>
      </w:r>
      <w:r w:rsidRPr="000F678F">
        <w:rPr>
          <w:rFonts w:ascii="Times New Roman" w:hAnsi="Times New Roman" w:cs="Times New Roman"/>
          <w:sz w:val="24"/>
          <w:szCs w:val="24"/>
          <w:lang w:val="en-US"/>
        </w:rPr>
        <w:t xml:space="preserve"> - longitudinal - Child development - growth - lactation - food - home - health - education </w:t>
      </w:r>
      <w:r w:rsidR="00E20574">
        <w:rPr>
          <w:rFonts w:ascii="Times New Roman" w:hAnsi="Times New Roman" w:cs="Times New Roman"/>
          <w:sz w:val="24"/>
          <w:szCs w:val="24"/>
          <w:lang w:val="en-US"/>
        </w:rPr>
        <w:t>–</w:t>
      </w:r>
      <w:r w:rsidRPr="000F678F">
        <w:rPr>
          <w:rFonts w:ascii="Times New Roman" w:hAnsi="Times New Roman" w:cs="Times New Roman"/>
          <w:sz w:val="24"/>
          <w:szCs w:val="24"/>
          <w:lang w:val="en-US"/>
        </w:rPr>
        <w:t xml:space="preserve"> care</w:t>
      </w:r>
    </w:p>
    <w:p w:rsidR="00E20574" w:rsidRPr="000F678F" w:rsidRDefault="00E20574" w:rsidP="000F678F">
      <w:pPr>
        <w:spacing w:line="240" w:lineRule="auto"/>
        <w:rPr>
          <w:rFonts w:ascii="Times New Roman" w:hAnsi="Times New Roman" w:cs="Times New Roman"/>
          <w:sz w:val="24"/>
          <w:szCs w:val="24"/>
          <w:lang w:val="en-US"/>
        </w:rPr>
      </w:pPr>
      <w:bookmarkStart w:id="0" w:name="_GoBack"/>
      <w:bookmarkEnd w:id="0"/>
    </w:p>
    <w:p w:rsidR="008604C8" w:rsidRPr="000F678F" w:rsidRDefault="001A623F"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1.</w:t>
      </w:r>
      <w:r w:rsidR="008604C8" w:rsidRPr="000F678F">
        <w:rPr>
          <w:rFonts w:ascii="Times New Roman" w:hAnsi="Times New Roman" w:cs="Times New Roman"/>
          <w:sz w:val="24"/>
          <w:szCs w:val="24"/>
        </w:rPr>
        <w:t xml:space="preserve"> Introducción</w:t>
      </w:r>
    </w:p>
    <w:p w:rsidR="002C58B5" w:rsidRPr="000F678F" w:rsidRDefault="002C58B5" w:rsidP="000F678F">
      <w:pPr>
        <w:shd w:val="clear" w:color="auto" w:fill="FFFFFF"/>
        <w:spacing w:after="0" w:line="240" w:lineRule="auto"/>
        <w:textAlignment w:val="baseline"/>
        <w:rPr>
          <w:rFonts w:ascii="Times New Roman" w:eastAsia="Times New Roman" w:hAnsi="Times New Roman" w:cs="Times New Roman"/>
          <w:bCs/>
          <w:sz w:val="24"/>
          <w:szCs w:val="24"/>
          <w:bdr w:val="none" w:sz="0" w:space="0" w:color="auto" w:frame="1"/>
          <w:lang w:eastAsia="es-UY"/>
        </w:rPr>
      </w:pPr>
    </w:p>
    <w:p w:rsidR="00ED40EC" w:rsidRPr="000F678F" w:rsidRDefault="00B12631" w:rsidP="000F678F">
      <w:pPr>
        <w:shd w:val="clear" w:color="auto" w:fill="FFFFFF"/>
        <w:spacing w:after="0" w:line="240" w:lineRule="auto"/>
        <w:textAlignment w:val="baseline"/>
        <w:rPr>
          <w:rFonts w:ascii="Times New Roman" w:eastAsia="Times New Roman" w:hAnsi="Times New Roman" w:cs="Times New Roman"/>
          <w:bCs/>
          <w:sz w:val="24"/>
          <w:szCs w:val="24"/>
          <w:bdr w:val="none" w:sz="0" w:space="0" w:color="auto" w:frame="1"/>
          <w:lang w:eastAsia="es-UY"/>
        </w:rPr>
      </w:pPr>
      <w:r w:rsidRPr="000F678F">
        <w:rPr>
          <w:rFonts w:ascii="Times New Roman" w:eastAsia="Times New Roman" w:hAnsi="Times New Roman" w:cs="Times New Roman"/>
          <w:bCs/>
          <w:sz w:val="24"/>
          <w:szCs w:val="24"/>
          <w:bdr w:val="none" w:sz="0" w:space="0" w:color="auto" w:frame="1"/>
          <w:lang w:eastAsia="es-UY"/>
        </w:rPr>
        <w:t>Uruguay viene consolidando una</w:t>
      </w:r>
      <w:r w:rsidR="00ED40EC" w:rsidRPr="000F678F">
        <w:rPr>
          <w:rFonts w:ascii="Times New Roman" w:eastAsia="Times New Roman" w:hAnsi="Times New Roman" w:cs="Times New Roman"/>
          <w:bCs/>
          <w:sz w:val="24"/>
          <w:szCs w:val="24"/>
          <w:bdr w:val="none" w:sz="0" w:space="0" w:color="auto" w:frame="1"/>
          <w:lang w:eastAsia="es-UY"/>
        </w:rPr>
        <w:t xml:space="preserve"> matriz de prot</w:t>
      </w:r>
      <w:r w:rsidRPr="000F678F">
        <w:rPr>
          <w:rFonts w:ascii="Times New Roman" w:eastAsia="Times New Roman" w:hAnsi="Times New Roman" w:cs="Times New Roman"/>
          <w:bCs/>
          <w:sz w:val="24"/>
          <w:szCs w:val="24"/>
          <w:bdr w:val="none" w:sz="0" w:space="0" w:color="auto" w:frame="1"/>
          <w:lang w:eastAsia="es-UY"/>
        </w:rPr>
        <w:t>ección para la primera infancia</w:t>
      </w:r>
      <w:r w:rsidR="003906D8" w:rsidRPr="000F678F">
        <w:rPr>
          <w:rFonts w:ascii="Times New Roman" w:eastAsia="Times New Roman" w:hAnsi="Times New Roman" w:cs="Times New Roman"/>
          <w:bCs/>
          <w:sz w:val="24"/>
          <w:szCs w:val="24"/>
          <w:bdr w:val="none" w:sz="0" w:space="0" w:color="auto" w:frame="1"/>
          <w:lang w:eastAsia="es-UY"/>
        </w:rPr>
        <w:t>. E</w:t>
      </w:r>
      <w:r w:rsidRPr="000F678F">
        <w:rPr>
          <w:rFonts w:ascii="Times New Roman" w:eastAsia="Times New Roman" w:hAnsi="Times New Roman" w:cs="Times New Roman"/>
          <w:bCs/>
          <w:sz w:val="24"/>
          <w:szCs w:val="24"/>
          <w:bdr w:val="none" w:sz="0" w:space="0" w:color="auto" w:frame="1"/>
          <w:lang w:eastAsia="es-UY"/>
        </w:rPr>
        <w:t xml:space="preserve">n este proceso </w:t>
      </w:r>
      <w:r w:rsidR="003906D8" w:rsidRPr="000F678F">
        <w:rPr>
          <w:rFonts w:ascii="Times New Roman" w:eastAsia="Times New Roman" w:hAnsi="Times New Roman" w:cs="Times New Roman"/>
          <w:bCs/>
          <w:sz w:val="24"/>
          <w:szCs w:val="24"/>
          <w:bdr w:val="none" w:sz="0" w:space="0" w:color="auto" w:frame="1"/>
          <w:lang w:eastAsia="es-UY"/>
        </w:rPr>
        <w:t>se pueden</w:t>
      </w:r>
      <w:r w:rsidR="00ED40EC" w:rsidRPr="000F678F">
        <w:rPr>
          <w:rFonts w:ascii="Times New Roman" w:eastAsia="Times New Roman" w:hAnsi="Times New Roman" w:cs="Times New Roman"/>
          <w:bCs/>
          <w:sz w:val="24"/>
          <w:szCs w:val="24"/>
          <w:bdr w:val="none" w:sz="0" w:space="0" w:color="auto" w:frame="1"/>
          <w:lang w:eastAsia="es-UY"/>
        </w:rPr>
        <w:t xml:space="preserve"> encontrar hitos fundamentales que es necesario mencionar para comprender el desarrollo de dicha matriz</w:t>
      </w:r>
      <w:r w:rsidR="003906D8" w:rsidRPr="000F678F">
        <w:rPr>
          <w:rFonts w:ascii="Times New Roman" w:eastAsia="Times New Roman" w:hAnsi="Times New Roman" w:cs="Times New Roman"/>
          <w:bCs/>
          <w:sz w:val="24"/>
          <w:szCs w:val="24"/>
          <w:bdr w:val="none" w:sz="0" w:space="0" w:color="auto" w:frame="1"/>
          <w:lang w:eastAsia="es-UY"/>
        </w:rPr>
        <w:t>:</w:t>
      </w:r>
    </w:p>
    <w:p w:rsidR="00B12631" w:rsidRPr="000F678F" w:rsidRDefault="00B12631" w:rsidP="000F678F">
      <w:pPr>
        <w:shd w:val="clear" w:color="auto" w:fill="FFFFFF"/>
        <w:spacing w:after="0" w:line="240" w:lineRule="auto"/>
        <w:textAlignment w:val="baseline"/>
        <w:rPr>
          <w:rFonts w:ascii="Times New Roman" w:eastAsia="Times New Roman" w:hAnsi="Times New Roman" w:cs="Times New Roman"/>
          <w:bCs/>
          <w:sz w:val="24"/>
          <w:szCs w:val="24"/>
          <w:bdr w:val="none" w:sz="0" w:space="0" w:color="auto" w:frame="1"/>
          <w:lang w:eastAsia="es-UY"/>
        </w:rPr>
      </w:pPr>
    </w:p>
    <w:p w:rsidR="00111143" w:rsidRPr="000F678F" w:rsidRDefault="00111143" w:rsidP="000F678F">
      <w:pPr>
        <w:pStyle w:val="Prrafodelista"/>
        <w:numPr>
          <w:ilvl w:val="0"/>
          <w:numId w:val="10"/>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19</w:t>
      </w:r>
      <w:r w:rsidR="000D0A78" w:rsidRPr="000F678F">
        <w:rPr>
          <w:rFonts w:ascii="Times New Roman" w:eastAsia="Times New Roman" w:hAnsi="Times New Roman"/>
          <w:bCs/>
          <w:sz w:val="24"/>
          <w:szCs w:val="24"/>
          <w:bdr w:val="none" w:sz="0" w:space="0" w:color="auto" w:frame="1"/>
          <w:lang w:eastAsia="es-UY"/>
        </w:rPr>
        <w:t>8</w:t>
      </w:r>
      <w:r w:rsidRPr="000F678F">
        <w:rPr>
          <w:rFonts w:ascii="Times New Roman" w:eastAsia="Times New Roman" w:hAnsi="Times New Roman"/>
          <w:bCs/>
          <w:sz w:val="24"/>
          <w:szCs w:val="24"/>
          <w:bdr w:val="none" w:sz="0" w:space="0" w:color="auto" w:frame="1"/>
          <w:lang w:eastAsia="es-UY"/>
        </w:rPr>
        <w:t>8</w:t>
      </w:r>
      <w:r w:rsidR="003906D8" w:rsidRPr="000F678F">
        <w:rPr>
          <w:rFonts w:ascii="Times New Roman" w:eastAsia="Times New Roman" w:hAnsi="Times New Roman"/>
          <w:bCs/>
          <w:sz w:val="24"/>
          <w:szCs w:val="24"/>
          <w:bdr w:val="none" w:sz="0" w:space="0" w:color="auto" w:frame="1"/>
          <w:lang w:eastAsia="es-UY"/>
        </w:rPr>
        <w:t>:</w:t>
      </w:r>
      <w:r w:rsidRPr="000F678F">
        <w:rPr>
          <w:rFonts w:ascii="Times New Roman" w:eastAsia="Times New Roman" w:hAnsi="Times New Roman"/>
          <w:bCs/>
          <w:sz w:val="24"/>
          <w:szCs w:val="24"/>
          <w:bdr w:val="none" w:sz="0" w:space="0" w:color="auto" w:frame="1"/>
          <w:lang w:eastAsia="es-UY"/>
        </w:rPr>
        <w:t xml:space="preserve"> se c</w:t>
      </w:r>
      <w:r w:rsidR="00A651CD" w:rsidRPr="000F678F">
        <w:rPr>
          <w:rFonts w:ascii="Times New Roman" w:eastAsia="Times New Roman" w:hAnsi="Times New Roman"/>
          <w:bCs/>
          <w:sz w:val="24"/>
          <w:szCs w:val="24"/>
          <w:bdr w:val="none" w:sz="0" w:space="0" w:color="auto" w:frame="1"/>
          <w:lang w:eastAsia="es-UY"/>
        </w:rPr>
        <w:t>rean</w:t>
      </w:r>
      <w:r w:rsidRPr="000F678F">
        <w:rPr>
          <w:rFonts w:ascii="Times New Roman" w:eastAsia="Times New Roman" w:hAnsi="Times New Roman"/>
          <w:bCs/>
          <w:sz w:val="24"/>
          <w:szCs w:val="24"/>
          <w:bdr w:val="none" w:sz="0" w:space="0" w:color="auto" w:frame="1"/>
          <w:lang w:eastAsia="es-UY"/>
        </w:rPr>
        <w:t xml:space="preserve"> de los Centros de Atención a la Infancia y la Familia (Plan </w:t>
      </w:r>
      <w:r w:rsidR="00A93B6F" w:rsidRPr="000F678F">
        <w:rPr>
          <w:rFonts w:ascii="Times New Roman" w:eastAsia="Times New Roman" w:hAnsi="Times New Roman"/>
          <w:bCs/>
          <w:sz w:val="24"/>
          <w:szCs w:val="24"/>
          <w:bdr w:val="none" w:sz="0" w:space="0" w:color="auto" w:frame="1"/>
          <w:lang w:eastAsia="es-UY"/>
        </w:rPr>
        <w:t>CAIF</w:t>
      </w:r>
      <w:r w:rsidRPr="000F678F">
        <w:rPr>
          <w:rFonts w:ascii="Times New Roman" w:eastAsia="Times New Roman" w:hAnsi="Times New Roman"/>
          <w:bCs/>
          <w:sz w:val="24"/>
          <w:szCs w:val="24"/>
          <w:bdr w:val="none" w:sz="0" w:space="0" w:color="auto" w:frame="1"/>
          <w:lang w:eastAsia="es-UY"/>
        </w:rPr>
        <w:t>), destinados a niños de entre 0 y 5 años y sus familias en las áreas más vulnerables</w:t>
      </w:r>
    </w:p>
    <w:p w:rsidR="00111143" w:rsidRPr="000F678F" w:rsidRDefault="00111143" w:rsidP="000F678F">
      <w:pPr>
        <w:pStyle w:val="Prrafodelista"/>
        <w:numPr>
          <w:ilvl w:val="0"/>
          <w:numId w:val="10"/>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1</w:t>
      </w:r>
      <w:r w:rsidR="00ED40EC" w:rsidRPr="000F678F">
        <w:rPr>
          <w:rFonts w:ascii="Times New Roman" w:eastAsia="Times New Roman" w:hAnsi="Times New Roman"/>
          <w:bCs/>
          <w:sz w:val="24"/>
          <w:szCs w:val="24"/>
          <w:bdr w:val="none" w:sz="0" w:space="0" w:color="auto" w:frame="1"/>
          <w:lang w:eastAsia="es-UY"/>
        </w:rPr>
        <w:t>990</w:t>
      </w:r>
      <w:r w:rsidR="003906D8" w:rsidRPr="000F678F">
        <w:rPr>
          <w:rFonts w:ascii="Times New Roman" w:eastAsia="Times New Roman" w:hAnsi="Times New Roman"/>
          <w:bCs/>
          <w:sz w:val="24"/>
          <w:szCs w:val="24"/>
          <w:bdr w:val="none" w:sz="0" w:space="0" w:color="auto" w:frame="1"/>
          <w:lang w:eastAsia="es-UY"/>
        </w:rPr>
        <w:t>:</w:t>
      </w:r>
      <w:r w:rsidR="00ED40EC" w:rsidRPr="000F678F">
        <w:rPr>
          <w:rFonts w:ascii="Times New Roman" w:eastAsia="Times New Roman" w:hAnsi="Times New Roman"/>
          <w:bCs/>
          <w:sz w:val="24"/>
          <w:szCs w:val="24"/>
          <w:bdr w:val="none" w:sz="0" w:space="0" w:color="auto" w:frame="1"/>
          <w:lang w:eastAsia="es-UY"/>
        </w:rPr>
        <w:t xml:space="preserve"> se aprueba la Convenc</w:t>
      </w:r>
      <w:r w:rsidR="0044103A" w:rsidRPr="000F678F">
        <w:rPr>
          <w:rFonts w:ascii="Times New Roman" w:eastAsia="Times New Roman" w:hAnsi="Times New Roman"/>
          <w:bCs/>
          <w:sz w:val="24"/>
          <w:szCs w:val="24"/>
          <w:bdr w:val="none" w:sz="0" w:space="0" w:color="auto" w:frame="1"/>
          <w:lang w:eastAsia="es-UY"/>
        </w:rPr>
        <w:t>ión sobre los Derechos del Niño (CDN)</w:t>
      </w:r>
      <w:r w:rsidR="00222080" w:rsidRPr="000F678F">
        <w:rPr>
          <w:rFonts w:ascii="Times New Roman" w:eastAsia="Times New Roman" w:hAnsi="Times New Roman"/>
          <w:bCs/>
          <w:sz w:val="24"/>
          <w:szCs w:val="24"/>
          <w:bdr w:val="none" w:sz="0" w:space="0" w:color="auto" w:frame="1"/>
          <w:lang w:eastAsia="es-UY"/>
        </w:rPr>
        <w:t xml:space="preserve"> a través de la Ley</w:t>
      </w:r>
      <w:r w:rsidR="00A651CD" w:rsidRPr="000F678F">
        <w:rPr>
          <w:rFonts w:ascii="Times New Roman" w:eastAsia="Times New Roman" w:hAnsi="Times New Roman"/>
          <w:bCs/>
          <w:sz w:val="24"/>
          <w:szCs w:val="24"/>
          <w:bdr w:val="none" w:sz="0" w:space="0" w:color="auto" w:frame="1"/>
          <w:lang w:eastAsia="es-UY"/>
        </w:rPr>
        <w:t xml:space="preserve"> 1</w:t>
      </w:r>
      <w:r w:rsidR="00222080" w:rsidRPr="000F678F">
        <w:rPr>
          <w:rFonts w:ascii="Times New Roman" w:eastAsia="Times New Roman" w:hAnsi="Times New Roman"/>
          <w:bCs/>
          <w:sz w:val="24"/>
          <w:szCs w:val="24"/>
          <w:bdr w:val="none" w:sz="0" w:space="0" w:color="auto" w:frame="1"/>
          <w:lang w:eastAsia="es-UY"/>
        </w:rPr>
        <w:t>6.137</w:t>
      </w:r>
      <w:r w:rsidRPr="000F678F">
        <w:rPr>
          <w:rFonts w:ascii="Times New Roman" w:eastAsia="Times New Roman" w:hAnsi="Times New Roman"/>
          <w:bCs/>
          <w:sz w:val="24"/>
          <w:szCs w:val="24"/>
          <w:bdr w:val="none" w:sz="0" w:space="0" w:color="auto" w:frame="1"/>
          <w:lang w:eastAsia="es-UY"/>
        </w:rPr>
        <w:t>.</w:t>
      </w:r>
    </w:p>
    <w:p w:rsidR="00111143" w:rsidRPr="000F678F" w:rsidRDefault="00111143" w:rsidP="000F678F">
      <w:pPr>
        <w:pStyle w:val="Prrafodelista"/>
        <w:numPr>
          <w:ilvl w:val="0"/>
          <w:numId w:val="10"/>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1995</w:t>
      </w:r>
      <w:r w:rsidR="003906D8" w:rsidRPr="000F678F">
        <w:rPr>
          <w:rFonts w:ascii="Times New Roman" w:eastAsia="Times New Roman" w:hAnsi="Times New Roman"/>
          <w:bCs/>
          <w:sz w:val="24"/>
          <w:szCs w:val="24"/>
          <w:bdr w:val="none" w:sz="0" w:space="0" w:color="auto" w:frame="1"/>
          <w:lang w:eastAsia="es-UY"/>
        </w:rPr>
        <w:t>:</w:t>
      </w:r>
      <w:r w:rsidR="00A93B6F" w:rsidRPr="000F678F">
        <w:rPr>
          <w:rFonts w:ascii="Times New Roman" w:eastAsia="Times New Roman" w:hAnsi="Times New Roman"/>
          <w:bCs/>
          <w:sz w:val="24"/>
          <w:szCs w:val="24"/>
          <w:bdr w:val="none" w:sz="0" w:space="0" w:color="auto" w:frame="1"/>
          <w:lang w:eastAsia="es-UY"/>
        </w:rPr>
        <w:t xml:space="preserve"> </w:t>
      </w:r>
      <w:r w:rsidR="00A651CD" w:rsidRPr="000F678F">
        <w:rPr>
          <w:rFonts w:ascii="Times New Roman" w:eastAsia="Times New Roman" w:hAnsi="Times New Roman"/>
          <w:bCs/>
          <w:sz w:val="24"/>
          <w:szCs w:val="24"/>
          <w:bdr w:val="none" w:sz="0" w:space="0" w:color="auto" w:frame="1"/>
          <w:lang w:eastAsia="es-UY"/>
        </w:rPr>
        <w:t xml:space="preserve">se expande </w:t>
      </w:r>
      <w:r w:rsidR="009C6A9B" w:rsidRPr="000F678F">
        <w:rPr>
          <w:rFonts w:ascii="Times New Roman" w:eastAsia="Times New Roman" w:hAnsi="Times New Roman"/>
          <w:bCs/>
          <w:sz w:val="24"/>
          <w:szCs w:val="24"/>
          <w:bdr w:val="none" w:sz="0" w:space="0" w:color="auto" w:frame="1"/>
          <w:lang w:eastAsia="es-UY"/>
        </w:rPr>
        <w:t>la cobertura pública de educación inicial (niños de 4 y 5 años) y la introducción de las escuelas de tiempo completo, focalizadas a los contextos más vulnerables.</w:t>
      </w:r>
    </w:p>
    <w:p w:rsidR="008D1C05" w:rsidRPr="000F678F" w:rsidRDefault="009C6A9B" w:rsidP="000F678F">
      <w:pPr>
        <w:pStyle w:val="Prrafodelista"/>
        <w:numPr>
          <w:ilvl w:val="0"/>
          <w:numId w:val="10"/>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 xml:space="preserve">1999 y 2004: </w:t>
      </w:r>
      <w:r w:rsidR="00A651CD" w:rsidRPr="000F678F">
        <w:rPr>
          <w:rFonts w:ascii="Times New Roman" w:eastAsia="Times New Roman" w:hAnsi="Times New Roman"/>
          <w:bCs/>
          <w:sz w:val="24"/>
          <w:szCs w:val="24"/>
          <w:bdr w:val="none" w:sz="0" w:space="0" w:color="auto" w:frame="1"/>
          <w:lang w:eastAsia="es-UY"/>
        </w:rPr>
        <w:t>se reforma e</w:t>
      </w:r>
      <w:r w:rsidRPr="000F678F">
        <w:rPr>
          <w:rFonts w:ascii="Times New Roman" w:eastAsia="Times New Roman" w:hAnsi="Times New Roman"/>
          <w:bCs/>
          <w:sz w:val="24"/>
          <w:szCs w:val="24"/>
          <w:bdr w:val="none" w:sz="0" w:space="0" w:color="auto" w:frame="1"/>
          <w:lang w:eastAsia="es-UY"/>
        </w:rPr>
        <w:t>l régimen tradicional de Asignaciones Familiares, para garantizar que las familias con niños ubicadas en los estratos de menores ingresos reciban la transferencia monetaria.</w:t>
      </w:r>
    </w:p>
    <w:p w:rsidR="00A651CD" w:rsidRPr="000F678F" w:rsidRDefault="00ED40EC" w:rsidP="000F678F">
      <w:pPr>
        <w:pStyle w:val="Prrafodelista"/>
        <w:numPr>
          <w:ilvl w:val="0"/>
          <w:numId w:val="10"/>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 xml:space="preserve">2004 se </w:t>
      </w:r>
      <w:r w:rsidR="00A651CD" w:rsidRPr="000F678F">
        <w:rPr>
          <w:rFonts w:ascii="Times New Roman" w:eastAsia="Times New Roman" w:hAnsi="Times New Roman"/>
          <w:bCs/>
          <w:sz w:val="24"/>
          <w:szCs w:val="24"/>
          <w:bdr w:val="none" w:sz="0" w:space="0" w:color="auto" w:frame="1"/>
          <w:lang w:eastAsia="es-UY"/>
        </w:rPr>
        <w:t>adopta</w:t>
      </w:r>
      <w:r w:rsidRPr="000F678F">
        <w:rPr>
          <w:rFonts w:ascii="Times New Roman" w:eastAsia="Times New Roman" w:hAnsi="Times New Roman"/>
          <w:bCs/>
          <w:sz w:val="24"/>
          <w:szCs w:val="24"/>
          <w:bdr w:val="none" w:sz="0" w:space="0" w:color="auto" w:frame="1"/>
          <w:lang w:eastAsia="es-UY"/>
        </w:rPr>
        <w:t xml:space="preserve"> el Código de la Niñez y la Adolescencia (CNA)</w:t>
      </w:r>
      <w:r w:rsidR="00222080" w:rsidRPr="000F678F">
        <w:rPr>
          <w:rFonts w:ascii="Times New Roman" w:eastAsia="Times New Roman" w:hAnsi="Times New Roman"/>
          <w:bCs/>
          <w:sz w:val="24"/>
          <w:szCs w:val="24"/>
          <w:bdr w:val="none" w:sz="0" w:space="0" w:color="auto" w:frame="1"/>
          <w:lang w:eastAsia="es-UY"/>
        </w:rPr>
        <w:t xml:space="preserve"> por medio de la Ley 17.823</w:t>
      </w:r>
      <w:r w:rsidR="00A651CD" w:rsidRPr="000F678F">
        <w:rPr>
          <w:rFonts w:ascii="Times New Roman" w:eastAsia="Times New Roman" w:hAnsi="Times New Roman"/>
          <w:bCs/>
          <w:sz w:val="24"/>
          <w:szCs w:val="24"/>
          <w:bdr w:val="none" w:sz="0" w:space="0" w:color="auto" w:frame="1"/>
          <w:lang w:eastAsia="es-UY"/>
        </w:rPr>
        <w:t>.</w:t>
      </w:r>
    </w:p>
    <w:p w:rsidR="008D1C05" w:rsidRPr="000F678F" w:rsidRDefault="009C6A9B" w:rsidP="000F678F">
      <w:pPr>
        <w:pStyle w:val="Prrafodelista"/>
        <w:numPr>
          <w:ilvl w:val="0"/>
          <w:numId w:val="10"/>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2005: Creación del Ministerio de Desarrollo Social e implementación entre 2005 y 2007 del Plan de Asistencia Nacional a la Emergencia Social</w:t>
      </w:r>
    </w:p>
    <w:p w:rsidR="003906D8" w:rsidRPr="000F678F" w:rsidRDefault="003906D8" w:rsidP="000F678F">
      <w:pPr>
        <w:pStyle w:val="Prrafodelista"/>
        <w:numPr>
          <w:ilvl w:val="0"/>
          <w:numId w:val="10"/>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2007:</w:t>
      </w:r>
      <w:r w:rsidR="006444A3" w:rsidRPr="000F678F">
        <w:rPr>
          <w:rFonts w:ascii="Times New Roman" w:eastAsia="Times New Roman" w:hAnsi="Times New Roman"/>
          <w:bCs/>
          <w:sz w:val="24"/>
          <w:szCs w:val="24"/>
          <w:bdr w:val="none" w:sz="0" w:space="0" w:color="auto" w:frame="1"/>
          <w:lang w:eastAsia="es-UY"/>
        </w:rPr>
        <w:t xml:space="preserve"> se implementa el</w:t>
      </w:r>
      <w:r w:rsidRPr="000F678F">
        <w:rPr>
          <w:rFonts w:ascii="Times New Roman" w:eastAsia="Times New Roman" w:hAnsi="Times New Roman"/>
          <w:bCs/>
          <w:sz w:val="24"/>
          <w:szCs w:val="24"/>
          <w:bdr w:val="none" w:sz="0" w:space="0" w:color="auto" w:frame="1"/>
          <w:lang w:eastAsia="es-UY"/>
        </w:rPr>
        <w:t xml:space="preserve"> Plan de Equidad</w:t>
      </w:r>
      <w:r w:rsidR="006444A3" w:rsidRPr="000F678F">
        <w:rPr>
          <w:rFonts w:ascii="Times New Roman" w:eastAsia="Times New Roman" w:hAnsi="Times New Roman"/>
          <w:bCs/>
          <w:sz w:val="24"/>
          <w:szCs w:val="24"/>
          <w:bdr w:val="none" w:sz="0" w:space="0" w:color="auto" w:frame="1"/>
          <w:lang w:eastAsia="es-UY"/>
        </w:rPr>
        <w:t xml:space="preserve"> y </w:t>
      </w:r>
      <w:proofErr w:type="spellStart"/>
      <w:r w:rsidR="006444A3" w:rsidRPr="000F678F">
        <w:rPr>
          <w:rFonts w:ascii="Times New Roman" w:eastAsia="Times New Roman" w:hAnsi="Times New Roman"/>
          <w:bCs/>
          <w:sz w:val="24"/>
          <w:szCs w:val="24"/>
          <w:bdr w:val="none" w:sz="0" w:space="0" w:color="auto" w:frame="1"/>
          <w:lang w:eastAsia="es-UY"/>
        </w:rPr>
        <w:t>lar</w:t>
      </w:r>
      <w:r w:rsidRPr="000F678F">
        <w:rPr>
          <w:rFonts w:ascii="Times New Roman" w:eastAsia="Times New Roman" w:hAnsi="Times New Roman"/>
          <w:bCs/>
          <w:sz w:val="24"/>
          <w:szCs w:val="24"/>
          <w:bdr w:val="none" w:sz="0" w:space="0" w:color="auto" w:frame="1"/>
          <w:lang w:eastAsia="es-UY"/>
        </w:rPr>
        <w:t>eforma</w:t>
      </w:r>
      <w:proofErr w:type="spellEnd"/>
      <w:r w:rsidRPr="000F678F">
        <w:rPr>
          <w:rFonts w:ascii="Times New Roman" w:eastAsia="Times New Roman" w:hAnsi="Times New Roman"/>
          <w:bCs/>
          <w:sz w:val="24"/>
          <w:szCs w:val="24"/>
          <w:bdr w:val="none" w:sz="0" w:space="0" w:color="auto" w:frame="1"/>
          <w:lang w:eastAsia="es-UY"/>
        </w:rPr>
        <w:t xml:space="preserve"> de la salud (Sistema Nacional Integrado de Salud)</w:t>
      </w:r>
    </w:p>
    <w:p w:rsidR="00A651CD" w:rsidRPr="000F678F" w:rsidRDefault="00ED40EC" w:rsidP="000F678F">
      <w:pPr>
        <w:pStyle w:val="Prrafodelista"/>
        <w:numPr>
          <w:ilvl w:val="0"/>
          <w:numId w:val="10"/>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2008 se construye la Estrategia Nacional para la Infancia y la Adolescencia 2010 – 2030 (ENIA)</w:t>
      </w:r>
    </w:p>
    <w:p w:rsidR="00A651CD" w:rsidRPr="000F678F" w:rsidRDefault="00ED40EC" w:rsidP="000F678F">
      <w:pPr>
        <w:pStyle w:val="Prrafodelista"/>
        <w:numPr>
          <w:ilvl w:val="0"/>
          <w:numId w:val="10"/>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2012</w:t>
      </w:r>
      <w:r w:rsidR="003906D8" w:rsidRPr="000F678F">
        <w:rPr>
          <w:rFonts w:ascii="Times New Roman" w:eastAsia="Times New Roman" w:hAnsi="Times New Roman"/>
          <w:bCs/>
          <w:sz w:val="24"/>
          <w:szCs w:val="24"/>
          <w:bdr w:val="none" w:sz="0" w:space="0" w:color="auto" w:frame="1"/>
          <w:lang w:eastAsia="es-UY"/>
        </w:rPr>
        <w:t>:</w:t>
      </w:r>
      <w:r w:rsidRPr="000F678F">
        <w:rPr>
          <w:rFonts w:ascii="Times New Roman" w:eastAsia="Times New Roman" w:hAnsi="Times New Roman"/>
          <w:bCs/>
          <w:sz w:val="24"/>
          <w:szCs w:val="24"/>
          <w:bdr w:val="none" w:sz="0" w:space="0" w:color="auto" w:frame="1"/>
          <w:lang w:eastAsia="es-UY"/>
        </w:rPr>
        <w:t xml:space="preserve"> comienza</w:t>
      </w:r>
      <w:r w:rsidR="001C2A47" w:rsidRPr="000F678F">
        <w:rPr>
          <w:rFonts w:ascii="Times New Roman" w:eastAsia="Times New Roman" w:hAnsi="Times New Roman"/>
          <w:bCs/>
          <w:sz w:val="24"/>
          <w:szCs w:val="24"/>
          <w:bdr w:val="none" w:sz="0" w:space="0" w:color="auto" w:frame="1"/>
          <w:lang w:eastAsia="es-UY"/>
        </w:rPr>
        <w:t>n</w:t>
      </w:r>
      <w:r w:rsidRPr="000F678F">
        <w:rPr>
          <w:rFonts w:ascii="Times New Roman" w:eastAsia="Times New Roman" w:hAnsi="Times New Roman"/>
          <w:bCs/>
          <w:sz w:val="24"/>
          <w:szCs w:val="24"/>
          <w:bdr w:val="none" w:sz="0" w:space="0" w:color="auto" w:frame="1"/>
          <w:lang w:eastAsia="es-UY"/>
        </w:rPr>
        <w:t xml:space="preserve"> a trabajar</w:t>
      </w:r>
      <w:r w:rsidR="001C2A47" w:rsidRPr="000F678F">
        <w:rPr>
          <w:rFonts w:ascii="Times New Roman" w:eastAsia="Times New Roman" w:hAnsi="Times New Roman"/>
          <w:bCs/>
          <w:sz w:val="24"/>
          <w:szCs w:val="24"/>
          <w:bdr w:val="none" w:sz="0" w:space="0" w:color="auto" w:frame="1"/>
          <w:lang w:eastAsia="es-UY"/>
        </w:rPr>
        <w:t xml:space="preserve"> los programas de </w:t>
      </w:r>
      <w:r w:rsidR="00B12631" w:rsidRPr="000F678F">
        <w:rPr>
          <w:rFonts w:ascii="Times New Roman" w:eastAsia="Times New Roman" w:hAnsi="Times New Roman"/>
          <w:bCs/>
          <w:sz w:val="24"/>
          <w:szCs w:val="24"/>
          <w:bdr w:val="none" w:sz="0" w:space="0" w:color="auto" w:frame="1"/>
          <w:lang w:eastAsia="es-UY"/>
        </w:rPr>
        <w:t>cercanía</w:t>
      </w:r>
      <w:r w:rsidR="005606EF" w:rsidRPr="000F678F">
        <w:rPr>
          <w:rFonts w:ascii="Times New Roman" w:eastAsia="Times New Roman" w:hAnsi="Times New Roman"/>
          <w:bCs/>
          <w:sz w:val="24"/>
          <w:szCs w:val="24"/>
          <w:bdr w:val="none" w:sz="0" w:space="0" w:color="auto" w:frame="1"/>
          <w:lang w:eastAsia="es-UY"/>
        </w:rPr>
        <w:t>(Uruguay Crece Contigo, Jóvenes en Red, Cercanías)</w:t>
      </w:r>
    </w:p>
    <w:p w:rsidR="00A651CD" w:rsidRPr="000F678F" w:rsidRDefault="00B12631" w:rsidP="000F678F">
      <w:pPr>
        <w:pStyle w:val="Prrafodelista"/>
        <w:numPr>
          <w:ilvl w:val="0"/>
          <w:numId w:val="10"/>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2015</w:t>
      </w:r>
      <w:r w:rsidR="003906D8" w:rsidRPr="000F678F">
        <w:rPr>
          <w:rFonts w:ascii="Times New Roman" w:eastAsia="Times New Roman" w:hAnsi="Times New Roman"/>
          <w:bCs/>
          <w:sz w:val="24"/>
          <w:szCs w:val="24"/>
          <w:bdr w:val="none" w:sz="0" w:space="0" w:color="auto" w:frame="1"/>
          <w:lang w:eastAsia="es-UY"/>
        </w:rPr>
        <w:t>:</w:t>
      </w:r>
      <w:r w:rsidR="0024595F" w:rsidRPr="000F678F">
        <w:rPr>
          <w:rFonts w:ascii="Times New Roman" w:eastAsia="Times New Roman" w:hAnsi="Times New Roman"/>
          <w:bCs/>
          <w:sz w:val="24"/>
          <w:szCs w:val="24"/>
          <w:bdr w:val="none" w:sz="0" w:space="0" w:color="auto" w:frame="1"/>
          <w:lang w:eastAsia="es-UY"/>
        </w:rPr>
        <w:t xml:space="preserve"> se aprueba la ley de creación del Sistem</w:t>
      </w:r>
      <w:r w:rsidR="00A651CD" w:rsidRPr="000F678F">
        <w:rPr>
          <w:rFonts w:ascii="Times New Roman" w:eastAsia="Times New Roman" w:hAnsi="Times New Roman"/>
          <w:bCs/>
          <w:sz w:val="24"/>
          <w:szCs w:val="24"/>
          <w:bdr w:val="none" w:sz="0" w:space="0" w:color="auto" w:frame="1"/>
          <w:lang w:eastAsia="es-UY"/>
        </w:rPr>
        <w:t>a Nacional de Cuidados.</w:t>
      </w:r>
    </w:p>
    <w:p w:rsidR="00ED40EC" w:rsidRPr="000F678F" w:rsidRDefault="00ED40EC" w:rsidP="000F678F">
      <w:pPr>
        <w:pStyle w:val="Prrafodelista"/>
        <w:numPr>
          <w:ilvl w:val="0"/>
          <w:numId w:val="10"/>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2016</w:t>
      </w:r>
      <w:r w:rsidR="003906D8" w:rsidRPr="000F678F">
        <w:rPr>
          <w:rFonts w:ascii="Times New Roman" w:eastAsia="Times New Roman" w:hAnsi="Times New Roman"/>
          <w:bCs/>
          <w:sz w:val="24"/>
          <w:szCs w:val="24"/>
          <w:bdr w:val="none" w:sz="0" w:space="0" w:color="auto" w:frame="1"/>
          <w:lang w:eastAsia="es-UY"/>
        </w:rPr>
        <w:t>:</w:t>
      </w:r>
      <w:r w:rsidRPr="000F678F">
        <w:rPr>
          <w:rFonts w:ascii="Times New Roman" w:eastAsia="Times New Roman" w:hAnsi="Times New Roman"/>
          <w:bCs/>
          <w:sz w:val="24"/>
          <w:szCs w:val="24"/>
          <w:bdr w:val="none" w:sz="0" w:space="0" w:color="auto" w:frame="1"/>
          <w:lang w:eastAsia="es-UY"/>
        </w:rPr>
        <w:t xml:space="preserve"> se presenta el Plan nacional de primera infancia, infancia y adolescencia 2016 – </w:t>
      </w:r>
      <w:r w:rsidR="005606EF" w:rsidRPr="000F678F">
        <w:rPr>
          <w:rFonts w:ascii="Times New Roman" w:eastAsia="Times New Roman" w:hAnsi="Times New Roman"/>
          <w:bCs/>
          <w:sz w:val="24"/>
          <w:szCs w:val="24"/>
          <w:bdr w:val="none" w:sz="0" w:space="0" w:color="auto" w:frame="1"/>
          <w:lang w:eastAsia="es-UY"/>
        </w:rPr>
        <w:t>2</w:t>
      </w:r>
      <w:r w:rsidRPr="000F678F">
        <w:rPr>
          <w:rFonts w:ascii="Times New Roman" w:eastAsia="Times New Roman" w:hAnsi="Times New Roman"/>
          <w:bCs/>
          <w:sz w:val="24"/>
          <w:szCs w:val="24"/>
          <w:bdr w:val="none" w:sz="0" w:space="0" w:color="auto" w:frame="1"/>
          <w:lang w:eastAsia="es-UY"/>
        </w:rPr>
        <w:t>020.</w:t>
      </w:r>
    </w:p>
    <w:p w:rsidR="00463246" w:rsidRPr="000F678F" w:rsidRDefault="00463246" w:rsidP="000F678F">
      <w:pPr>
        <w:shd w:val="clear" w:color="auto" w:fill="FFFFFF"/>
        <w:spacing w:after="0" w:line="240" w:lineRule="auto"/>
        <w:textAlignment w:val="baseline"/>
        <w:rPr>
          <w:rFonts w:ascii="Times New Roman" w:eastAsia="Times New Roman" w:hAnsi="Times New Roman" w:cs="Times New Roman"/>
          <w:bCs/>
          <w:sz w:val="24"/>
          <w:szCs w:val="24"/>
          <w:bdr w:val="none" w:sz="0" w:space="0" w:color="auto" w:frame="1"/>
          <w:lang w:eastAsia="es-UY"/>
        </w:rPr>
      </w:pPr>
    </w:p>
    <w:p w:rsidR="00CA7802" w:rsidRPr="000F678F" w:rsidRDefault="00CA7802" w:rsidP="000F678F">
      <w:pPr>
        <w:shd w:val="clear" w:color="auto" w:fill="FFFFFF"/>
        <w:spacing w:after="0" w:line="240" w:lineRule="auto"/>
        <w:textAlignment w:val="baseline"/>
        <w:rPr>
          <w:rFonts w:ascii="Times New Roman" w:eastAsia="Times New Roman" w:hAnsi="Times New Roman" w:cs="Times New Roman"/>
          <w:bCs/>
          <w:sz w:val="24"/>
          <w:szCs w:val="24"/>
          <w:bdr w:val="none" w:sz="0" w:space="0" w:color="auto" w:frame="1"/>
          <w:lang w:eastAsia="es-UY"/>
        </w:rPr>
      </w:pPr>
      <w:r w:rsidRPr="000F678F">
        <w:rPr>
          <w:rFonts w:ascii="Times New Roman" w:eastAsia="Times New Roman" w:hAnsi="Times New Roman" w:cs="Times New Roman"/>
          <w:bCs/>
          <w:sz w:val="24"/>
          <w:szCs w:val="24"/>
          <w:bdr w:val="none" w:sz="0" w:space="0" w:color="auto" w:frame="1"/>
          <w:lang w:eastAsia="es-UY"/>
        </w:rPr>
        <w:t>En el año 2012,</w:t>
      </w:r>
      <w:r w:rsidR="00350337" w:rsidRPr="000F678F">
        <w:rPr>
          <w:rFonts w:ascii="Times New Roman" w:eastAsia="Times New Roman" w:hAnsi="Times New Roman" w:cs="Times New Roman"/>
          <w:bCs/>
          <w:sz w:val="24"/>
          <w:szCs w:val="24"/>
          <w:bdr w:val="none" w:sz="0" w:space="0" w:color="auto" w:frame="1"/>
          <w:lang w:eastAsia="es-UY"/>
        </w:rPr>
        <w:t xml:space="preserve"> el gobierno impulsa</w:t>
      </w:r>
      <w:r w:rsidR="00752228" w:rsidRPr="000F678F">
        <w:rPr>
          <w:rFonts w:ascii="Times New Roman" w:eastAsia="Times New Roman" w:hAnsi="Times New Roman" w:cs="Times New Roman"/>
          <w:bCs/>
          <w:sz w:val="24"/>
          <w:szCs w:val="24"/>
          <w:bdr w:val="none" w:sz="0" w:space="0" w:color="auto" w:frame="1"/>
          <w:lang w:eastAsia="es-UY"/>
        </w:rPr>
        <w:t xml:space="preserve"> </w:t>
      </w:r>
      <w:r w:rsidR="003906D8" w:rsidRPr="000F678F">
        <w:rPr>
          <w:rFonts w:ascii="Times New Roman" w:eastAsia="Times New Roman" w:hAnsi="Times New Roman" w:cs="Times New Roman"/>
          <w:bCs/>
          <w:sz w:val="24"/>
          <w:szCs w:val="24"/>
          <w:bdr w:val="none" w:sz="0" w:space="0" w:color="auto" w:frame="1"/>
          <w:lang w:eastAsia="es-UY"/>
        </w:rPr>
        <w:t>tres</w:t>
      </w:r>
      <w:r w:rsidR="00A0479E" w:rsidRPr="000F678F">
        <w:rPr>
          <w:rFonts w:ascii="Times New Roman" w:eastAsia="Times New Roman" w:hAnsi="Times New Roman" w:cs="Times New Roman"/>
          <w:bCs/>
          <w:sz w:val="24"/>
          <w:szCs w:val="24"/>
          <w:bdr w:val="none" w:sz="0" w:space="0" w:color="auto" w:frame="1"/>
          <w:lang w:eastAsia="es-UY"/>
        </w:rPr>
        <w:t xml:space="preserve"> programas de c</w:t>
      </w:r>
      <w:r w:rsidR="003906D8" w:rsidRPr="000F678F">
        <w:rPr>
          <w:rFonts w:ascii="Times New Roman" w:eastAsia="Times New Roman" w:hAnsi="Times New Roman" w:cs="Times New Roman"/>
          <w:bCs/>
          <w:sz w:val="24"/>
          <w:szCs w:val="24"/>
          <w:bdr w:val="none" w:sz="0" w:space="0" w:color="auto" w:frame="1"/>
          <w:lang w:eastAsia="es-UY"/>
        </w:rPr>
        <w:t>ercanía con diferentes enfoques.</w:t>
      </w:r>
      <w:r w:rsidR="00752228" w:rsidRPr="000F678F">
        <w:rPr>
          <w:rFonts w:ascii="Times New Roman" w:eastAsia="Times New Roman" w:hAnsi="Times New Roman" w:cs="Times New Roman"/>
          <w:bCs/>
          <w:sz w:val="24"/>
          <w:szCs w:val="24"/>
          <w:bdr w:val="none" w:sz="0" w:space="0" w:color="auto" w:frame="1"/>
          <w:lang w:eastAsia="es-UY"/>
        </w:rPr>
        <w:t xml:space="preserve"> </w:t>
      </w:r>
      <w:r w:rsidR="003906D8" w:rsidRPr="000F678F">
        <w:rPr>
          <w:rFonts w:ascii="Times New Roman" w:eastAsia="Times New Roman" w:hAnsi="Times New Roman" w:cs="Times New Roman"/>
          <w:bCs/>
          <w:sz w:val="24"/>
          <w:szCs w:val="24"/>
          <w:bdr w:val="none" w:sz="0" w:space="0" w:color="auto" w:frame="1"/>
          <w:lang w:eastAsia="es-UY"/>
        </w:rPr>
        <w:t>E</w:t>
      </w:r>
      <w:r w:rsidR="00A0479E" w:rsidRPr="000F678F">
        <w:rPr>
          <w:rFonts w:ascii="Times New Roman" w:eastAsia="Times New Roman" w:hAnsi="Times New Roman" w:cs="Times New Roman"/>
          <w:bCs/>
          <w:sz w:val="24"/>
          <w:szCs w:val="24"/>
          <w:bdr w:val="none" w:sz="0" w:space="0" w:color="auto" w:frame="1"/>
          <w:lang w:eastAsia="es-UY"/>
        </w:rPr>
        <w:t xml:space="preserve">n la órbita del Ministerio de Desarrollo Social (MIDES) comenzaron a operar Jóvenes en Red y Cercanías, y en la órbita de la Oficina de Planeamiento y Presupuesto (OPP) </w:t>
      </w:r>
      <w:r w:rsidR="003906D8" w:rsidRPr="000F678F">
        <w:rPr>
          <w:rFonts w:ascii="Times New Roman" w:eastAsia="Times New Roman" w:hAnsi="Times New Roman" w:cs="Times New Roman"/>
          <w:bCs/>
          <w:sz w:val="24"/>
          <w:szCs w:val="24"/>
          <w:bdr w:val="none" w:sz="0" w:space="0" w:color="auto" w:frame="1"/>
          <w:lang w:eastAsia="es-UY"/>
        </w:rPr>
        <w:t>se implementó</w:t>
      </w:r>
      <w:r w:rsidR="00A93B6F" w:rsidRPr="000F678F">
        <w:rPr>
          <w:rFonts w:ascii="Times New Roman" w:eastAsia="Times New Roman" w:hAnsi="Times New Roman" w:cs="Times New Roman"/>
          <w:bCs/>
          <w:sz w:val="24"/>
          <w:szCs w:val="24"/>
          <w:bdr w:val="none" w:sz="0" w:space="0" w:color="auto" w:frame="1"/>
          <w:lang w:eastAsia="es-UY"/>
        </w:rPr>
        <w:t xml:space="preserve"> </w:t>
      </w:r>
      <w:r w:rsidR="00B12631" w:rsidRPr="000F678F">
        <w:rPr>
          <w:rFonts w:ascii="Times New Roman" w:eastAsia="Times New Roman" w:hAnsi="Times New Roman" w:cs="Times New Roman"/>
          <w:bCs/>
          <w:sz w:val="24"/>
          <w:szCs w:val="24"/>
          <w:bdr w:val="none" w:sz="0" w:space="0" w:color="auto" w:frame="1"/>
          <w:lang w:eastAsia="es-UY"/>
        </w:rPr>
        <w:t>Uruguay Crece Contigo (UCC)</w:t>
      </w:r>
      <w:r w:rsidR="00A0479E" w:rsidRPr="000F678F">
        <w:rPr>
          <w:rFonts w:ascii="Times New Roman" w:eastAsia="Times New Roman" w:hAnsi="Times New Roman" w:cs="Times New Roman"/>
          <w:bCs/>
          <w:sz w:val="24"/>
          <w:szCs w:val="24"/>
          <w:bdr w:val="none" w:sz="0" w:space="0" w:color="auto" w:frame="1"/>
          <w:lang w:eastAsia="es-UY"/>
        </w:rPr>
        <w:t xml:space="preserve">, que </w:t>
      </w:r>
      <w:r w:rsidR="00B12631" w:rsidRPr="000F678F">
        <w:rPr>
          <w:rFonts w:ascii="Times New Roman" w:eastAsia="Times New Roman" w:hAnsi="Times New Roman" w:cs="Times New Roman"/>
          <w:bCs/>
          <w:sz w:val="24"/>
          <w:szCs w:val="24"/>
          <w:bdr w:val="none" w:sz="0" w:space="0" w:color="auto" w:frame="1"/>
          <w:lang w:eastAsia="es-UY"/>
        </w:rPr>
        <w:t xml:space="preserve">en 2015 </w:t>
      </w:r>
      <w:r w:rsidRPr="000F678F">
        <w:rPr>
          <w:rFonts w:ascii="Times New Roman" w:eastAsia="Times New Roman" w:hAnsi="Times New Roman" w:cs="Times New Roman"/>
          <w:bCs/>
          <w:sz w:val="24"/>
          <w:szCs w:val="24"/>
          <w:bdr w:val="none" w:sz="0" w:space="0" w:color="auto" w:frame="1"/>
          <w:lang w:eastAsia="es-UY"/>
        </w:rPr>
        <w:t>fue transferid</w:t>
      </w:r>
      <w:r w:rsidR="00A0479E" w:rsidRPr="000F678F">
        <w:rPr>
          <w:rFonts w:ascii="Times New Roman" w:eastAsia="Times New Roman" w:hAnsi="Times New Roman" w:cs="Times New Roman"/>
          <w:bCs/>
          <w:sz w:val="24"/>
          <w:szCs w:val="24"/>
          <w:bdr w:val="none" w:sz="0" w:space="0" w:color="auto" w:frame="1"/>
          <w:lang w:eastAsia="es-UY"/>
        </w:rPr>
        <w:t xml:space="preserve">o </w:t>
      </w:r>
      <w:r w:rsidR="003906D8" w:rsidRPr="000F678F">
        <w:rPr>
          <w:rFonts w:ascii="Times New Roman" w:eastAsia="Times New Roman" w:hAnsi="Times New Roman" w:cs="Times New Roman"/>
          <w:bCs/>
          <w:sz w:val="24"/>
          <w:szCs w:val="24"/>
          <w:bdr w:val="none" w:sz="0" w:space="0" w:color="auto" w:frame="1"/>
          <w:lang w:eastAsia="es-UY"/>
        </w:rPr>
        <w:t>a</w:t>
      </w:r>
      <w:r w:rsidR="00B12631" w:rsidRPr="000F678F">
        <w:rPr>
          <w:rFonts w:ascii="Times New Roman" w:eastAsia="Times New Roman" w:hAnsi="Times New Roman" w:cs="Times New Roman"/>
          <w:bCs/>
          <w:sz w:val="24"/>
          <w:szCs w:val="24"/>
          <w:bdr w:val="none" w:sz="0" w:space="0" w:color="auto" w:frame="1"/>
          <w:lang w:eastAsia="es-UY"/>
        </w:rPr>
        <w:t xml:space="preserve">l </w:t>
      </w:r>
      <w:r w:rsidR="00A0479E" w:rsidRPr="000F678F">
        <w:rPr>
          <w:rFonts w:ascii="Times New Roman" w:eastAsia="Times New Roman" w:hAnsi="Times New Roman" w:cs="Times New Roman"/>
          <w:bCs/>
          <w:sz w:val="24"/>
          <w:szCs w:val="24"/>
          <w:bdr w:val="none" w:sz="0" w:space="0" w:color="auto" w:frame="1"/>
          <w:lang w:eastAsia="es-UY"/>
        </w:rPr>
        <w:t>MIDES</w:t>
      </w:r>
      <w:r w:rsidR="00A93B6F" w:rsidRPr="000F678F">
        <w:rPr>
          <w:rFonts w:ascii="Times New Roman" w:eastAsia="Times New Roman" w:hAnsi="Times New Roman" w:cs="Times New Roman"/>
          <w:bCs/>
          <w:sz w:val="24"/>
          <w:szCs w:val="24"/>
          <w:bdr w:val="none" w:sz="0" w:space="0" w:color="auto" w:frame="1"/>
          <w:lang w:eastAsia="es-UY"/>
        </w:rPr>
        <w:t xml:space="preserve"> </w:t>
      </w:r>
      <w:r w:rsidRPr="000F678F">
        <w:rPr>
          <w:rFonts w:ascii="Times New Roman" w:eastAsia="Times New Roman" w:hAnsi="Times New Roman" w:cs="Times New Roman"/>
          <w:bCs/>
          <w:sz w:val="24"/>
          <w:szCs w:val="24"/>
          <w:bdr w:val="none" w:sz="0" w:space="0" w:color="auto" w:frame="1"/>
          <w:lang w:eastAsia="es-UY"/>
        </w:rPr>
        <w:t xml:space="preserve">con carácter de </w:t>
      </w:r>
      <w:r w:rsidR="00B12631" w:rsidRPr="000F678F">
        <w:rPr>
          <w:rFonts w:ascii="Times New Roman" w:eastAsia="Times New Roman" w:hAnsi="Times New Roman" w:cs="Times New Roman"/>
          <w:bCs/>
          <w:sz w:val="24"/>
          <w:szCs w:val="24"/>
          <w:bdr w:val="none" w:sz="0" w:space="0" w:color="auto" w:frame="1"/>
          <w:lang w:eastAsia="es-UY"/>
        </w:rPr>
        <w:t>Dirección Nacional</w:t>
      </w:r>
      <w:r w:rsidRPr="000F678F">
        <w:rPr>
          <w:rFonts w:ascii="Times New Roman" w:eastAsia="Times New Roman" w:hAnsi="Times New Roman" w:cs="Times New Roman"/>
          <w:bCs/>
          <w:sz w:val="24"/>
          <w:szCs w:val="24"/>
          <w:bdr w:val="none" w:sz="0" w:space="0" w:color="auto" w:frame="1"/>
          <w:lang w:eastAsia="es-UY"/>
        </w:rPr>
        <w:t>.</w:t>
      </w:r>
    </w:p>
    <w:p w:rsidR="00A0479E" w:rsidRPr="000F678F" w:rsidRDefault="00A0479E" w:rsidP="000F678F">
      <w:pPr>
        <w:shd w:val="clear" w:color="auto" w:fill="FFFFFF"/>
        <w:spacing w:after="0" w:line="240" w:lineRule="auto"/>
        <w:textAlignment w:val="baseline"/>
        <w:rPr>
          <w:rFonts w:ascii="Times New Roman" w:eastAsia="Times New Roman" w:hAnsi="Times New Roman" w:cs="Times New Roman"/>
          <w:bCs/>
          <w:sz w:val="24"/>
          <w:szCs w:val="24"/>
          <w:bdr w:val="none" w:sz="0" w:space="0" w:color="auto" w:frame="1"/>
          <w:lang w:eastAsia="es-UY"/>
        </w:rPr>
      </w:pPr>
    </w:p>
    <w:p w:rsidR="001A25F1" w:rsidRPr="000F678F" w:rsidRDefault="00FD1702" w:rsidP="000F678F">
      <w:pPr>
        <w:shd w:val="clear" w:color="auto" w:fill="FFFFFF"/>
        <w:spacing w:after="0" w:line="240" w:lineRule="auto"/>
        <w:textAlignment w:val="baseline"/>
        <w:rPr>
          <w:rFonts w:ascii="Times New Roman" w:eastAsia="Times New Roman" w:hAnsi="Times New Roman" w:cs="Times New Roman"/>
          <w:bCs/>
          <w:i/>
          <w:sz w:val="24"/>
          <w:szCs w:val="24"/>
          <w:bdr w:val="none" w:sz="0" w:space="0" w:color="auto" w:frame="1"/>
          <w:lang w:eastAsia="es-UY"/>
        </w:rPr>
      </w:pPr>
      <w:r w:rsidRPr="000F678F">
        <w:rPr>
          <w:rFonts w:ascii="Times New Roman" w:eastAsia="Times New Roman" w:hAnsi="Times New Roman" w:cs="Times New Roman"/>
          <w:bCs/>
          <w:sz w:val="24"/>
          <w:szCs w:val="24"/>
          <w:bdr w:val="none" w:sz="0" w:space="0" w:color="auto" w:frame="1"/>
          <w:lang w:eastAsia="es-UY"/>
        </w:rPr>
        <w:t xml:space="preserve">UCC tiene </w:t>
      </w:r>
      <w:r w:rsidR="00B12631" w:rsidRPr="000F678F">
        <w:rPr>
          <w:rFonts w:ascii="Times New Roman" w:eastAsia="Times New Roman" w:hAnsi="Times New Roman" w:cs="Times New Roman"/>
          <w:bCs/>
          <w:sz w:val="24"/>
          <w:szCs w:val="24"/>
          <w:bdr w:val="none" w:sz="0" w:space="0" w:color="auto" w:frame="1"/>
          <w:lang w:eastAsia="es-UY"/>
        </w:rPr>
        <w:t>el objetivo general de</w:t>
      </w:r>
      <w:r w:rsidR="001A25F1" w:rsidRPr="000F678F">
        <w:rPr>
          <w:rFonts w:ascii="Times New Roman" w:eastAsia="Times New Roman" w:hAnsi="Times New Roman" w:cs="Times New Roman"/>
          <w:bCs/>
          <w:i/>
          <w:sz w:val="24"/>
          <w:szCs w:val="24"/>
          <w:bdr w:val="none" w:sz="0" w:space="0" w:color="auto" w:frame="1"/>
          <w:lang w:eastAsia="es-UY"/>
        </w:rPr>
        <w:t>:</w:t>
      </w:r>
      <w:r w:rsidR="00A93B6F" w:rsidRPr="000F678F">
        <w:rPr>
          <w:rFonts w:ascii="Times New Roman" w:eastAsia="Times New Roman" w:hAnsi="Times New Roman" w:cs="Times New Roman"/>
          <w:bCs/>
          <w:i/>
          <w:sz w:val="24"/>
          <w:szCs w:val="24"/>
          <w:bdr w:val="none" w:sz="0" w:space="0" w:color="auto" w:frame="1"/>
          <w:lang w:eastAsia="es-UY"/>
        </w:rPr>
        <w:t xml:space="preserve"> </w:t>
      </w:r>
      <w:r w:rsidR="001A25F1" w:rsidRPr="000F678F">
        <w:rPr>
          <w:rFonts w:ascii="Times New Roman" w:eastAsia="Times New Roman" w:hAnsi="Times New Roman" w:cs="Times New Roman"/>
          <w:bCs/>
          <w:i/>
          <w:sz w:val="24"/>
          <w:szCs w:val="24"/>
          <w:bdr w:val="none" w:sz="0" w:space="0" w:color="auto" w:frame="1"/>
          <w:lang w:eastAsia="es-UY"/>
        </w:rPr>
        <w:t>C</w:t>
      </w:r>
      <w:r w:rsidR="00B12631" w:rsidRPr="000F678F">
        <w:rPr>
          <w:rFonts w:ascii="Times New Roman" w:eastAsia="Times New Roman" w:hAnsi="Times New Roman" w:cs="Times New Roman"/>
          <w:bCs/>
          <w:i/>
          <w:sz w:val="24"/>
          <w:szCs w:val="24"/>
          <w:bdr w:val="none" w:sz="0" w:space="0" w:color="auto" w:frame="1"/>
          <w:lang w:eastAsia="es-UY"/>
        </w:rPr>
        <w:t xml:space="preserve">ontribuir a la construcción </w:t>
      </w:r>
      <w:r w:rsidR="00CA7802" w:rsidRPr="000F678F">
        <w:rPr>
          <w:rFonts w:ascii="Times New Roman" w:eastAsia="Times New Roman" w:hAnsi="Times New Roman" w:cs="Times New Roman"/>
          <w:bCs/>
          <w:i/>
          <w:sz w:val="24"/>
          <w:szCs w:val="24"/>
          <w:bdr w:val="none" w:sz="0" w:space="0" w:color="auto" w:frame="1"/>
          <w:lang w:eastAsia="es-UY"/>
        </w:rPr>
        <w:t>un Sistema de Protección Integral a la Primera Infancia, con</w:t>
      </w:r>
      <w:r w:rsidR="00CA7802" w:rsidRPr="000F678F">
        <w:rPr>
          <w:rFonts w:ascii="Times New Roman" w:hAnsi="Times New Roman" w:cs="Times New Roman"/>
          <w:i/>
          <w:sz w:val="24"/>
          <w:szCs w:val="24"/>
          <w:shd w:val="clear" w:color="auto" w:fill="FFFFFF"/>
        </w:rPr>
        <w:t xml:space="preserve"> el fin de garantizar el desarrollo integral de los niños y las niñas y sus familias, comenzando por la protección a la mujer embarazada, desde una perspectiva de derechos, equidad, igualdad de género, justicia social y desarrollo humano integral</w:t>
      </w:r>
      <w:r w:rsidR="00B12631" w:rsidRPr="000F678F">
        <w:rPr>
          <w:rFonts w:ascii="Times New Roman" w:eastAsia="Times New Roman" w:hAnsi="Times New Roman" w:cs="Times New Roman"/>
          <w:bCs/>
          <w:i/>
          <w:sz w:val="24"/>
          <w:szCs w:val="24"/>
          <w:bdr w:val="none" w:sz="0" w:space="0" w:color="auto" w:frame="1"/>
          <w:lang w:eastAsia="es-UY"/>
        </w:rPr>
        <w:t xml:space="preserve">. </w:t>
      </w:r>
    </w:p>
    <w:p w:rsidR="0001702E" w:rsidRPr="000F678F" w:rsidRDefault="0001702E" w:rsidP="000F678F">
      <w:pPr>
        <w:shd w:val="clear" w:color="auto" w:fill="FFFFFF"/>
        <w:spacing w:after="0" w:line="240" w:lineRule="auto"/>
        <w:textAlignment w:val="baseline"/>
        <w:rPr>
          <w:rFonts w:ascii="Times New Roman" w:eastAsia="Times New Roman" w:hAnsi="Times New Roman" w:cs="Times New Roman"/>
          <w:bCs/>
          <w:sz w:val="24"/>
          <w:szCs w:val="24"/>
          <w:bdr w:val="none" w:sz="0" w:space="0" w:color="auto" w:frame="1"/>
          <w:lang w:eastAsia="es-UY"/>
        </w:rPr>
      </w:pPr>
    </w:p>
    <w:p w:rsidR="0001702E" w:rsidRPr="000F678F" w:rsidRDefault="00B12631" w:rsidP="000F678F">
      <w:pPr>
        <w:shd w:val="clear" w:color="auto" w:fill="FFFFFF"/>
        <w:spacing w:after="0" w:line="240" w:lineRule="auto"/>
        <w:textAlignment w:val="baseline"/>
        <w:rPr>
          <w:rFonts w:ascii="Times New Roman" w:eastAsia="Times New Roman" w:hAnsi="Times New Roman" w:cs="Times New Roman"/>
          <w:bCs/>
          <w:sz w:val="24"/>
          <w:szCs w:val="24"/>
          <w:bdr w:val="none" w:sz="0" w:space="0" w:color="auto" w:frame="1"/>
          <w:lang w:eastAsia="es-UY"/>
        </w:rPr>
      </w:pPr>
      <w:r w:rsidRPr="000F678F">
        <w:rPr>
          <w:rFonts w:ascii="Times New Roman" w:eastAsia="Times New Roman" w:hAnsi="Times New Roman" w:cs="Times New Roman"/>
          <w:bCs/>
          <w:sz w:val="24"/>
          <w:szCs w:val="24"/>
          <w:bdr w:val="none" w:sz="0" w:space="0" w:color="auto" w:frame="1"/>
          <w:lang w:eastAsia="es-UY"/>
        </w:rPr>
        <w:lastRenderedPageBreak/>
        <w:t>Para cumpli</w:t>
      </w:r>
      <w:r w:rsidR="00FD1702" w:rsidRPr="000F678F">
        <w:rPr>
          <w:rFonts w:ascii="Times New Roman" w:eastAsia="Times New Roman" w:hAnsi="Times New Roman" w:cs="Times New Roman"/>
          <w:bCs/>
          <w:sz w:val="24"/>
          <w:szCs w:val="24"/>
          <w:bdr w:val="none" w:sz="0" w:space="0" w:color="auto" w:frame="1"/>
          <w:lang w:eastAsia="es-UY"/>
        </w:rPr>
        <w:t xml:space="preserve">r con dicho objetivo general UCC </w:t>
      </w:r>
      <w:r w:rsidRPr="000F678F">
        <w:rPr>
          <w:rFonts w:ascii="Times New Roman" w:eastAsia="Times New Roman" w:hAnsi="Times New Roman" w:cs="Times New Roman"/>
          <w:bCs/>
          <w:sz w:val="24"/>
          <w:szCs w:val="24"/>
          <w:bdr w:val="none" w:sz="0" w:space="0" w:color="auto" w:frame="1"/>
          <w:lang w:eastAsia="es-UY"/>
        </w:rPr>
        <w:t xml:space="preserve">se organiza en tres </w:t>
      </w:r>
      <w:r w:rsidR="001A25F1" w:rsidRPr="000F678F">
        <w:rPr>
          <w:rFonts w:ascii="Times New Roman" w:eastAsia="Times New Roman" w:hAnsi="Times New Roman" w:cs="Times New Roman"/>
          <w:bCs/>
          <w:sz w:val="24"/>
          <w:szCs w:val="24"/>
          <w:bdr w:val="none" w:sz="0" w:space="0" w:color="auto" w:frame="1"/>
          <w:lang w:eastAsia="es-UY"/>
        </w:rPr>
        <w:t>componentes</w:t>
      </w:r>
      <w:r w:rsidR="0001702E" w:rsidRPr="000F678F">
        <w:rPr>
          <w:rFonts w:ascii="Times New Roman" w:eastAsia="Times New Roman" w:hAnsi="Times New Roman" w:cs="Times New Roman"/>
          <w:bCs/>
          <w:sz w:val="24"/>
          <w:szCs w:val="24"/>
          <w:bdr w:val="none" w:sz="0" w:space="0" w:color="auto" w:frame="1"/>
          <w:lang w:eastAsia="es-UY"/>
        </w:rPr>
        <w:t>:</w:t>
      </w:r>
    </w:p>
    <w:p w:rsidR="00FD1702" w:rsidRPr="000F678F" w:rsidRDefault="00FD1702" w:rsidP="000F678F">
      <w:pPr>
        <w:pStyle w:val="Prrafodelista"/>
        <w:numPr>
          <w:ilvl w:val="0"/>
          <w:numId w:val="6"/>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C</w:t>
      </w:r>
      <w:r w:rsidR="001A25F1" w:rsidRPr="000F678F">
        <w:rPr>
          <w:rFonts w:ascii="Times New Roman" w:eastAsia="Times New Roman" w:hAnsi="Times New Roman"/>
          <w:bCs/>
          <w:sz w:val="24"/>
          <w:szCs w:val="24"/>
          <w:bdr w:val="none" w:sz="0" w:space="0" w:color="auto" w:frame="1"/>
          <w:lang w:eastAsia="es-UY"/>
        </w:rPr>
        <w:t xml:space="preserve">omponente 1: </w:t>
      </w:r>
      <w:r w:rsidR="00B12631" w:rsidRPr="000F678F">
        <w:rPr>
          <w:rFonts w:ascii="Times New Roman" w:eastAsia="Times New Roman" w:hAnsi="Times New Roman"/>
          <w:bCs/>
          <w:sz w:val="24"/>
          <w:szCs w:val="24"/>
          <w:bdr w:val="none" w:sz="0" w:space="0" w:color="auto" w:frame="1"/>
          <w:lang w:eastAsia="es-UY"/>
        </w:rPr>
        <w:t>Protección Integral a la primera infancia,</w:t>
      </w:r>
      <w:r w:rsidR="001A25F1" w:rsidRPr="000F678F">
        <w:rPr>
          <w:rFonts w:ascii="Times New Roman" w:eastAsia="Times New Roman" w:hAnsi="Times New Roman"/>
          <w:bCs/>
          <w:sz w:val="24"/>
          <w:szCs w:val="24"/>
          <w:bdr w:val="none" w:sz="0" w:space="0" w:color="auto" w:frame="1"/>
          <w:lang w:eastAsia="es-UY"/>
        </w:rPr>
        <w:t xml:space="preserve"> tiene por objetivo “Fortalecer desde el embarazo las capacidades de las familias para ejercer la crianza de los niños y niñas, contribuyendo al alcance de sus potenciales de desarrollo desde el inicio de la vida”. </w:t>
      </w:r>
    </w:p>
    <w:p w:rsidR="00FD1702" w:rsidRPr="000F678F" w:rsidRDefault="00FD1702" w:rsidP="000F678F">
      <w:pPr>
        <w:pStyle w:val="Prrafodelista"/>
        <w:numPr>
          <w:ilvl w:val="0"/>
          <w:numId w:val="6"/>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C</w:t>
      </w:r>
      <w:r w:rsidR="001A25F1" w:rsidRPr="000F678F">
        <w:rPr>
          <w:rFonts w:ascii="Times New Roman" w:eastAsia="Times New Roman" w:hAnsi="Times New Roman"/>
          <w:bCs/>
          <w:sz w:val="24"/>
          <w:szCs w:val="24"/>
          <w:bdr w:val="none" w:sz="0" w:space="0" w:color="auto" w:frame="1"/>
          <w:lang w:eastAsia="es-UY"/>
        </w:rPr>
        <w:t xml:space="preserve">omponente 2, </w:t>
      </w:r>
      <w:r w:rsidR="00B12631" w:rsidRPr="000F678F">
        <w:rPr>
          <w:rFonts w:ascii="Times New Roman" w:eastAsia="Times New Roman" w:hAnsi="Times New Roman"/>
          <w:bCs/>
          <w:sz w:val="24"/>
          <w:szCs w:val="24"/>
          <w:bdr w:val="none" w:sz="0" w:space="0" w:color="auto" w:frame="1"/>
          <w:lang w:eastAsia="es-UY"/>
        </w:rPr>
        <w:t xml:space="preserve">Territorios para Crecer </w:t>
      </w:r>
      <w:r w:rsidR="001A25F1" w:rsidRPr="000F678F">
        <w:rPr>
          <w:rFonts w:ascii="Times New Roman" w:eastAsia="Times New Roman" w:hAnsi="Times New Roman"/>
          <w:bCs/>
          <w:sz w:val="24"/>
          <w:szCs w:val="24"/>
          <w:bdr w:val="none" w:sz="0" w:space="0" w:color="auto" w:frame="1"/>
          <w:lang w:eastAsia="es-UY"/>
        </w:rPr>
        <w:t xml:space="preserve">tiene por objetivo “Promover el desarrollo infantil temprano con un enfoque territorial que ponga el acento en igualar las oportunidades desde el comienzo de la vida”.  </w:t>
      </w:r>
    </w:p>
    <w:p w:rsidR="0001702E" w:rsidRPr="000F678F" w:rsidRDefault="00FD1702" w:rsidP="000F678F">
      <w:pPr>
        <w:pStyle w:val="Prrafodelista"/>
        <w:numPr>
          <w:ilvl w:val="0"/>
          <w:numId w:val="6"/>
        </w:numPr>
        <w:shd w:val="clear" w:color="auto" w:fill="FFFFFF"/>
        <w:spacing w:after="0" w:line="240" w:lineRule="auto"/>
        <w:textAlignment w:val="baseline"/>
        <w:rPr>
          <w:rFonts w:ascii="Times New Roman" w:eastAsia="Times New Roman" w:hAnsi="Times New Roman"/>
          <w:bCs/>
          <w:sz w:val="24"/>
          <w:szCs w:val="24"/>
          <w:bdr w:val="none" w:sz="0" w:space="0" w:color="auto" w:frame="1"/>
          <w:lang w:eastAsia="es-UY"/>
        </w:rPr>
      </w:pPr>
      <w:r w:rsidRPr="000F678F">
        <w:rPr>
          <w:rFonts w:ascii="Times New Roman" w:eastAsia="Times New Roman" w:hAnsi="Times New Roman"/>
          <w:bCs/>
          <w:sz w:val="24"/>
          <w:szCs w:val="24"/>
          <w:bdr w:val="none" w:sz="0" w:space="0" w:color="auto" w:frame="1"/>
          <w:lang w:eastAsia="es-UY"/>
        </w:rPr>
        <w:t>C</w:t>
      </w:r>
      <w:r w:rsidR="001A25F1" w:rsidRPr="000F678F">
        <w:rPr>
          <w:rFonts w:ascii="Times New Roman" w:eastAsia="Times New Roman" w:hAnsi="Times New Roman"/>
          <w:bCs/>
          <w:sz w:val="24"/>
          <w:szCs w:val="24"/>
          <w:bdr w:val="none" w:sz="0" w:space="0" w:color="auto" w:frame="1"/>
          <w:lang w:eastAsia="es-UY"/>
        </w:rPr>
        <w:t xml:space="preserve">omponente 3, </w:t>
      </w:r>
      <w:r w:rsidR="00B12631" w:rsidRPr="000F678F">
        <w:rPr>
          <w:rFonts w:ascii="Times New Roman" w:eastAsia="Times New Roman" w:hAnsi="Times New Roman"/>
          <w:bCs/>
          <w:sz w:val="24"/>
          <w:szCs w:val="24"/>
          <w:bdr w:val="none" w:sz="0" w:space="0" w:color="auto" w:frame="1"/>
          <w:lang w:eastAsia="es-UY"/>
        </w:rPr>
        <w:t xml:space="preserve"> Gestión del conocimiento e inno</w:t>
      </w:r>
      <w:r w:rsidR="001A25F1" w:rsidRPr="000F678F">
        <w:rPr>
          <w:rFonts w:ascii="Times New Roman" w:eastAsia="Times New Roman" w:hAnsi="Times New Roman"/>
          <w:bCs/>
          <w:sz w:val="24"/>
          <w:szCs w:val="24"/>
          <w:bdr w:val="none" w:sz="0" w:space="0" w:color="auto" w:frame="1"/>
          <w:lang w:eastAsia="es-UY"/>
        </w:rPr>
        <w:t>vación para la Primera Infancia, que tiene por objetivo,</w:t>
      </w:r>
      <w:r w:rsidR="00B12631" w:rsidRPr="000F678F">
        <w:rPr>
          <w:rFonts w:ascii="Times New Roman" w:eastAsia="Times New Roman" w:hAnsi="Times New Roman"/>
          <w:bCs/>
          <w:sz w:val="24"/>
          <w:szCs w:val="24"/>
          <w:bdr w:val="none" w:sz="0" w:space="0" w:color="auto" w:frame="1"/>
          <w:lang w:eastAsia="es-UY"/>
        </w:rPr>
        <w:t xml:space="preserve"> “Promover la gestión social del conocimiento al servicio del desarrollo infantil temprano y la generación de respuestas innovadoras”.</w:t>
      </w:r>
    </w:p>
    <w:p w:rsidR="00E73B67" w:rsidRPr="000F678F" w:rsidRDefault="00FF78D3" w:rsidP="000F678F">
      <w:pPr>
        <w:shd w:val="clear" w:color="auto" w:fill="FFFFFF"/>
        <w:spacing w:before="100" w:beforeAutospacing="1" w:after="100" w:afterAutospacing="1" w:line="240" w:lineRule="auto"/>
        <w:rPr>
          <w:rFonts w:ascii="Times New Roman" w:hAnsi="Times New Roman" w:cs="Times New Roman"/>
          <w:sz w:val="24"/>
          <w:szCs w:val="24"/>
        </w:rPr>
      </w:pPr>
      <w:r w:rsidRPr="000F678F">
        <w:rPr>
          <w:rFonts w:ascii="Times New Roman" w:hAnsi="Times New Roman" w:cs="Times New Roman"/>
          <w:sz w:val="24"/>
          <w:szCs w:val="24"/>
        </w:rPr>
        <w:t>E</w:t>
      </w:r>
      <w:r w:rsidR="00E73B67" w:rsidRPr="000F678F">
        <w:rPr>
          <w:rFonts w:ascii="Times New Roman" w:hAnsi="Times New Roman" w:cs="Times New Roman"/>
          <w:sz w:val="24"/>
          <w:szCs w:val="24"/>
        </w:rPr>
        <w:t>l problema que se plantea abarcar e</w:t>
      </w:r>
      <w:r w:rsidR="009F7026" w:rsidRPr="000F678F">
        <w:rPr>
          <w:rFonts w:ascii="Times New Roman" w:hAnsi="Times New Roman" w:cs="Times New Roman"/>
          <w:sz w:val="24"/>
          <w:szCs w:val="24"/>
        </w:rPr>
        <w:t>l</w:t>
      </w:r>
      <w:r w:rsidR="00E73B67" w:rsidRPr="000F678F">
        <w:rPr>
          <w:rFonts w:ascii="Times New Roman" w:hAnsi="Times New Roman" w:cs="Times New Roman"/>
          <w:sz w:val="24"/>
          <w:szCs w:val="24"/>
        </w:rPr>
        <w:t xml:space="preserve"> componente </w:t>
      </w:r>
      <w:r w:rsidR="009F7026" w:rsidRPr="000F678F">
        <w:rPr>
          <w:rFonts w:ascii="Times New Roman" w:hAnsi="Times New Roman" w:cs="Times New Roman"/>
          <w:sz w:val="24"/>
          <w:szCs w:val="24"/>
        </w:rPr>
        <w:t xml:space="preserve">3 </w:t>
      </w:r>
      <w:r w:rsidR="00E73B67" w:rsidRPr="000F678F">
        <w:rPr>
          <w:rFonts w:ascii="Times New Roman" w:hAnsi="Times New Roman" w:cs="Times New Roman"/>
          <w:sz w:val="24"/>
          <w:szCs w:val="24"/>
        </w:rPr>
        <w:t>es la fragmentación y limitación de la información existente.</w:t>
      </w:r>
      <w:r w:rsidR="00A93B6F" w:rsidRPr="000F678F">
        <w:rPr>
          <w:rFonts w:ascii="Times New Roman" w:hAnsi="Times New Roman" w:cs="Times New Roman"/>
          <w:sz w:val="24"/>
          <w:szCs w:val="24"/>
        </w:rPr>
        <w:t xml:space="preserve"> </w:t>
      </w:r>
      <w:r w:rsidR="00E73B67" w:rsidRPr="000F678F">
        <w:rPr>
          <w:rFonts w:ascii="Times New Roman" w:hAnsi="Times New Roman" w:cs="Times New Roman"/>
          <w:sz w:val="24"/>
          <w:szCs w:val="24"/>
        </w:rPr>
        <w:t>Hasta el 2013 la información sobre salud, nutrición y desarrollo de primera infancia era fragmentada, o refería a un área geográfica delimitada o había sido realizada en un ámbito institucional específico o no abordaba el periodo completo de esta etapa del ciclo de vida. No existía un estudio que diera cuenta de manera integral y con representatividad nacional la situación de este grupo de edades, que pudiera ser la referencia para el diseño y monitoreo de las políticas.</w:t>
      </w:r>
    </w:p>
    <w:p w:rsidR="0001702E" w:rsidRPr="000F678F" w:rsidRDefault="0044103A" w:rsidP="000F678F">
      <w:pPr>
        <w:shd w:val="clear" w:color="auto" w:fill="FFFFFF"/>
        <w:spacing w:after="0" w:line="240" w:lineRule="auto"/>
        <w:textAlignment w:val="baseline"/>
        <w:rPr>
          <w:rFonts w:ascii="Times New Roman" w:hAnsi="Times New Roman" w:cs="Times New Roman"/>
          <w:sz w:val="24"/>
          <w:szCs w:val="24"/>
        </w:rPr>
      </w:pPr>
      <w:r w:rsidRPr="000F678F">
        <w:rPr>
          <w:rFonts w:ascii="Times New Roman" w:hAnsi="Times New Roman" w:cs="Times New Roman"/>
          <w:sz w:val="24"/>
          <w:szCs w:val="24"/>
        </w:rPr>
        <w:t xml:space="preserve">En </w:t>
      </w:r>
      <w:r w:rsidR="00FD1702" w:rsidRPr="000F678F">
        <w:rPr>
          <w:rFonts w:ascii="Times New Roman" w:hAnsi="Times New Roman" w:cs="Times New Roman"/>
          <w:sz w:val="24"/>
          <w:szCs w:val="24"/>
        </w:rPr>
        <w:t>ese</w:t>
      </w:r>
      <w:r w:rsidRPr="000F678F">
        <w:rPr>
          <w:rFonts w:ascii="Times New Roman" w:hAnsi="Times New Roman" w:cs="Times New Roman"/>
          <w:sz w:val="24"/>
          <w:szCs w:val="24"/>
        </w:rPr>
        <w:t xml:space="preserve"> contexto,</w:t>
      </w:r>
      <w:r w:rsidR="00E7263D" w:rsidRPr="000F678F">
        <w:rPr>
          <w:rFonts w:ascii="Times New Roman" w:hAnsi="Times New Roman" w:cs="Times New Roman"/>
          <w:sz w:val="24"/>
          <w:szCs w:val="24"/>
        </w:rPr>
        <w:t xml:space="preserve"> en el año 2013 en conjunto UCC y</w:t>
      </w:r>
      <w:r w:rsidRPr="000F678F">
        <w:rPr>
          <w:rFonts w:ascii="Times New Roman" w:hAnsi="Times New Roman" w:cs="Times New Roman"/>
          <w:sz w:val="24"/>
          <w:szCs w:val="24"/>
        </w:rPr>
        <w:t xml:space="preserve"> el Instituto Nacional de Estadística </w:t>
      </w:r>
      <w:r w:rsidR="00E7263D" w:rsidRPr="000F678F">
        <w:rPr>
          <w:rFonts w:ascii="Times New Roman" w:hAnsi="Times New Roman" w:cs="Times New Roman"/>
          <w:sz w:val="24"/>
          <w:szCs w:val="24"/>
        </w:rPr>
        <w:t>(INE),en convenio con el Grupo de Estudios de Familia (GEF)</w:t>
      </w:r>
      <w:r w:rsidR="00752228" w:rsidRPr="000F678F">
        <w:rPr>
          <w:rFonts w:ascii="Times New Roman" w:hAnsi="Times New Roman" w:cs="Times New Roman"/>
          <w:sz w:val="24"/>
          <w:szCs w:val="24"/>
        </w:rPr>
        <w:t xml:space="preserve"> </w:t>
      </w:r>
      <w:r w:rsidR="00E7263D" w:rsidRPr="000F678F">
        <w:rPr>
          <w:rFonts w:ascii="Times New Roman" w:hAnsi="Times New Roman" w:cs="Times New Roman"/>
          <w:sz w:val="24"/>
          <w:szCs w:val="24"/>
        </w:rPr>
        <w:t xml:space="preserve">de la </w:t>
      </w:r>
      <w:r w:rsidRPr="000F678F">
        <w:rPr>
          <w:rFonts w:ascii="Times New Roman" w:hAnsi="Times New Roman" w:cs="Times New Roman"/>
          <w:sz w:val="24"/>
          <w:szCs w:val="24"/>
        </w:rPr>
        <w:t>Universidad de la República (</w:t>
      </w:r>
      <w:proofErr w:type="spellStart"/>
      <w:r w:rsidRPr="000F678F">
        <w:rPr>
          <w:rFonts w:ascii="Times New Roman" w:hAnsi="Times New Roman" w:cs="Times New Roman"/>
          <w:sz w:val="24"/>
          <w:szCs w:val="24"/>
        </w:rPr>
        <w:t>UdelaR</w:t>
      </w:r>
      <w:proofErr w:type="spellEnd"/>
      <w:r w:rsidRPr="000F678F">
        <w:rPr>
          <w:rFonts w:ascii="Times New Roman" w:hAnsi="Times New Roman" w:cs="Times New Roman"/>
          <w:sz w:val="24"/>
          <w:szCs w:val="24"/>
        </w:rPr>
        <w:t>)</w:t>
      </w:r>
      <w:r w:rsidR="00BE0786" w:rsidRPr="000F678F">
        <w:rPr>
          <w:rFonts w:ascii="Times New Roman" w:hAnsi="Times New Roman" w:cs="Times New Roman"/>
          <w:sz w:val="24"/>
          <w:szCs w:val="24"/>
        </w:rPr>
        <w:t xml:space="preserve">, </w:t>
      </w:r>
      <w:r w:rsidRPr="000F678F">
        <w:rPr>
          <w:rFonts w:ascii="Times New Roman" w:hAnsi="Times New Roman" w:cs="Times New Roman"/>
          <w:sz w:val="24"/>
          <w:szCs w:val="24"/>
        </w:rPr>
        <w:t>con el apoyo económico del Banco Mundial, se lanza la primera ronda de la Encuesta de Nutrición, Desarrollo Infantil y Salud (ENDIS)</w:t>
      </w:r>
      <w:r w:rsidR="00E7263D" w:rsidRPr="000F678F">
        <w:rPr>
          <w:rFonts w:ascii="Times New Roman" w:hAnsi="Times New Roman" w:cs="Times New Roman"/>
          <w:sz w:val="24"/>
          <w:szCs w:val="24"/>
        </w:rPr>
        <w:t>. E</w:t>
      </w:r>
      <w:r w:rsidR="00FF78D3" w:rsidRPr="000F678F">
        <w:rPr>
          <w:rFonts w:ascii="Times New Roman" w:hAnsi="Times New Roman" w:cs="Times New Roman"/>
          <w:sz w:val="24"/>
          <w:szCs w:val="24"/>
        </w:rPr>
        <w:t>sto marcó un hito en</w:t>
      </w:r>
      <w:r w:rsidRPr="000F678F">
        <w:rPr>
          <w:rFonts w:ascii="Times New Roman" w:hAnsi="Times New Roman" w:cs="Times New Roman"/>
          <w:sz w:val="24"/>
          <w:szCs w:val="24"/>
        </w:rPr>
        <w:t xml:space="preserve"> la generación de conocimiento para orientar las políticas públicas de infancia. </w:t>
      </w:r>
    </w:p>
    <w:p w:rsidR="000F17BE" w:rsidRPr="000F678F" w:rsidRDefault="00B536A6" w:rsidP="000F678F">
      <w:pPr>
        <w:shd w:val="clear" w:color="auto" w:fill="FFFFFF"/>
        <w:spacing w:after="0" w:line="240" w:lineRule="auto"/>
        <w:textAlignment w:val="baseline"/>
        <w:rPr>
          <w:rFonts w:ascii="Times New Roman" w:hAnsi="Times New Roman" w:cs="Times New Roman"/>
          <w:sz w:val="24"/>
          <w:szCs w:val="24"/>
        </w:rPr>
      </w:pPr>
      <w:r>
        <w:rPr>
          <w:rFonts w:ascii="Times New Roman" w:eastAsia="Times New Roman" w:hAnsi="Times New Roman" w:cs="Times New Roman"/>
          <w:noProof/>
          <w:sz w:val="24"/>
          <w:szCs w:val="24"/>
          <w:lang w:val="es-ES" w:eastAsia="es-ES"/>
        </w:rPr>
        <mc:AlternateContent>
          <mc:Choice Requires="wps">
            <w:drawing>
              <wp:anchor distT="0" distB="0" distL="114300" distR="114300" simplePos="0" relativeHeight="251660288" behindDoc="0" locked="0" layoutInCell="1" allowOverlap="1">
                <wp:simplePos x="0" y="0"/>
                <wp:positionH relativeFrom="column">
                  <wp:posOffset>3017520</wp:posOffset>
                </wp:positionH>
                <wp:positionV relativeFrom="paragraph">
                  <wp:posOffset>928370</wp:posOffset>
                </wp:positionV>
                <wp:extent cx="462915" cy="212090"/>
                <wp:effectExtent l="0" t="0" r="0" b="0"/>
                <wp:wrapNone/>
                <wp:docPr id="3" name="6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78D3" w:rsidRPr="000D0A78" w:rsidRDefault="00FF78D3" w:rsidP="00FF78D3">
                            <w:pPr>
                              <w:pStyle w:val="NormalWeb"/>
                              <w:kinsoku w:val="0"/>
                              <w:overflowPunct w:val="0"/>
                              <w:spacing w:before="0" w:beforeAutospacing="0" w:after="0" w:afterAutospacing="0"/>
                              <w:textAlignment w:val="baseline"/>
                              <w:rPr>
                                <w:sz w:val="16"/>
                                <w:szCs w:val="16"/>
                              </w:rPr>
                            </w:pPr>
                            <w:r w:rsidRPr="000D0A78">
                              <w:rPr>
                                <w:rFonts w:ascii="Arial" w:hAnsi="Arial" w:cs="Arial"/>
                                <w:color w:val="000000" w:themeColor="text1"/>
                                <w:kern w:val="24"/>
                                <w:sz w:val="16"/>
                                <w:szCs w:val="16"/>
                              </w:rPr>
                              <w:t>UCC</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6 CuadroTexto" o:spid="_x0000_s1026" type="#_x0000_t202" style="position:absolute;margin-left:237.6pt;margin-top:73.1pt;width:36.45pt;height:1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" filled="f" stroked="f">
                <v:textbox>
                  <w:txbxContent>
                    <w:p w:rsidR="00FF78D3" w:rsidRPr="000D0A78" w:rsidRDefault="00FF78D3" w:rsidP="00FF78D3">
                      <w:pPr>
                        <w:pStyle w:val="NormalWeb"/>
                        <w:kinsoku w:val="0"/>
                        <w:overflowPunct w:val="0"/>
                        <w:spacing w:before="0" w:beforeAutospacing="0" w:after="0" w:afterAutospacing="0"/>
                        <w:textAlignment w:val="baseline"/>
                        <w:rPr>
                          <w:sz w:val="16"/>
                          <w:szCs w:val="16"/>
                        </w:rPr>
                      </w:pPr>
                      <w:r w:rsidRPr="000D0A78">
                        <w:rPr>
                          <w:rFonts w:ascii="Arial" w:hAnsi="Arial" w:cs="Arial"/>
                          <w:color w:val="000000" w:themeColor="text1"/>
                          <w:kern w:val="24"/>
                          <w:sz w:val="16"/>
                          <w:szCs w:val="16"/>
                        </w:rPr>
                        <w:t>UCC</w:t>
                      </w:r>
                    </w:p>
                  </w:txbxContent>
                </v:textbox>
              </v:shape>
            </w:pict>
          </mc:Fallback>
        </mc:AlternateContent>
      </w:r>
      <w:r>
        <w:rPr>
          <w:rFonts w:ascii="Times New Roman" w:eastAsia="Times New Roman" w:hAnsi="Times New Roman" w:cs="Times New Roman"/>
          <w:noProof/>
          <w:sz w:val="24"/>
          <w:szCs w:val="24"/>
          <w:lang w:val="es-ES" w:eastAsia="es-ES"/>
        </w:rPr>
        <mc:AlternateContent>
          <mc:Choice Requires="wps">
            <w:drawing>
              <wp:anchor distT="0" distB="0" distL="114300" distR="114300" simplePos="0" relativeHeight="251659264" behindDoc="0" locked="0" layoutInCell="1" allowOverlap="1">
                <wp:simplePos x="0" y="0"/>
                <wp:positionH relativeFrom="column">
                  <wp:posOffset>3147695</wp:posOffset>
                </wp:positionH>
                <wp:positionV relativeFrom="paragraph">
                  <wp:posOffset>1182370</wp:posOffset>
                </wp:positionV>
                <wp:extent cx="197485" cy="156845"/>
                <wp:effectExtent l="19050" t="0" r="12065" b="33655"/>
                <wp:wrapNone/>
                <wp:docPr id="2" name="4 Flecha abaj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156845"/>
                        </a:xfrm>
                        <a:prstGeom prst="downArrow">
                          <a:avLst/>
                        </a:prstGeom>
                        <a:solidFill>
                          <a:schemeClr val="accent6"/>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4 Flecha abajo" o:spid="_x0000_s1026" type="#_x0000_t67" style="position:absolute;margin-left:247.85pt;margin-top:93.1pt;width:15.55pt;height: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" adj="10800" fillcolor="#f79646 [3209]" strokecolor="#d99594 [1941]" strokeweight="2pt">
                <v:path arrowok="t"/>
              </v:shape>
            </w:pict>
          </mc:Fallback>
        </mc:AlternateContent>
      </w:r>
      <w:r w:rsidR="00FF78D3" w:rsidRPr="000F678F">
        <w:rPr>
          <w:rFonts w:ascii="Times New Roman" w:eastAsia="Times New Roman" w:hAnsi="Times New Roman" w:cs="Times New Roman"/>
          <w:noProof/>
          <w:sz w:val="24"/>
          <w:szCs w:val="24"/>
          <w:lang w:val="es-ES" w:eastAsia="es-ES"/>
        </w:rPr>
        <w:drawing>
          <wp:inline distT="0" distB="0" distL="0" distR="0" wp14:anchorId="442EAF64" wp14:editId="4E0B6FE9">
            <wp:extent cx="5895833" cy="2995684"/>
            <wp:effectExtent l="0" t="0" r="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DE7542" w:rsidRPr="000F678F" w:rsidRDefault="00DE7542" w:rsidP="000F678F">
      <w:pPr>
        <w:shd w:val="clear" w:color="auto" w:fill="FFFFFF"/>
        <w:spacing w:before="100" w:beforeAutospacing="1" w:after="100" w:afterAutospacing="1" w:line="240" w:lineRule="auto"/>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 xml:space="preserve">Uruguay ha avanzado en la mejora de las condiciones de vida de sus niños y niñas. Estos gozan de mejor salud y nutrición, y van a la escuela desde edades más tempranas. La pobreza en menores de 6 años se redujo de 54,5 a 17,4 por ciento entre los años 2005 y 2017. La mortalidad infantil disminuyó sostenidamente en los últimos años ubicándose en 2017 en un  mínimo histórico. La mortalidad materna es la más baja del continente y 9 de cada 10 embarazos reciben los controles recomendados por el Ministerio de Salud. El despliegue del Sistema Nacional de Cuidados, en su primera </w:t>
      </w:r>
      <w:r w:rsidRPr="000F678F">
        <w:rPr>
          <w:rFonts w:ascii="Times New Roman" w:eastAsia="Times New Roman" w:hAnsi="Times New Roman" w:cs="Times New Roman"/>
          <w:sz w:val="24"/>
          <w:szCs w:val="24"/>
          <w:lang w:eastAsia="es-UY"/>
        </w:rPr>
        <w:lastRenderedPageBreak/>
        <w:t>etapa, está permitiendo una significativa ampliación de los servicios de cuidado infantil en diferentes modalidades.</w:t>
      </w:r>
    </w:p>
    <w:p w:rsidR="00DE7542" w:rsidRPr="000F678F" w:rsidRDefault="00DE7542" w:rsidP="000F678F">
      <w:pPr>
        <w:shd w:val="clear" w:color="auto" w:fill="FFFFFF"/>
        <w:spacing w:before="100" w:beforeAutospacing="1" w:after="100" w:afterAutospacing="1" w:line="240" w:lineRule="auto"/>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En esta misma línea, el Gasto Público Social (GPS) destinado a la infancia pasó de 4 al 6 por ciento del PIB en el período 2005- 2015.  A su vez, más de la mitad del GPS en infancia es destinado a Educación (50.7%).</w:t>
      </w:r>
    </w:p>
    <w:p w:rsidR="00471173" w:rsidRPr="000F678F" w:rsidRDefault="005A4F73" w:rsidP="000F678F">
      <w:pPr>
        <w:spacing w:after="0" w:line="240" w:lineRule="auto"/>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 xml:space="preserve">A pesar de los avances mencionados, aún hay problemas, inequidades y considerables brechas que atender en la Primera Infancia. Si bien la pobreza infantil ha disminuido de forma sustancial en los últimos 14 años, sigue siendo mayor que para la población en general. </w:t>
      </w:r>
      <w:r w:rsidR="00471173" w:rsidRPr="000F678F">
        <w:rPr>
          <w:rFonts w:ascii="Times New Roman" w:eastAsia="Times New Roman" w:hAnsi="Times New Roman" w:cs="Times New Roman"/>
          <w:sz w:val="24"/>
          <w:szCs w:val="24"/>
          <w:lang w:eastAsia="es-UY"/>
        </w:rPr>
        <w:t xml:space="preserve"> Persisten diferencias en el desarrollo cognitivo de los niños</w:t>
      </w:r>
      <w:r w:rsidR="00A93B6F" w:rsidRPr="000F678F">
        <w:rPr>
          <w:rFonts w:ascii="Times New Roman" w:eastAsia="Times New Roman" w:hAnsi="Times New Roman" w:cs="Times New Roman"/>
          <w:sz w:val="24"/>
          <w:szCs w:val="24"/>
          <w:lang w:eastAsia="es-UY"/>
        </w:rPr>
        <w:t xml:space="preserve"> </w:t>
      </w:r>
      <w:r w:rsidR="003D5375" w:rsidRPr="000F678F">
        <w:rPr>
          <w:rFonts w:ascii="Times New Roman" w:eastAsia="Times New Roman" w:hAnsi="Times New Roman" w:cs="Times New Roman"/>
          <w:sz w:val="24"/>
          <w:szCs w:val="24"/>
          <w:lang w:eastAsia="es-UY"/>
        </w:rPr>
        <w:t>(evaluado a través de ASQ-3)</w:t>
      </w:r>
      <w:r w:rsidR="00471173" w:rsidRPr="000F678F">
        <w:rPr>
          <w:rFonts w:ascii="Times New Roman" w:eastAsia="Times New Roman" w:hAnsi="Times New Roman" w:cs="Times New Roman"/>
          <w:sz w:val="24"/>
          <w:szCs w:val="24"/>
          <w:lang w:eastAsia="es-UY"/>
        </w:rPr>
        <w:t>, observándose que los niños nivel socioeconómico más elevado y con madres con educación secundaria o superior tienen mejor desempeño, que los niños del quintil menos favorecido y con madres con menor educación, las mayores diferencias se han encontrado en las áreas de resolución de problemas, motor fino y comunicación.</w:t>
      </w:r>
    </w:p>
    <w:p w:rsidR="003D5375" w:rsidRPr="000F678F" w:rsidRDefault="003D5375" w:rsidP="000F678F">
      <w:pPr>
        <w:spacing w:after="0" w:line="240" w:lineRule="auto"/>
        <w:rPr>
          <w:rFonts w:ascii="Times New Roman" w:eastAsia="Times New Roman" w:hAnsi="Times New Roman" w:cs="Times New Roman"/>
          <w:sz w:val="24"/>
          <w:szCs w:val="24"/>
          <w:lang w:eastAsia="es-UY"/>
        </w:rPr>
      </w:pPr>
    </w:p>
    <w:p w:rsidR="005A4F73" w:rsidRPr="000F678F" w:rsidRDefault="003D5375" w:rsidP="000F678F">
      <w:pPr>
        <w:spacing w:after="0" w:line="240" w:lineRule="auto"/>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 xml:space="preserve">Entre los niños coexisten los problemas nutricionales por déficit y por exceso, lo que evidencia que el país </w:t>
      </w:r>
      <w:r w:rsidR="00FF78D3" w:rsidRPr="000F678F">
        <w:rPr>
          <w:rFonts w:ascii="Times New Roman" w:eastAsia="Times New Roman" w:hAnsi="Times New Roman" w:cs="Times New Roman"/>
          <w:sz w:val="24"/>
          <w:szCs w:val="24"/>
          <w:lang w:eastAsia="es-UY"/>
        </w:rPr>
        <w:t>aún no ha superado la</w:t>
      </w:r>
      <w:r w:rsidRPr="000F678F">
        <w:rPr>
          <w:rFonts w:ascii="Times New Roman" w:eastAsia="Times New Roman" w:hAnsi="Times New Roman" w:cs="Times New Roman"/>
          <w:sz w:val="24"/>
          <w:szCs w:val="24"/>
          <w:lang w:eastAsia="es-UY"/>
        </w:rPr>
        <w:t xml:space="preserve"> transición nutricional. El exceso de peso continúa siendo el problema nutricional más relevante, esto es un factor de riesgo para la enfermedad adulta posterior, pero se asocia también con deterioro de la salud durante la infancia. </w:t>
      </w:r>
      <w:r w:rsidR="005A4F73" w:rsidRPr="000F678F">
        <w:rPr>
          <w:rFonts w:ascii="Times New Roman" w:eastAsia="Times New Roman" w:hAnsi="Times New Roman" w:cs="Times New Roman"/>
          <w:sz w:val="24"/>
          <w:szCs w:val="24"/>
          <w:lang w:eastAsia="es-UY"/>
        </w:rPr>
        <w:t>El consumo de alimentos es inadecuado en variedad y calidad para una proporción importante de  niños y niñas, con amplia inclusión de alimentos ricos en grasas y azúcares.</w:t>
      </w:r>
    </w:p>
    <w:p w:rsidR="005A4F73" w:rsidRPr="000F678F" w:rsidRDefault="005A4F73" w:rsidP="000F678F">
      <w:pPr>
        <w:shd w:val="clear" w:color="auto" w:fill="FFFFFF"/>
        <w:spacing w:before="100" w:beforeAutospacing="1" w:after="100" w:afterAutospacing="1" w:line="240" w:lineRule="auto"/>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La anemia, que en etapas tempranas tiene serias consecuencias para el crecimiento y el desarrollo, es todavía un problema de relevancia en nuestro país. El comienzo de la lactancia materna es prácticamente universal, pero uno de cada diez recién nacidos egresa de la maternidad sin lactancia exclusiva. En lo que refiere a las prácticas de crianza persisten creencias que perpetúan dificultades en el vínculo y la comunicación, además de conductas machistas y la imposición de normas disciplinarias a través de métodos violentos.</w:t>
      </w:r>
    </w:p>
    <w:p w:rsidR="00265D30" w:rsidRPr="000F678F" w:rsidRDefault="00265D30" w:rsidP="000F678F">
      <w:pPr>
        <w:shd w:val="clear" w:color="auto" w:fill="FFFFFF"/>
        <w:spacing w:after="0" w:line="240" w:lineRule="auto"/>
        <w:textAlignment w:val="baseline"/>
        <w:rPr>
          <w:rFonts w:ascii="Times New Roman" w:hAnsi="Times New Roman" w:cs="Times New Roman"/>
          <w:sz w:val="24"/>
          <w:szCs w:val="24"/>
        </w:rPr>
      </w:pPr>
    </w:p>
    <w:p w:rsidR="00265D1A" w:rsidRPr="000F678F" w:rsidRDefault="00CF09CD" w:rsidP="000F678F">
      <w:pPr>
        <w:shd w:val="clear" w:color="auto" w:fill="FFFFFF"/>
        <w:spacing w:after="0" w:line="240" w:lineRule="auto"/>
        <w:textAlignment w:val="baseline"/>
        <w:rPr>
          <w:rFonts w:ascii="Times New Roman" w:hAnsi="Times New Roman" w:cs="Times New Roman"/>
          <w:sz w:val="24"/>
          <w:szCs w:val="24"/>
        </w:rPr>
      </w:pPr>
      <w:r w:rsidRPr="000F678F">
        <w:rPr>
          <w:rFonts w:ascii="Times New Roman" w:hAnsi="Times New Roman" w:cs="Times New Roman"/>
          <w:sz w:val="24"/>
          <w:szCs w:val="24"/>
        </w:rPr>
        <w:t>2</w:t>
      </w:r>
      <w:r w:rsidR="001A623F" w:rsidRPr="000F678F">
        <w:rPr>
          <w:rFonts w:ascii="Times New Roman" w:hAnsi="Times New Roman" w:cs="Times New Roman"/>
          <w:sz w:val="24"/>
          <w:szCs w:val="24"/>
        </w:rPr>
        <w:t xml:space="preserve">. </w:t>
      </w:r>
      <w:r w:rsidR="00D16C6D" w:rsidRPr="000F678F">
        <w:rPr>
          <w:rFonts w:ascii="Times New Roman" w:hAnsi="Times New Roman" w:cs="Times New Roman"/>
          <w:sz w:val="24"/>
          <w:szCs w:val="24"/>
        </w:rPr>
        <w:t>La Encuesta de Nutrición, Desarrollo Infantil y Salud</w:t>
      </w:r>
      <w:r w:rsidR="00A93B6F" w:rsidRPr="000F678F">
        <w:rPr>
          <w:rFonts w:ascii="Times New Roman" w:hAnsi="Times New Roman" w:cs="Times New Roman"/>
          <w:sz w:val="24"/>
          <w:szCs w:val="24"/>
        </w:rPr>
        <w:t xml:space="preserve"> </w:t>
      </w:r>
      <w:r w:rsidR="00D16C6D" w:rsidRPr="000F678F">
        <w:rPr>
          <w:rFonts w:ascii="Times New Roman" w:hAnsi="Times New Roman" w:cs="Times New Roman"/>
          <w:sz w:val="24"/>
          <w:szCs w:val="24"/>
        </w:rPr>
        <w:t>(ENDIS)</w:t>
      </w:r>
    </w:p>
    <w:p w:rsidR="00265D1A" w:rsidRPr="000F678F" w:rsidRDefault="00265D1A" w:rsidP="000F678F">
      <w:pPr>
        <w:shd w:val="clear" w:color="auto" w:fill="FFFFFF"/>
        <w:spacing w:after="0" w:line="240" w:lineRule="auto"/>
        <w:textAlignment w:val="baseline"/>
        <w:rPr>
          <w:rFonts w:ascii="Times New Roman" w:hAnsi="Times New Roman" w:cs="Times New Roman"/>
          <w:sz w:val="24"/>
          <w:szCs w:val="24"/>
        </w:rPr>
      </w:pPr>
    </w:p>
    <w:p w:rsidR="00E8207A" w:rsidRPr="000F678F" w:rsidRDefault="00E8207A" w:rsidP="000F678F">
      <w:pPr>
        <w:shd w:val="clear" w:color="auto" w:fill="FFFFFF"/>
        <w:spacing w:after="0" w:line="240" w:lineRule="auto"/>
        <w:textAlignment w:val="baseline"/>
        <w:rPr>
          <w:rFonts w:ascii="Times New Roman" w:hAnsi="Times New Roman" w:cs="Times New Roman"/>
          <w:sz w:val="24"/>
          <w:szCs w:val="24"/>
        </w:rPr>
      </w:pPr>
      <w:r w:rsidRPr="000F678F">
        <w:rPr>
          <w:rFonts w:ascii="Times New Roman" w:hAnsi="Times New Roman" w:cs="Times New Roman"/>
          <w:sz w:val="24"/>
          <w:szCs w:val="24"/>
        </w:rPr>
        <w:t>Antecedentes</w:t>
      </w:r>
    </w:p>
    <w:p w:rsidR="00E8207A" w:rsidRPr="000F678F" w:rsidRDefault="00E8207A" w:rsidP="000F678F">
      <w:pPr>
        <w:shd w:val="clear" w:color="auto" w:fill="FFFFFF"/>
        <w:spacing w:after="0" w:line="240" w:lineRule="auto"/>
        <w:textAlignment w:val="baseline"/>
        <w:rPr>
          <w:rFonts w:ascii="Times New Roman" w:hAnsi="Times New Roman" w:cs="Times New Roman"/>
          <w:sz w:val="24"/>
          <w:szCs w:val="24"/>
        </w:rPr>
      </w:pPr>
    </w:p>
    <w:p w:rsidR="00E8207A" w:rsidRPr="000F678F" w:rsidRDefault="00E8207A"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La </w:t>
      </w:r>
      <w:r w:rsidR="00265D1A" w:rsidRPr="000F678F">
        <w:rPr>
          <w:rFonts w:ascii="Times New Roman" w:hAnsi="Times New Roman" w:cs="Times New Roman"/>
          <w:sz w:val="24"/>
          <w:szCs w:val="24"/>
        </w:rPr>
        <w:t>ENDIS</w:t>
      </w:r>
      <w:r w:rsidRPr="000F678F">
        <w:rPr>
          <w:rFonts w:ascii="Times New Roman" w:hAnsi="Times New Roman" w:cs="Times New Roman"/>
          <w:sz w:val="24"/>
          <w:szCs w:val="24"/>
        </w:rPr>
        <w:t xml:space="preserve"> es la primera investigación sobre primera infancia con metodología de panel, encuesta de hogares y con representatividad nacional realizada en el país que permite estudiar tres aspectos interrelacionados y poco estudiados en Uruguay a escala poblacional: nutrición, desarrollo infantil y salud.  </w:t>
      </w:r>
    </w:p>
    <w:p w:rsidR="00E8207A" w:rsidRPr="000F678F" w:rsidRDefault="00E8207A" w:rsidP="000F678F">
      <w:pPr>
        <w:shd w:val="clear" w:color="auto" w:fill="FFFFFF"/>
        <w:spacing w:after="0" w:line="240" w:lineRule="auto"/>
        <w:textAlignment w:val="baseline"/>
        <w:rPr>
          <w:rFonts w:ascii="Times New Roman" w:hAnsi="Times New Roman" w:cs="Times New Roman"/>
          <w:sz w:val="24"/>
          <w:szCs w:val="24"/>
        </w:rPr>
      </w:pPr>
      <w:r w:rsidRPr="000F678F">
        <w:rPr>
          <w:rFonts w:ascii="Times New Roman" w:hAnsi="Times New Roman" w:cs="Times New Roman"/>
          <w:sz w:val="24"/>
          <w:szCs w:val="24"/>
        </w:rPr>
        <w:t>La primera ronda del p</w:t>
      </w:r>
      <w:r w:rsidR="000F17BE" w:rsidRPr="000F678F">
        <w:rPr>
          <w:rFonts w:ascii="Times New Roman" w:hAnsi="Times New Roman" w:cs="Times New Roman"/>
          <w:sz w:val="24"/>
          <w:szCs w:val="24"/>
        </w:rPr>
        <w:t xml:space="preserve">anel, realizada en el año 2013, </w:t>
      </w:r>
      <w:r w:rsidRPr="000F678F">
        <w:rPr>
          <w:rFonts w:ascii="Times New Roman" w:hAnsi="Times New Roman" w:cs="Times New Roman"/>
          <w:sz w:val="24"/>
          <w:szCs w:val="24"/>
        </w:rPr>
        <w:t>permitió establecer una línea de base para la primera infancia. Entre los años 2015 y el primer semestre de 2016 se realizó la segunda ronda, lo que permitió conocer con mayor profundidad la evolución del desempeño en diferentes áreas de la nutrición, desarrollo infantil y salud así como sus interrelaciones con factores ambientales, económicos y sociales.</w:t>
      </w:r>
      <w:r w:rsidR="000F17BE" w:rsidRPr="000F678F">
        <w:rPr>
          <w:rFonts w:ascii="Times New Roman" w:hAnsi="Times New Roman" w:cs="Times New Roman"/>
          <w:sz w:val="24"/>
          <w:szCs w:val="24"/>
        </w:rPr>
        <w:t xml:space="preserve"> En 2018 se estará </w:t>
      </w:r>
      <w:r w:rsidR="00BE0786" w:rsidRPr="000F678F">
        <w:rPr>
          <w:rFonts w:ascii="Times New Roman" w:hAnsi="Times New Roman" w:cs="Times New Roman"/>
          <w:sz w:val="24"/>
          <w:szCs w:val="24"/>
        </w:rPr>
        <w:t>relevando</w:t>
      </w:r>
      <w:r w:rsidR="000F17BE" w:rsidRPr="000F678F">
        <w:rPr>
          <w:rFonts w:ascii="Times New Roman" w:hAnsi="Times New Roman" w:cs="Times New Roman"/>
          <w:sz w:val="24"/>
          <w:szCs w:val="24"/>
        </w:rPr>
        <w:t xml:space="preserve"> la tercera ronda del panel iniciado en 2013.</w:t>
      </w:r>
      <w:r w:rsidR="00BE0786" w:rsidRPr="000F678F">
        <w:rPr>
          <w:rFonts w:ascii="Times New Roman" w:hAnsi="Times New Roman" w:cs="Times New Roman"/>
          <w:sz w:val="24"/>
          <w:szCs w:val="24"/>
        </w:rPr>
        <w:t xml:space="preserve"> Así como también se releva</w:t>
      </w:r>
      <w:r w:rsidR="000F50F6" w:rsidRPr="000F678F">
        <w:rPr>
          <w:rFonts w:ascii="Times New Roman" w:hAnsi="Times New Roman" w:cs="Times New Roman"/>
          <w:sz w:val="24"/>
          <w:szCs w:val="24"/>
        </w:rPr>
        <w:t xml:space="preserve">rá un nuevo grupo </w:t>
      </w:r>
      <w:r w:rsidR="00BE0786" w:rsidRPr="000F678F">
        <w:rPr>
          <w:rFonts w:ascii="Times New Roman" w:hAnsi="Times New Roman" w:cs="Times New Roman"/>
          <w:sz w:val="24"/>
          <w:szCs w:val="24"/>
        </w:rPr>
        <w:t>de la ENDIS de 0 a 4 años</w:t>
      </w:r>
      <w:r w:rsidR="000F50F6" w:rsidRPr="000F678F">
        <w:rPr>
          <w:rFonts w:ascii="Times New Roman" w:hAnsi="Times New Roman" w:cs="Times New Roman"/>
          <w:sz w:val="24"/>
          <w:szCs w:val="24"/>
        </w:rPr>
        <w:t xml:space="preserve"> que permita comparar con la situación encontrada en 2013.</w:t>
      </w:r>
    </w:p>
    <w:p w:rsidR="000F17BE" w:rsidRPr="000F678F" w:rsidRDefault="000F17BE" w:rsidP="000F678F">
      <w:pPr>
        <w:shd w:val="clear" w:color="auto" w:fill="FFFFFF"/>
        <w:spacing w:after="0" w:line="240" w:lineRule="auto"/>
        <w:textAlignment w:val="baseline"/>
        <w:rPr>
          <w:rFonts w:ascii="Times New Roman" w:hAnsi="Times New Roman" w:cs="Times New Roman"/>
          <w:sz w:val="24"/>
          <w:szCs w:val="24"/>
        </w:rPr>
      </w:pPr>
    </w:p>
    <w:p w:rsidR="00E8207A" w:rsidRPr="000F678F" w:rsidRDefault="000F50F6"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A partir de 2015</w:t>
      </w:r>
      <w:r w:rsidR="00E8207A" w:rsidRPr="000F678F">
        <w:rPr>
          <w:rFonts w:ascii="Times New Roman" w:hAnsi="Times New Roman" w:cs="Times New Roman"/>
          <w:sz w:val="24"/>
          <w:szCs w:val="24"/>
        </w:rPr>
        <w:t xml:space="preserve"> se propone la creación de un Comisión Rec</w:t>
      </w:r>
      <w:r w:rsidR="00267FB6" w:rsidRPr="000F678F">
        <w:rPr>
          <w:rFonts w:ascii="Times New Roman" w:hAnsi="Times New Roman" w:cs="Times New Roman"/>
          <w:sz w:val="24"/>
          <w:szCs w:val="24"/>
        </w:rPr>
        <w:t>tora de la ENDIS integrada</w:t>
      </w:r>
      <w:r w:rsidR="00BE0786" w:rsidRPr="000F678F">
        <w:rPr>
          <w:rFonts w:ascii="Times New Roman" w:hAnsi="Times New Roman" w:cs="Times New Roman"/>
          <w:sz w:val="24"/>
          <w:szCs w:val="24"/>
        </w:rPr>
        <w:t xml:space="preserve"> por </w:t>
      </w:r>
      <w:r w:rsidR="000F17BE" w:rsidRPr="000F678F">
        <w:rPr>
          <w:rFonts w:ascii="Times New Roman" w:hAnsi="Times New Roman" w:cs="Times New Roman"/>
          <w:sz w:val="24"/>
          <w:szCs w:val="24"/>
        </w:rPr>
        <w:t>M</w:t>
      </w:r>
      <w:r w:rsidR="00E8207A" w:rsidRPr="000F678F">
        <w:rPr>
          <w:rFonts w:ascii="Times New Roman" w:hAnsi="Times New Roman" w:cs="Times New Roman"/>
          <w:sz w:val="24"/>
          <w:szCs w:val="24"/>
        </w:rPr>
        <w:t>IDES,</w:t>
      </w:r>
      <w:r w:rsidR="000F17BE" w:rsidRPr="000F678F">
        <w:rPr>
          <w:rFonts w:ascii="Times New Roman" w:hAnsi="Times New Roman" w:cs="Times New Roman"/>
          <w:sz w:val="24"/>
          <w:szCs w:val="24"/>
        </w:rPr>
        <w:t xml:space="preserve"> Ministerio de Salud Pública (</w:t>
      </w:r>
      <w:r w:rsidR="00E8207A" w:rsidRPr="000F678F">
        <w:rPr>
          <w:rFonts w:ascii="Times New Roman" w:hAnsi="Times New Roman" w:cs="Times New Roman"/>
          <w:sz w:val="24"/>
          <w:szCs w:val="24"/>
        </w:rPr>
        <w:t>MSP</w:t>
      </w:r>
      <w:r w:rsidR="000F17BE" w:rsidRPr="000F678F">
        <w:rPr>
          <w:rFonts w:ascii="Times New Roman" w:hAnsi="Times New Roman" w:cs="Times New Roman"/>
          <w:sz w:val="24"/>
          <w:szCs w:val="24"/>
        </w:rPr>
        <w:t>)</w:t>
      </w:r>
      <w:r w:rsidR="00E8207A" w:rsidRPr="000F678F">
        <w:rPr>
          <w:rFonts w:ascii="Times New Roman" w:hAnsi="Times New Roman" w:cs="Times New Roman"/>
          <w:sz w:val="24"/>
          <w:szCs w:val="24"/>
        </w:rPr>
        <w:t>,</w:t>
      </w:r>
      <w:r w:rsidR="000F17BE" w:rsidRPr="000F678F">
        <w:rPr>
          <w:rFonts w:ascii="Times New Roman" w:hAnsi="Times New Roman" w:cs="Times New Roman"/>
          <w:sz w:val="24"/>
          <w:szCs w:val="24"/>
        </w:rPr>
        <w:t xml:space="preserve"> Instituto del Niño y el Adolescente del Uruguay(</w:t>
      </w:r>
      <w:r w:rsidR="00E8207A" w:rsidRPr="000F678F">
        <w:rPr>
          <w:rFonts w:ascii="Times New Roman" w:hAnsi="Times New Roman" w:cs="Times New Roman"/>
          <w:sz w:val="24"/>
          <w:szCs w:val="24"/>
        </w:rPr>
        <w:t>INAU</w:t>
      </w:r>
      <w:r w:rsidR="000F17BE" w:rsidRPr="000F678F">
        <w:rPr>
          <w:rFonts w:ascii="Times New Roman" w:hAnsi="Times New Roman" w:cs="Times New Roman"/>
          <w:sz w:val="24"/>
          <w:szCs w:val="24"/>
        </w:rPr>
        <w:t>)</w:t>
      </w:r>
      <w:r w:rsidR="00E8207A" w:rsidRPr="000F678F">
        <w:rPr>
          <w:rFonts w:ascii="Times New Roman" w:hAnsi="Times New Roman" w:cs="Times New Roman"/>
          <w:sz w:val="24"/>
          <w:szCs w:val="24"/>
        </w:rPr>
        <w:t>,</w:t>
      </w:r>
      <w:r w:rsidR="00A93B6F" w:rsidRPr="000F678F">
        <w:rPr>
          <w:rFonts w:ascii="Times New Roman" w:hAnsi="Times New Roman" w:cs="Times New Roman"/>
          <w:sz w:val="24"/>
          <w:szCs w:val="24"/>
        </w:rPr>
        <w:t xml:space="preserve"> </w:t>
      </w:r>
      <w:r w:rsidR="00E8207A" w:rsidRPr="000F678F">
        <w:rPr>
          <w:rFonts w:ascii="Times New Roman" w:hAnsi="Times New Roman" w:cs="Times New Roman"/>
          <w:sz w:val="24"/>
          <w:szCs w:val="24"/>
        </w:rPr>
        <w:t>INE y</w:t>
      </w:r>
      <w:r w:rsidR="000F17BE" w:rsidRPr="000F678F">
        <w:rPr>
          <w:rFonts w:ascii="Times New Roman" w:hAnsi="Times New Roman" w:cs="Times New Roman"/>
          <w:sz w:val="24"/>
          <w:szCs w:val="24"/>
        </w:rPr>
        <w:t xml:space="preserve"> Ministerio de Educación y Cultura(</w:t>
      </w:r>
      <w:r w:rsidR="00E8207A" w:rsidRPr="000F678F">
        <w:rPr>
          <w:rFonts w:ascii="Times New Roman" w:hAnsi="Times New Roman" w:cs="Times New Roman"/>
          <w:sz w:val="24"/>
          <w:szCs w:val="24"/>
        </w:rPr>
        <w:t>MEC</w:t>
      </w:r>
      <w:r w:rsidR="000F17BE" w:rsidRPr="000F678F">
        <w:rPr>
          <w:rFonts w:ascii="Times New Roman" w:hAnsi="Times New Roman" w:cs="Times New Roman"/>
          <w:sz w:val="24"/>
          <w:szCs w:val="24"/>
        </w:rPr>
        <w:t>)</w:t>
      </w:r>
      <w:r w:rsidR="00E8207A" w:rsidRPr="000F678F">
        <w:rPr>
          <w:rFonts w:ascii="Times New Roman" w:hAnsi="Times New Roman" w:cs="Times New Roman"/>
          <w:sz w:val="24"/>
          <w:szCs w:val="24"/>
        </w:rPr>
        <w:t xml:space="preserve">. </w:t>
      </w:r>
    </w:p>
    <w:p w:rsidR="00183D04" w:rsidRPr="000F678F" w:rsidRDefault="00183D04" w:rsidP="000F678F">
      <w:pPr>
        <w:shd w:val="clear" w:color="auto" w:fill="FFFFFF"/>
        <w:spacing w:before="100" w:beforeAutospacing="1" w:after="100" w:afterAutospacing="1"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 xml:space="preserve">La ENDIS es una herramienta que busca mantener la comparabilidad entre las diferentes rondas, pero que además es dinámica, permitiendo incorporar nuevas herramientas, como sucedió en la segunda ronda con la aplicación de las </w:t>
      </w:r>
      <w:proofErr w:type="spellStart"/>
      <w:r w:rsidRPr="000F678F">
        <w:rPr>
          <w:rFonts w:ascii="Times New Roman" w:eastAsia="Times New Roman" w:hAnsi="Times New Roman" w:cs="Times New Roman"/>
          <w:sz w:val="24"/>
          <w:szCs w:val="24"/>
          <w:lang w:eastAsia="es-UY"/>
        </w:rPr>
        <w:t>subescalas</w:t>
      </w:r>
      <w:proofErr w:type="spellEnd"/>
      <w:r w:rsidRPr="000F678F">
        <w:rPr>
          <w:rFonts w:ascii="Times New Roman" w:eastAsia="Times New Roman" w:hAnsi="Times New Roman" w:cs="Times New Roman"/>
          <w:sz w:val="24"/>
          <w:szCs w:val="24"/>
          <w:lang w:eastAsia="es-UY"/>
        </w:rPr>
        <w:t xml:space="preserve"> de aceptación y receptividad del </w:t>
      </w:r>
      <w:hyperlink r:id="rId14" w:tgtFrame="_blank" w:history="1">
        <w:r w:rsidRPr="000F678F">
          <w:rPr>
            <w:rFonts w:ascii="Times New Roman" w:eastAsia="Times New Roman" w:hAnsi="Times New Roman" w:cs="Times New Roman"/>
            <w:sz w:val="24"/>
            <w:szCs w:val="24"/>
            <w:bdr w:val="none" w:sz="0" w:space="0" w:color="auto" w:frame="1"/>
            <w:lang w:eastAsia="es-UY"/>
          </w:rPr>
          <w:t xml:space="preserve">HOME (Home </w:t>
        </w:r>
        <w:proofErr w:type="spellStart"/>
        <w:r w:rsidRPr="000F678F">
          <w:rPr>
            <w:rFonts w:ascii="Times New Roman" w:eastAsia="Times New Roman" w:hAnsi="Times New Roman" w:cs="Times New Roman"/>
            <w:sz w:val="24"/>
            <w:szCs w:val="24"/>
            <w:bdr w:val="none" w:sz="0" w:space="0" w:color="auto" w:frame="1"/>
            <w:lang w:eastAsia="es-UY"/>
          </w:rPr>
          <w:t>Observation</w:t>
        </w:r>
        <w:proofErr w:type="spellEnd"/>
        <w:r w:rsidR="00A93B6F" w:rsidRPr="000F678F">
          <w:rPr>
            <w:rFonts w:ascii="Times New Roman" w:eastAsia="Times New Roman" w:hAnsi="Times New Roman" w:cs="Times New Roman"/>
            <w:sz w:val="24"/>
            <w:szCs w:val="24"/>
            <w:bdr w:val="none" w:sz="0" w:space="0" w:color="auto" w:frame="1"/>
            <w:lang w:eastAsia="es-UY"/>
          </w:rPr>
          <w:t xml:space="preserve"> </w:t>
        </w:r>
        <w:proofErr w:type="spellStart"/>
        <w:r w:rsidRPr="000F678F">
          <w:rPr>
            <w:rFonts w:ascii="Times New Roman" w:eastAsia="Times New Roman" w:hAnsi="Times New Roman" w:cs="Times New Roman"/>
            <w:sz w:val="24"/>
            <w:szCs w:val="24"/>
            <w:bdr w:val="none" w:sz="0" w:space="0" w:color="auto" w:frame="1"/>
            <w:lang w:eastAsia="es-UY"/>
          </w:rPr>
          <w:t>for</w:t>
        </w:r>
        <w:proofErr w:type="spellEnd"/>
        <w:r w:rsidR="00A93B6F" w:rsidRPr="000F678F">
          <w:rPr>
            <w:rFonts w:ascii="Times New Roman" w:eastAsia="Times New Roman" w:hAnsi="Times New Roman" w:cs="Times New Roman"/>
            <w:sz w:val="24"/>
            <w:szCs w:val="24"/>
            <w:bdr w:val="none" w:sz="0" w:space="0" w:color="auto" w:frame="1"/>
            <w:lang w:eastAsia="es-UY"/>
          </w:rPr>
          <w:t xml:space="preserve"> </w:t>
        </w:r>
        <w:proofErr w:type="spellStart"/>
        <w:r w:rsidRPr="000F678F">
          <w:rPr>
            <w:rFonts w:ascii="Times New Roman" w:eastAsia="Times New Roman" w:hAnsi="Times New Roman" w:cs="Times New Roman"/>
            <w:sz w:val="24"/>
            <w:szCs w:val="24"/>
            <w:bdr w:val="none" w:sz="0" w:space="0" w:color="auto" w:frame="1"/>
            <w:lang w:eastAsia="es-UY"/>
          </w:rPr>
          <w:t>Measurement</w:t>
        </w:r>
        <w:proofErr w:type="spellEnd"/>
        <w:r w:rsidRPr="000F678F">
          <w:rPr>
            <w:rFonts w:ascii="Times New Roman" w:eastAsia="Times New Roman" w:hAnsi="Times New Roman" w:cs="Times New Roman"/>
            <w:sz w:val="24"/>
            <w:szCs w:val="24"/>
            <w:bdr w:val="none" w:sz="0" w:space="0" w:color="auto" w:frame="1"/>
            <w:lang w:eastAsia="es-UY"/>
          </w:rPr>
          <w:t xml:space="preserve"> of </w:t>
        </w:r>
        <w:proofErr w:type="spellStart"/>
        <w:r w:rsidRPr="000F678F">
          <w:rPr>
            <w:rFonts w:ascii="Times New Roman" w:eastAsia="Times New Roman" w:hAnsi="Times New Roman" w:cs="Times New Roman"/>
            <w:sz w:val="24"/>
            <w:szCs w:val="24"/>
            <w:bdr w:val="none" w:sz="0" w:space="0" w:color="auto" w:frame="1"/>
            <w:lang w:eastAsia="es-UY"/>
          </w:rPr>
          <w:t>the</w:t>
        </w:r>
        <w:proofErr w:type="spellEnd"/>
        <w:r w:rsidR="00A93B6F" w:rsidRPr="000F678F">
          <w:rPr>
            <w:rFonts w:ascii="Times New Roman" w:eastAsia="Times New Roman" w:hAnsi="Times New Roman" w:cs="Times New Roman"/>
            <w:sz w:val="24"/>
            <w:szCs w:val="24"/>
            <w:bdr w:val="none" w:sz="0" w:space="0" w:color="auto" w:frame="1"/>
            <w:lang w:eastAsia="es-UY"/>
          </w:rPr>
          <w:t xml:space="preserve"> </w:t>
        </w:r>
        <w:proofErr w:type="spellStart"/>
        <w:r w:rsidRPr="000F678F">
          <w:rPr>
            <w:rFonts w:ascii="Times New Roman" w:eastAsia="Times New Roman" w:hAnsi="Times New Roman" w:cs="Times New Roman"/>
            <w:sz w:val="24"/>
            <w:szCs w:val="24"/>
            <w:bdr w:val="none" w:sz="0" w:space="0" w:color="auto" w:frame="1"/>
            <w:lang w:eastAsia="es-UY"/>
          </w:rPr>
          <w:t>Environment</w:t>
        </w:r>
        <w:proofErr w:type="spellEnd"/>
      </w:hyperlink>
      <w:r w:rsidRPr="000F678F">
        <w:rPr>
          <w:rFonts w:ascii="Times New Roman" w:eastAsia="Times New Roman" w:hAnsi="Times New Roman" w:cs="Times New Roman"/>
          <w:sz w:val="24"/>
          <w:szCs w:val="24"/>
          <w:lang w:eastAsia="es-UY"/>
        </w:rPr>
        <w:t>, por sus siglas en inglés), con apoyo del </w:t>
      </w:r>
      <w:hyperlink r:id="rId15" w:tgtFrame="_blank" w:history="1">
        <w:r w:rsidRPr="000F678F">
          <w:rPr>
            <w:rFonts w:ascii="Times New Roman" w:eastAsia="Times New Roman" w:hAnsi="Times New Roman" w:cs="Times New Roman"/>
            <w:sz w:val="24"/>
            <w:szCs w:val="24"/>
            <w:bdr w:val="none" w:sz="0" w:space="0" w:color="auto" w:frame="1"/>
            <w:lang w:eastAsia="es-UY"/>
          </w:rPr>
          <w:t>Banco Interamericano de Desarrollo</w:t>
        </w:r>
      </w:hyperlink>
      <w:r w:rsidRPr="000F678F">
        <w:rPr>
          <w:rFonts w:ascii="Times New Roman" w:eastAsia="Times New Roman" w:hAnsi="Times New Roman" w:cs="Times New Roman"/>
          <w:sz w:val="24"/>
          <w:szCs w:val="24"/>
          <w:lang w:eastAsia="es-UY"/>
        </w:rPr>
        <w:t> (BID).  Este instrumento permite medir la calidad del ambiente familiar en el hogar, desde una perspectiva cuantitativa y cualitativa.</w:t>
      </w:r>
      <w:r w:rsidR="00752228" w:rsidRPr="000F678F">
        <w:rPr>
          <w:rFonts w:ascii="Times New Roman" w:eastAsia="Times New Roman" w:hAnsi="Times New Roman" w:cs="Times New Roman"/>
          <w:sz w:val="24"/>
          <w:szCs w:val="24"/>
          <w:lang w:eastAsia="es-UY"/>
        </w:rPr>
        <w:t xml:space="preserve"> </w:t>
      </w:r>
      <w:r w:rsidRPr="000F678F">
        <w:rPr>
          <w:rFonts w:ascii="Times New Roman" w:eastAsia="Times New Roman" w:hAnsi="Times New Roman" w:cs="Times New Roman"/>
          <w:sz w:val="24"/>
          <w:szCs w:val="24"/>
          <w:lang w:eastAsia="es-UY"/>
        </w:rPr>
        <w:t xml:space="preserve">Para la </w:t>
      </w:r>
      <w:proofErr w:type="gramStart"/>
      <w:r w:rsidRPr="000F678F">
        <w:rPr>
          <w:rFonts w:ascii="Times New Roman" w:eastAsia="Times New Roman" w:hAnsi="Times New Roman" w:cs="Times New Roman"/>
          <w:sz w:val="24"/>
          <w:szCs w:val="24"/>
          <w:lang w:eastAsia="es-UY"/>
        </w:rPr>
        <w:t>tercer</w:t>
      </w:r>
      <w:proofErr w:type="gramEnd"/>
      <w:r w:rsidRPr="000F678F">
        <w:rPr>
          <w:rFonts w:ascii="Times New Roman" w:eastAsia="Times New Roman" w:hAnsi="Times New Roman" w:cs="Times New Roman"/>
          <w:sz w:val="24"/>
          <w:szCs w:val="24"/>
          <w:lang w:eastAsia="es-UY"/>
        </w:rPr>
        <w:t xml:space="preserve"> ronda se está analizando cuáles instrumentos son de mayor conveniencia para aplicar en el contexto actual del país.</w:t>
      </w:r>
    </w:p>
    <w:p w:rsidR="00183D04" w:rsidRPr="000F678F" w:rsidRDefault="00183D04" w:rsidP="000F678F">
      <w:pPr>
        <w:shd w:val="clear" w:color="auto" w:fill="FFFFFF"/>
        <w:spacing w:before="100" w:beforeAutospacing="1" w:after="100" w:afterAutospacing="1"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Durante 2018 se va a relevar la tercer ronda, esto va a permitir conocer, a nivel nacional, la evolución de los niños en su primer etapa de la vida, va a aportar información sobre las características socioeconómicas de los hogares, el estado nutricional, la salud, el acceso a educación y el desarrollo físico y cognitivo de los niños.</w:t>
      </w:r>
    </w:p>
    <w:p w:rsidR="00183D04" w:rsidRPr="000F678F" w:rsidRDefault="00183D04" w:rsidP="000F678F">
      <w:pPr>
        <w:shd w:val="clear" w:color="auto" w:fill="FFFFFF"/>
        <w:spacing w:before="100" w:beforeAutospacing="1" w:after="100" w:afterAutospacing="1"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Este tercer relevamiento permitirá contar con elementos objetivos comparables entre la población que concurre a centros de enseñanza públicos y privados y a su vez contrastar con la historia educativa de esos individuos.  Así como también se dispondrán por tercera vez las bases de datos anónimas de uso libre, como insumo para organizaciones estatales, no estatales e investigadores nacionales y extranjeros.</w:t>
      </w:r>
    </w:p>
    <w:p w:rsidR="00183D04" w:rsidRPr="000F678F" w:rsidRDefault="00183D04"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Por todo esto, es una de las pocas encuestas de la región que combinan este set de medidas y permiten tener una mirada más completa del estatus y los cambios experimentados por infancia en Uruguay.</w:t>
      </w:r>
    </w:p>
    <w:p w:rsidR="008604C8" w:rsidRPr="000F678F" w:rsidRDefault="00CF09CD" w:rsidP="000F678F">
      <w:pPr>
        <w:shd w:val="clear" w:color="auto" w:fill="FFFFFF"/>
        <w:spacing w:after="0" w:line="240" w:lineRule="auto"/>
        <w:textAlignment w:val="baseline"/>
        <w:rPr>
          <w:rFonts w:ascii="Times New Roman" w:hAnsi="Times New Roman" w:cs="Times New Roman"/>
          <w:sz w:val="24"/>
          <w:szCs w:val="24"/>
        </w:rPr>
      </w:pPr>
      <w:r w:rsidRPr="000F678F">
        <w:rPr>
          <w:rFonts w:ascii="Times New Roman" w:hAnsi="Times New Roman" w:cs="Times New Roman"/>
          <w:sz w:val="24"/>
          <w:szCs w:val="24"/>
        </w:rPr>
        <w:t xml:space="preserve">2.1 </w:t>
      </w:r>
      <w:r w:rsidR="005E3FA3" w:rsidRPr="000F678F">
        <w:rPr>
          <w:rFonts w:ascii="Times New Roman" w:hAnsi="Times New Roman" w:cs="Times New Roman"/>
          <w:sz w:val="24"/>
          <w:szCs w:val="24"/>
        </w:rPr>
        <w:t xml:space="preserve">Marco </w:t>
      </w:r>
      <w:proofErr w:type="spellStart"/>
      <w:r w:rsidR="005E3FA3" w:rsidRPr="000F678F">
        <w:rPr>
          <w:rFonts w:ascii="Times New Roman" w:hAnsi="Times New Roman" w:cs="Times New Roman"/>
          <w:sz w:val="24"/>
          <w:szCs w:val="24"/>
        </w:rPr>
        <w:t>muestral</w:t>
      </w:r>
      <w:proofErr w:type="spellEnd"/>
      <w:r w:rsidR="005E3FA3" w:rsidRPr="000F678F">
        <w:rPr>
          <w:rFonts w:ascii="Times New Roman" w:hAnsi="Times New Roman" w:cs="Times New Roman"/>
          <w:sz w:val="24"/>
          <w:szCs w:val="24"/>
        </w:rPr>
        <w:t xml:space="preserve"> – población objetivo</w:t>
      </w:r>
    </w:p>
    <w:p w:rsidR="00BE0786" w:rsidRPr="000F678F" w:rsidRDefault="00BE0786" w:rsidP="000F678F">
      <w:pPr>
        <w:shd w:val="clear" w:color="auto" w:fill="FFFFFF"/>
        <w:spacing w:after="0" w:line="240" w:lineRule="auto"/>
        <w:textAlignment w:val="baseline"/>
        <w:rPr>
          <w:rFonts w:ascii="Times New Roman" w:hAnsi="Times New Roman" w:cs="Times New Roman"/>
          <w:sz w:val="24"/>
          <w:szCs w:val="24"/>
        </w:rPr>
      </w:pPr>
    </w:p>
    <w:p w:rsidR="00BE0786" w:rsidRPr="000F678F" w:rsidRDefault="00BE0786"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El marco </w:t>
      </w:r>
      <w:proofErr w:type="spellStart"/>
      <w:r w:rsidRPr="000F678F">
        <w:rPr>
          <w:rFonts w:ascii="Times New Roman" w:hAnsi="Times New Roman" w:cs="Times New Roman"/>
          <w:sz w:val="24"/>
          <w:szCs w:val="24"/>
        </w:rPr>
        <w:t>muestral</w:t>
      </w:r>
      <w:proofErr w:type="spellEnd"/>
      <w:r w:rsidRPr="000F678F">
        <w:rPr>
          <w:rFonts w:ascii="Times New Roman" w:hAnsi="Times New Roman" w:cs="Times New Roman"/>
          <w:sz w:val="24"/>
          <w:szCs w:val="24"/>
        </w:rPr>
        <w:t xml:space="preserve"> está constituido por hogares con niños y niñas relevados por la Encuesta Continua de Hogares (ECH) del INE en el período febrero 2012 - diciembre 2013 (menores de 2 años para el 2012 y menores de 3 años para 2013) en localidades urbanas de 5.000 o más habitantes de todo el país. </w:t>
      </w:r>
    </w:p>
    <w:p w:rsidR="00BE0786" w:rsidRPr="000F678F" w:rsidRDefault="00BE0786"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La población objetivo estuvo compuesta por el conjunto de niños y niñas, que al momento de realizar la primer ronda del Panel en el año 2013 tenían entre 0 y 3 años y 11 meses de edad, y residían en hogares particulares en localidades de 5.000 o más habitantes en todo el territorio nacional.</w:t>
      </w:r>
    </w:p>
    <w:p w:rsidR="008604C8" w:rsidRPr="000F678F" w:rsidRDefault="008604C8" w:rsidP="000F678F">
      <w:pPr>
        <w:shd w:val="clear" w:color="auto" w:fill="FFFFFF"/>
        <w:spacing w:after="0" w:line="240" w:lineRule="auto"/>
        <w:textAlignment w:val="baseline"/>
        <w:rPr>
          <w:rFonts w:ascii="Times New Roman" w:hAnsi="Times New Roman" w:cs="Times New Roman"/>
          <w:sz w:val="24"/>
          <w:szCs w:val="24"/>
        </w:rPr>
      </w:pPr>
    </w:p>
    <w:p w:rsidR="00E8207A" w:rsidRPr="000F678F" w:rsidRDefault="00CF09CD" w:rsidP="000F678F">
      <w:pPr>
        <w:shd w:val="clear" w:color="auto" w:fill="FFFFFF"/>
        <w:spacing w:after="0" w:line="240" w:lineRule="auto"/>
        <w:textAlignment w:val="baseline"/>
        <w:rPr>
          <w:rFonts w:ascii="Times New Roman" w:hAnsi="Times New Roman" w:cs="Times New Roman"/>
          <w:sz w:val="24"/>
          <w:szCs w:val="24"/>
        </w:rPr>
      </w:pPr>
      <w:r w:rsidRPr="000F678F">
        <w:rPr>
          <w:rFonts w:ascii="Times New Roman" w:hAnsi="Times New Roman" w:cs="Times New Roman"/>
          <w:sz w:val="24"/>
          <w:szCs w:val="24"/>
        </w:rPr>
        <w:t xml:space="preserve">2.2 </w:t>
      </w:r>
      <w:r w:rsidR="00265D1A" w:rsidRPr="000F678F">
        <w:rPr>
          <w:rFonts w:ascii="Times New Roman" w:hAnsi="Times New Roman" w:cs="Times New Roman"/>
          <w:sz w:val="24"/>
          <w:szCs w:val="24"/>
        </w:rPr>
        <w:t>Objetivo</w:t>
      </w:r>
    </w:p>
    <w:p w:rsidR="005E3FA3" w:rsidRPr="000F678F" w:rsidRDefault="005E3FA3" w:rsidP="000F678F">
      <w:pPr>
        <w:shd w:val="clear" w:color="auto" w:fill="FFFFFF"/>
        <w:spacing w:after="0" w:line="240" w:lineRule="auto"/>
        <w:textAlignment w:val="baseline"/>
        <w:rPr>
          <w:rFonts w:ascii="Times New Roman" w:hAnsi="Times New Roman" w:cs="Times New Roman"/>
          <w:sz w:val="24"/>
          <w:szCs w:val="24"/>
        </w:rPr>
      </w:pPr>
    </w:p>
    <w:p w:rsidR="00E8207A" w:rsidRPr="000F678F" w:rsidRDefault="00265D1A" w:rsidP="000F678F">
      <w:pPr>
        <w:shd w:val="clear" w:color="auto" w:fill="FFFFFF"/>
        <w:spacing w:after="0" w:line="240" w:lineRule="auto"/>
        <w:textAlignment w:val="baseline"/>
        <w:rPr>
          <w:rFonts w:ascii="Times New Roman" w:hAnsi="Times New Roman" w:cs="Times New Roman"/>
          <w:sz w:val="24"/>
          <w:szCs w:val="24"/>
          <w:shd w:val="clear" w:color="auto" w:fill="FFFFFF"/>
        </w:rPr>
      </w:pPr>
      <w:r w:rsidRPr="000F678F">
        <w:rPr>
          <w:rFonts w:ascii="Times New Roman" w:hAnsi="Times New Roman" w:cs="Times New Roman"/>
          <w:sz w:val="24"/>
          <w:szCs w:val="24"/>
          <w:shd w:val="clear" w:color="auto" w:fill="FFFFFF"/>
        </w:rPr>
        <w:t>El objetivo de la ENDIS es generar conocimiento para orientar las políticas de primera infancia basada en evidencias sobre el estado nutricional, de desarrollo y salud de la población infantil y su evolución durante el proceso de crecimiento. Este es el primer estudio sobre primera infancia con metodología de panel y encuesta de hogares con representatividad nacional realizada en el país.</w:t>
      </w:r>
    </w:p>
    <w:p w:rsidR="0001702E" w:rsidRPr="000F678F" w:rsidRDefault="0001702E" w:rsidP="000F678F">
      <w:pPr>
        <w:spacing w:line="240" w:lineRule="auto"/>
        <w:rPr>
          <w:rFonts w:ascii="Times New Roman" w:hAnsi="Times New Roman" w:cs="Times New Roman"/>
          <w:sz w:val="24"/>
          <w:szCs w:val="24"/>
        </w:rPr>
      </w:pPr>
    </w:p>
    <w:p w:rsidR="0038492F" w:rsidRPr="000F678F" w:rsidRDefault="00CF09C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2.3</w:t>
      </w:r>
      <w:r w:rsidR="001C2A47" w:rsidRPr="000F678F">
        <w:rPr>
          <w:rFonts w:ascii="Times New Roman" w:hAnsi="Times New Roman" w:cs="Times New Roman"/>
          <w:sz w:val="24"/>
          <w:szCs w:val="24"/>
        </w:rPr>
        <w:t>Principales resultados de la segunda ronda.</w:t>
      </w:r>
    </w:p>
    <w:p w:rsidR="004F5994" w:rsidRPr="000F678F" w:rsidRDefault="00267FB6"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Tipos y caracterí</w:t>
      </w:r>
      <w:r w:rsidR="004F5994" w:rsidRPr="000F678F">
        <w:rPr>
          <w:rFonts w:ascii="Times New Roman" w:hAnsi="Times New Roman" w:cs="Times New Roman"/>
          <w:sz w:val="24"/>
          <w:szCs w:val="24"/>
        </w:rPr>
        <w:t>sticas de hogar.</w:t>
      </w:r>
    </w:p>
    <w:p w:rsidR="007A3F3D" w:rsidRPr="000F678F" w:rsidRDefault="00267FB6"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Los niños de entre 2 y 6 años</w:t>
      </w:r>
      <w:r w:rsidR="007A3F3D" w:rsidRPr="000F678F">
        <w:rPr>
          <w:rFonts w:ascii="Times New Roman" w:hAnsi="Times New Roman" w:cs="Times New Roman"/>
          <w:sz w:val="24"/>
          <w:szCs w:val="24"/>
        </w:rPr>
        <w:t xml:space="preserve"> residen en hogares con un tamaño medio de 4,6 personas por hogar</w:t>
      </w:r>
      <w:r w:rsidRPr="000F678F">
        <w:rPr>
          <w:rFonts w:ascii="Times New Roman" w:hAnsi="Times New Roman" w:cs="Times New Roman"/>
          <w:sz w:val="24"/>
          <w:szCs w:val="24"/>
        </w:rPr>
        <w:t>.</w:t>
      </w:r>
      <w:r w:rsidR="007A3F3D" w:rsidRPr="000F678F">
        <w:rPr>
          <w:rFonts w:ascii="Times New Roman" w:hAnsi="Times New Roman" w:cs="Times New Roman"/>
          <w:sz w:val="24"/>
          <w:szCs w:val="24"/>
        </w:rPr>
        <w:t xml:space="preserve"> El 65% de los niños vive en </w:t>
      </w:r>
      <w:proofErr w:type="spellStart"/>
      <w:r w:rsidR="007A3F3D" w:rsidRPr="000F678F">
        <w:rPr>
          <w:rFonts w:ascii="Times New Roman" w:hAnsi="Times New Roman" w:cs="Times New Roman"/>
          <w:sz w:val="24"/>
          <w:szCs w:val="24"/>
        </w:rPr>
        <w:t>hogares.Se</w:t>
      </w:r>
      <w:proofErr w:type="spellEnd"/>
      <w:r w:rsidR="007A3F3D" w:rsidRPr="000F678F">
        <w:rPr>
          <w:rFonts w:ascii="Times New Roman" w:hAnsi="Times New Roman" w:cs="Times New Roman"/>
          <w:sz w:val="24"/>
          <w:szCs w:val="24"/>
        </w:rPr>
        <w:t xml:space="preserve"> advierte una leve disminución de la convivencia con el padre (76% a 73% respectivamente).La tercera parte de los niños que no convive con su padre biológico o adoptivo no tiene contacto con él. </w:t>
      </w:r>
    </w:p>
    <w:p w:rsidR="00267FB6" w:rsidRPr="000F678F" w:rsidRDefault="004F5994"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1 de cada 5 niños vive en condiciones de hacinamiento. </w:t>
      </w:r>
    </w:p>
    <w:p w:rsidR="004F5994" w:rsidRPr="000F678F" w:rsidRDefault="004F5994"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Características de las madres</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El 15% de los niños vive con madres que se encontraban deprimidas, ansiosas u otra alteración al momento de la encuesta. Los test de despistaje aplicados fueron </w:t>
      </w:r>
      <w:r w:rsidR="00DB73C1" w:rsidRPr="000F678F">
        <w:rPr>
          <w:rFonts w:ascii="Times New Roman" w:hAnsi="Times New Roman" w:cs="Times New Roman"/>
          <w:sz w:val="24"/>
          <w:szCs w:val="24"/>
        </w:rPr>
        <w:t xml:space="preserve">el </w:t>
      </w:r>
      <w:r w:rsidRPr="000F678F">
        <w:rPr>
          <w:rFonts w:ascii="Times New Roman" w:hAnsi="Times New Roman" w:cs="Times New Roman"/>
          <w:sz w:val="24"/>
          <w:szCs w:val="24"/>
        </w:rPr>
        <w:t xml:space="preserve">SQR20 para las madres con niños mayores de 3 meses y </w:t>
      </w:r>
      <w:r w:rsidR="00DB73C1" w:rsidRPr="000F678F">
        <w:rPr>
          <w:rFonts w:ascii="Times New Roman" w:hAnsi="Times New Roman" w:cs="Times New Roman"/>
          <w:sz w:val="24"/>
          <w:szCs w:val="24"/>
        </w:rPr>
        <w:t xml:space="preserve">el </w:t>
      </w:r>
      <w:r w:rsidRPr="000F678F">
        <w:rPr>
          <w:rFonts w:ascii="Times New Roman" w:hAnsi="Times New Roman" w:cs="Times New Roman"/>
          <w:sz w:val="24"/>
          <w:szCs w:val="24"/>
        </w:rPr>
        <w:t xml:space="preserve">test de Edimburgo en mujeres embarazadas o con niños hasta 3 meses de edad. </w:t>
      </w:r>
    </w:p>
    <w:p w:rsidR="004F5994"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El 65% de los niños tiene una madre que se encuentra trabajando o estudiando. De quienes no trabajan el 33% aduce motivos vinculados al cuidado de los niños. Respecto a la </w:t>
      </w:r>
      <w:proofErr w:type="gramStart"/>
      <w:r w:rsidRPr="000F678F">
        <w:rPr>
          <w:rFonts w:ascii="Times New Roman" w:hAnsi="Times New Roman" w:cs="Times New Roman"/>
          <w:sz w:val="24"/>
          <w:szCs w:val="24"/>
        </w:rPr>
        <w:t>primer</w:t>
      </w:r>
      <w:proofErr w:type="gramEnd"/>
      <w:r w:rsidRPr="000F678F">
        <w:rPr>
          <w:rFonts w:ascii="Times New Roman" w:hAnsi="Times New Roman" w:cs="Times New Roman"/>
          <w:sz w:val="24"/>
          <w:szCs w:val="24"/>
        </w:rPr>
        <w:t xml:space="preserve"> ronda se observa un leve aumento del nivel de ocupación de las madres</w:t>
      </w:r>
      <w:r w:rsidR="00DB73C1" w:rsidRPr="000F678F">
        <w:rPr>
          <w:rFonts w:ascii="Times New Roman" w:hAnsi="Times New Roman" w:cs="Times New Roman"/>
          <w:sz w:val="24"/>
          <w:szCs w:val="24"/>
        </w:rPr>
        <w:t>. L</w:t>
      </w:r>
      <w:r w:rsidRPr="000F678F">
        <w:rPr>
          <w:rFonts w:ascii="Times New Roman" w:hAnsi="Times New Roman" w:cs="Times New Roman"/>
          <w:sz w:val="24"/>
          <w:szCs w:val="24"/>
        </w:rPr>
        <w:t>a mitad de ellas</w:t>
      </w:r>
      <w:r w:rsidR="00DB73C1" w:rsidRPr="000F678F">
        <w:rPr>
          <w:rFonts w:ascii="Times New Roman" w:hAnsi="Times New Roman" w:cs="Times New Roman"/>
          <w:sz w:val="24"/>
          <w:szCs w:val="24"/>
        </w:rPr>
        <w:t xml:space="preserve"> presenta sobrepeso u obesidad.</w:t>
      </w:r>
    </w:p>
    <w:p w:rsidR="00336703" w:rsidRPr="000F678F" w:rsidRDefault="00336703"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Centros educativos o de cuidado </w:t>
      </w:r>
    </w:p>
    <w:p w:rsidR="007A3F3D" w:rsidRPr="000F678F" w:rsidRDefault="00DB73C1"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En línea con la implementación de la asistencia universal a educación pre escolar a partir de 4 años</w:t>
      </w:r>
      <w:r w:rsidR="007A3F3D" w:rsidRPr="000F678F">
        <w:rPr>
          <w:rFonts w:ascii="Times New Roman" w:hAnsi="Times New Roman" w:cs="Times New Roman"/>
          <w:sz w:val="24"/>
          <w:szCs w:val="24"/>
        </w:rPr>
        <w:t xml:space="preserve">, </w:t>
      </w:r>
      <w:r w:rsidRPr="000F678F">
        <w:rPr>
          <w:rFonts w:ascii="Times New Roman" w:hAnsi="Times New Roman" w:cs="Times New Roman"/>
          <w:sz w:val="24"/>
          <w:szCs w:val="24"/>
        </w:rPr>
        <w:t>se aprecia un aumento de</w:t>
      </w:r>
      <w:r w:rsidR="007A3F3D" w:rsidRPr="000F678F">
        <w:rPr>
          <w:rFonts w:ascii="Times New Roman" w:hAnsi="Times New Roman" w:cs="Times New Roman"/>
          <w:sz w:val="24"/>
          <w:szCs w:val="24"/>
        </w:rPr>
        <w:t xml:space="preserve"> la asistencia a centros educativos</w:t>
      </w:r>
      <w:r w:rsidR="00336703" w:rsidRPr="000F678F">
        <w:rPr>
          <w:rFonts w:ascii="Times New Roman" w:hAnsi="Times New Roman" w:cs="Times New Roman"/>
          <w:sz w:val="24"/>
          <w:szCs w:val="24"/>
        </w:rPr>
        <w:t xml:space="preserve"> o de cuidados</w:t>
      </w:r>
      <w:r w:rsidR="007A3F3D" w:rsidRPr="000F678F">
        <w:rPr>
          <w:rFonts w:ascii="Times New Roman" w:hAnsi="Times New Roman" w:cs="Times New Roman"/>
          <w:sz w:val="24"/>
          <w:szCs w:val="24"/>
        </w:rPr>
        <w:t xml:space="preserve">, pasando de 36% a 77%, con valores cercanos al 100% en los niños de 5 y 6 años. Este incremento es abonado principalmente por los niños y niñas de 4 a 6 años. </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La asistencia es levemente mayor entre los niños y niñas de Montevideo (80%) respecto al interior del país (76%). Se observan disparidades importantes por quintil de ingreso. En la segunda ronda asiste el 69% de los niños el primer quintil </w:t>
      </w:r>
      <w:r w:rsidR="00DB73C1" w:rsidRPr="000F678F">
        <w:rPr>
          <w:rFonts w:ascii="Times New Roman" w:hAnsi="Times New Roman" w:cs="Times New Roman"/>
          <w:sz w:val="24"/>
          <w:szCs w:val="24"/>
        </w:rPr>
        <w:t xml:space="preserve">y el </w:t>
      </w:r>
      <w:r w:rsidRPr="000F678F">
        <w:rPr>
          <w:rFonts w:ascii="Times New Roman" w:hAnsi="Times New Roman" w:cs="Times New Roman"/>
          <w:sz w:val="24"/>
          <w:szCs w:val="24"/>
        </w:rPr>
        <w:t xml:space="preserve">86% </w:t>
      </w:r>
      <w:r w:rsidR="00DB73C1" w:rsidRPr="000F678F">
        <w:rPr>
          <w:rFonts w:ascii="Times New Roman" w:hAnsi="Times New Roman" w:cs="Times New Roman"/>
          <w:sz w:val="24"/>
          <w:szCs w:val="24"/>
        </w:rPr>
        <w:t>de los del qu</w:t>
      </w:r>
      <w:r w:rsidRPr="000F678F">
        <w:rPr>
          <w:rFonts w:ascii="Times New Roman" w:hAnsi="Times New Roman" w:cs="Times New Roman"/>
          <w:sz w:val="24"/>
          <w:szCs w:val="24"/>
        </w:rPr>
        <w:t>intil de ingresos más alto.</w:t>
      </w:r>
    </w:p>
    <w:p w:rsidR="007A3F3D" w:rsidRPr="000F678F" w:rsidRDefault="00336703"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Salud</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El 97% de los niños cuenta con carné de salud y certifi</w:t>
      </w:r>
      <w:r w:rsidR="006A375F" w:rsidRPr="000F678F">
        <w:rPr>
          <w:rFonts w:ascii="Times New Roman" w:hAnsi="Times New Roman" w:cs="Times New Roman"/>
          <w:sz w:val="24"/>
          <w:szCs w:val="24"/>
        </w:rPr>
        <w:t>cado del esquema de vacunación.</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En las tres semanas previas a la consulta el 41% de los niños presentó algún síntoma, </w:t>
      </w:r>
      <w:r w:rsidR="005E440F" w:rsidRPr="000F678F">
        <w:rPr>
          <w:rFonts w:ascii="Times New Roman" w:hAnsi="Times New Roman" w:cs="Times New Roman"/>
          <w:sz w:val="24"/>
          <w:szCs w:val="24"/>
        </w:rPr>
        <w:t xml:space="preserve"> de los cuales </w:t>
      </w:r>
      <w:r w:rsidRPr="000F678F">
        <w:rPr>
          <w:rFonts w:ascii="Times New Roman" w:hAnsi="Times New Roman" w:cs="Times New Roman"/>
          <w:sz w:val="24"/>
          <w:szCs w:val="24"/>
        </w:rPr>
        <w:t>los problemas respir</w:t>
      </w:r>
      <w:r w:rsidR="005E440F" w:rsidRPr="000F678F">
        <w:rPr>
          <w:rFonts w:ascii="Times New Roman" w:hAnsi="Times New Roman" w:cs="Times New Roman"/>
          <w:sz w:val="24"/>
          <w:szCs w:val="24"/>
        </w:rPr>
        <w:t>atorios son los más prevalentes</w:t>
      </w:r>
      <w:proofErr w:type="gramStart"/>
      <w:r w:rsidR="005E440F" w:rsidRPr="000F678F">
        <w:rPr>
          <w:rFonts w:ascii="Times New Roman" w:hAnsi="Times New Roman" w:cs="Times New Roman"/>
          <w:sz w:val="24"/>
          <w:szCs w:val="24"/>
        </w:rPr>
        <w:t>.</w:t>
      </w:r>
      <w:r w:rsidRPr="000F678F">
        <w:rPr>
          <w:rFonts w:ascii="Times New Roman" w:hAnsi="Times New Roman" w:cs="Times New Roman"/>
          <w:sz w:val="24"/>
          <w:szCs w:val="24"/>
        </w:rPr>
        <w:t>(</w:t>
      </w:r>
      <w:proofErr w:type="gramEnd"/>
      <w:r w:rsidR="006A375F" w:rsidRPr="000F678F">
        <w:rPr>
          <w:rFonts w:ascii="Times New Roman" w:hAnsi="Times New Roman" w:cs="Times New Roman"/>
          <w:sz w:val="24"/>
          <w:szCs w:val="24"/>
        </w:rPr>
        <w:t xml:space="preserve">Las entrevistas a los hogares </w:t>
      </w:r>
      <w:r w:rsidRPr="000F678F">
        <w:rPr>
          <w:rFonts w:ascii="Times New Roman" w:hAnsi="Times New Roman" w:cs="Times New Roman"/>
          <w:sz w:val="24"/>
          <w:szCs w:val="24"/>
        </w:rPr>
        <w:t>fue</w:t>
      </w:r>
      <w:r w:rsidR="006A375F" w:rsidRPr="000F678F">
        <w:rPr>
          <w:rFonts w:ascii="Times New Roman" w:hAnsi="Times New Roman" w:cs="Times New Roman"/>
          <w:sz w:val="24"/>
          <w:szCs w:val="24"/>
        </w:rPr>
        <w:t>ron realizadas</w:t>
      </w:r>
      <w:r w:rsidR="00752228" w:rsidRPr="000F678F">
        <w:rPr>
          <w:rFonts w:ascii="Times New Roman" w:hAnsi="Times New Roman" w:cs="Times New Roman"/>
          <w:sz w:val="24"/>
          <w:szCs w:val="24"/>
        </w:rPr>
        <w:t xml:space="preserve"> </w:t>
      </w:r>
      <w:r w:rsidRPr="000F678F">
        <w:rPr>
          <w:rFonts w:ascii="Times New Roman" w:hAnsi="Times New Roman" w:cs="Times New Roman"/>
          <w:sz w:val="24"/>
          <w:szCs w:val="24"/>
        </w:rPr>
        <w:t>entre noviembre de 2015 y mayo de 2016)</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El 14% de los niños recibe habitualmente alguna medicación, en su mayoría para al tratamiento de cuadros respiratorios o alérgicos. </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El 19% </w:t>
      </w:r>
      <w:r w:rsidR="005E440F" w:rsidRPr="000F678F">
        <w:rPr>
          <w:rFonts w:ascii="Times New Roman" w:hAnsi="Times New Roman" w:cs="Times New Roman"/>
          <w:sz w:val="24"/>
          <w:szCs w:val="24"/>
        </w:rPr>
        <w:t xml:space="preserve">tuvo algún accidente </w:t>
      </w:r>
      <w:r w:rsidRPr="000F678F">
        <w:rPr>
          <w:rFonts w:ascii="Times New Roman" w:hAnsi="Times New Roman" w:cs="Times New Roman"/>
          <w:sz w:val="24"/>
          <w:szCs w:val="24"/>
        </w:rPr>
        <w:t>en los últimos 12 meses</w:t>
      </w:r>
      <w:r w:rsidR="005E440F" w:rsidRPr="000F678F">
        <w:rPr>
          <w:rFonts w:ascii="Times New Roman" w:hAnsi="Times New Roman" w:cs="Times New Roman"/>
          <w:sz w:val="24"/>
          <w:szCs w:val="24"/>
        </w:rPr>
        <w:t xml:space="preserve">, los cuales </w:t>
      </w:r>
      <w:r w:rsidRPr="000F678F">
        <w:rPr>
          <w:rFonts w:ascii="Times New Roman" w:hAnsi="Times New Roman" w:cs="Times New Roman"/>
          <w:sz w:val="24"/>
          <w:szCs w:val="24"/>
        </w:rPr>
        <w:t>ocurrieron principalmente en el hogar (76%).</w:t>
      </w:r>
    </w:p>
    <w:p w:rsidR="007A3F3D" w:rsidRPr="000F678F" w:rsidRDefault="009F7026"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Nutrición</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Prácticas de alimentación positivas</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lastRenderedPageBreak/>
        <w:t xml:space="preserve">En relación a las prácticas vinculadas con el acto de comer, el 70% de niños vive en hogares donde refieren tener una rutina establecida a la hora de las comidas. El 97% de los niños realiza las 4 comidas principales del día y 8 de cada 10 realizan colaciones, en las que se incluyen mayoritariamente frutas o lácteos o panificados. </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La mitad de los niños comparte entre 2 y 4 comidas con algún integrante de su familia, siendo la cena el tiempo de comida que se comparte en mayor medida (94 %).</w:t>
      </w:r>
    </w:p>
    <w:p w:rsidR="007A3F3D" w:rsidRPr="000F678F" w:rsidRDefault="00381F2C"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Solo el</w:t>
      </w:r>
      <w:r w:rsidR="007A3F3D" w:rsidRPr="000F678F">
        <w:rPr>
          <w:rFonts w:ascii="Times New Roman" w:hAnsi="Times New Roman" w:cs="Times New Roman"/>
          <w:sz w:val="24"/>
          <w:szCs w:val="24"/>
        </w:rPr>
        <w:t xml:space="preserve"> 44% de los niños consumió todos los grupos de alimentos recomendados por el MSP en la semana previa a la entrevista.</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Prácticas de alimentación inadecuadas </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1 de cada 5 niños bebe jugos o refrescos azucarados para quitarse la sed.</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20 % de los niños incluyen en sus colaciones alimentos ricos en sal, grasa y azúcar. </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En el 59% de los casos las meriendas que consumen en el centro educativo están compuestas por al menos un alimento no saludable.</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La alimentación habitual presenta una inclusión insuficiente de alimentos recomendados por el MSP y un consumo elevado de aquellos ricos en grasa, sal y azúcar cuya recomendación por parte del MSP es de consumo limitado por su relación con la prevalencia de enfermedades no trasmisibles (principalmente diabetes y cardiovasculares).</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Estado Nutricional </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Globalmente se mantienen las cifras de los principales problemas n</w:t>
      </w:r>
      <w:r w:rsidR="00381F2C" w:rsidRPr="000F678F">
        <w:rPr>
          <w:rFonts w:ascii="Times New Roman" w:hAnsi="Times New Roman" w:cs="Times New Roman"/>
          <w:sz w:val="24"/>
          <w:szCs w:val="24"/>
        </w:rPr>
        <w:t>utricionales entre ambas rondas. E</w:t>
      </w:r>
      <w:r w:rsidRPr="000F678F">
        <w:rPr>
          <w:rFonts w:ascii="Times New Roman" w:hAnsi="Times New Roman" w:cs="Times New Roman"/>
          <w:sz w:val="24"/>
          <w:szCs w:val="24"/>
        </w:rPr>
        <w:t xml:space="preserve">l exceso de peso (IMC/E ≥1 DS) continúa siendo el problema nutricional más relevante, uno de cada tres (36%) niños presenta un peso superior al esperado lo que representa más del doble de lo considerado según los estándares internacionales de la OMS validados por Uruguay.  </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El exceso de peso es un factor de riesgo para la enfermedad adulta posterior, pero se asocia también con deterioro de la salud durante la infancia en sí, incluyendo un mayor riesgo de hipertensión, resistencia a la insulina, enfermedad del hígado graso, disfunción ortopédica y la angustia psicosocial.</w:t>
      </w:r>
    </w:p>
    <w:p w:rsidR="009F7026" w:rsidRPr="000F678F" w:rsidRDefault="009F7026"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Prácticas de Crianza</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Respecto a las prácticas de crianza, se observan importantes diferencias por </w:t>
      </w:r>
      <w:proofErr w:type="spellStart"/>
      <w:r w:rsidRPr="000F678F">
        <w:rPr>
          <w:rFonts w:ascii="Times New Roman" w:hAnsi="Times New Roman" w:cs="Times New Roman"/>
          <w:sz w:val="24"/>
          <w:szCs w:val="24"/>
        </w:rPr>
        <w:t>tercil</w:t>
      </w:r>
      <w:proofErr w:type="spellEnd"/>
      <w:r w:rsidRPr="000F678F">
        <w:rPr>
          <w:rFonts w:ascii="Times New Roman" w:hAnsi="Times New Roman" w:cs="Times New Roman"/>
          <w:sz w:val="24"/>
          <w:szCs w:val="24"/>
        </w:rPr>
        <w:t xml:space="preserve"> de ingreso, </w:t>
      </w:r>
      <w:r w:rsidR="00381F2C" w:rsidRPr="000F678F">
        <w:rPr>
          <w:rFonts w:ascii="Times New Roman" w:hAnsi="Times New Roman" w:cs="Times New Roman"/>
          <w:sz w:val="24"/>
          <w:szCs w:val="24"/>
        </w:rPr>
        <w:t xml:space="preserve">siendo menor </w:t>
      </w:r>
      <w:r w:rsidRPr="000F678F">
        <w:rPr>
          <w:rFonts w:ascii="Times New Roman" w:hAnsi="Times New Roman" w:cs="Times New Roman"/>
          <w:sz w:val="24"/>
          <w:szCs w:val="24"/>
        </w:rPr>
        <w:t xml:space="preserve">la disponibilidad de libros en el </w:t>
      </w:r>
      <w:proofErr w:type="spellStart"/>
      <w:r w:rsidRPr="000F678F">
        <w:rPr>
          <w:rFonts w:ascii="Times New Roman" w:hAnsi="Times New Roman" w:cs="Times New Roman"/>
          <w:sz w:val="24"/>
          <w:szCs w:val="24"/>
        </w:rPr>
        <w:t>tercil</w:t>
      </w:r>
      <w:proofErr w:type="spellEnd"/>
      <w:r w:rsidRPr="000F678F">
        <w:rPr>
          <w:rFonts w:ascii="Times New Roman" w:hAnsi="Times New Roman" w:cs="Times New Roman"/>
          <w:sz w:val="24"/>
          <w:szCs w:val="24"/>
        </w:rPr>
        <w:t xml:space="preserve"> de menores ingresos.</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En el 10% de los hogares no se dispone de libros infantiles. A pesar de esto, en la semana anterior de la visita un adulto le leyó un cuento o fragmento de un libro al menos un día al 65% de los niños y al 19% de los niños se le leyó o contó un cuento a diario.  El 59% de los niños juegan con algún adulto en forma diaria.</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Prácticamente en el 90% de los casos algún adulto acostumbra a cantar canciones a los niños (87%) o a enseñarle juegos (88%). %). Estas prácticas se observan en forma similar por nivel de ingreso y por grupo de edad. </w:t>
      </w:r>
    </w:p>
    <w:p w:rsidR="007A3F3D" w:rsidRPr="000F678F" w:rsidRDefault="00381F2C"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lastRenderedPageBreak/>
        <w:t>El 1</w:t>
      </w:r>
      <w:r w:rsidR="007A3F3D" w:rsidRPr="000F678F">
        <w:rPr>
          <w:rFonts w:ascii="Times New Roman" w:hAnsi="Times New Roman" w:cs="Times New Roman"/>
          <w:sz w:val="24"/>
          <w:szCs w:val="24"/>
        </w:rPr>
        <w:t>00% de los niños está expuesto a pantallas (TV, computadora, Tabl</w:t>
      </w:r>
      <w:r w:rsidRPr="000F678F">
        <w:rPr>
          <w:rFonts w:ascii="Times New Roman" w:hAnsi="Times New Roman" w:cs="Times New Roman"/>
          <w:sz w:val="24"/>
          <w:szCs w:val="24"/>
        </w:rPr>
        <w:t>et, videojuegos o celular), el 3</w:t>
      </w:r>
      <w:r w:rsidR="007A3F3D" w:rsidRPr="000F678F">
        <w:rPr>
          <w:rFonts w:ascii="Times New Roman" w:hAnsi="Times New Roman" w:cs="Times New Roman"/>
          <w:sz w:val="24"/>
          <w:szCs w:val="24"/>
        </w:rPr>
        <w:t>0% los utiliza</w:t>
      </w:r>
      <w:r w:rsidRPr="000F678F">
        <w:rPr>
          <w:rFonts w:ascii="Times New Roman" w:hAnsi="Times New Roman" w:cs="Times New Roman"/>
          <w:sz w:val="24"/>
          <w:szCs w:val="24"/>
        </w:rPr>
        <w:t xml:space="preserve"> más de</w:t>
      </w:r>
      <w:r w:rsidR="007A3F3D" w:rsidRPr="000F678F">
        <w:rPr>
          <w:rFonts w:ascii="Times New Roman" w:hAnsi="Times New Roman" w:cs="Times New Roman"/>
          <w:sz w:val="24"/>
          <w:szCs w:val="24"/>
        </w:rPr>
        <w:t xml:space="preserve"> dos horas por día. Una quinta parte está </w:t>
      </w:r>
      <w:proofErr w:type="gramStart"/>
      <w:r w:rsidR="007A3F3D" w:rsidRPr="000F678F">
        <w:rPr>
          <w:rFonts w:ascii="Times New Roman" w:hAnsi="Times New Roman" w:cs="Times New Roman"/>
          <w:sz w:val="24"/>
          <w:szCs w:val="24"/>
        </w:rPr>
        <w:t>expuesto</w:t>
      </w:r>
      <w:proofErr w:type="gramEnd"/>
      <w:r w:rsidR="007A3F3D" w:rsidRPr="000F678F">
        <w:rPr>
          <w:rFonts w:ascii="Times New Roman" w:hAnsi="Times New Roman" w:cs="Times New Roman"/>
          <w:sz w:val="24"/>
          <w:szCs w:val="24"/>
        </w:rPr>
        <w:t xml:space="preserve"> a pantallas de 3 a 4 horas al día.  </w:t>
      </w:r>
    </w:p>
    <w:p w:rsidR="007A3F3D" w:rsidRPr="000F678F" w:rsidRDefault="007A3F3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Ambiente del hogar y desarrollo cognitivo </w:t>
      </w:r>
    </w:p>
    <w:p w:rsidR="00381F2C" w:rsidRPr="000F678F" w:rsidRDefault="00381F2C"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En la segunda ronda se aplicaron las </w:t>
      </w:r>
      <w:proofErr w:type="spellStart"/>
      <w:r w:rsidRPr="000F678F">
        <w:rPr>
          <w:rFonts w:ascii="Times New Roman" w:hAnsi="Times New Roman" w:cs="Times New Roman"/>
          <w:sz w:val="24"/>
          <w:szCs w:val="24"/>
        </w:rPr>
        <w:t>subescalas</w:t>
      </w:r>
      <w:proofErr w:type="spellEnd"/>
      <w:r w:rsidRPr="000F678F">
        <w:rPr>
          <w:rFonts w:ascii="Times New Roman" w:hAnsi="Times New Roman" w:cs="Times New Roman"/>
          <w:sz w:val="24"/>
          <w:szCs w:val="24"/>
        </w:rPr>
        <w:t xml:space="preserve"> de aceptación y receptividad</w:t>
      </w:r>
      <w:r w:rsidR="00752228" w:rsidRPr="000F678F">
        <w:rPr>
          <w:rFonts w:ascii="Times New Roman" w:hAnsi="Times New Roman" w:cs="Times New Roman"/>
          <w:sz w:val="24"/>
          <w:szCs w:val="24"/>
        </w:rPr>
        <w:t xml:space="preserve"> </w:t>
      </w:r>
      <w:r w:rsidRPr="000F678F">
        <w:rPr>
          <w:rFonts w:ascii="Times New Roman" w:hAnsi="Times New Roman" w:cs="Times New Roman"/>
          <w:sz w:val="24"/>
          <w:szCs w:val="24"/>
        </w:rPr>
        <w:t>de la versión para niños pequeños del</w:t>
      </w:r>
      <w:r w:rsidR="00752228" w:rsidRPr="000F678F">
        <w:rPr>
          <w:rFonts w:ascii="Times New Roman" w:hAnsi="Times New Roman" w:cs="Times New Roman"/>
          <w:sz w:val="24"/>
          <w:szCs w:val="24"/>
        </w:rPr>
        <w:t xml:space="preserve"> HOME.</w:t>
      </w:r>
      <w:r w:rsidR="00752228" w:rsidRPr="000F678F" w:rsidDel="00752228">
        <w:rPr>
          <w:rFonts w:ascii="Times New Roman" w:hAnsi="Times New Roman" w:cs="Times New Roman"/>
          <w:sz w:val="24"/>
          <w:szCs w:val="24"/>
        </w:rPr>
        <w:t xml:space="preserve"> </w:t>
      </w:r>
      <w:r w:rsidRPr="000F678F">
        <w:rPr>
          <w:rFonts w:ascii="Times New Roman" w:hAnsi="Times New Roman" w:cs="Times New Roman"/>
          <w:sz w:val="24"/>
          <w:szCs w:val="24"/>
        </w:rPr>
        <w:t>Se encontró que los niños pertenecientes a los primeros quintiles de ingresos están expuestos a ambientes menos sensibles y más punitivos,</w:t>
      </w:r>
      <w:r w:rsidR="00752228" w:rsidRPr="000F678F">
        <w:rPr>
          <w:rFonts w:ascii="Times New Roman" w:hAnsi="Times New Roman" w:cs="Times New Roman"/>
          <w:sz w:val="24"/>
          <w:szCs w:val="24"/>
        </w:rPr>
        <w:t xml:space="preserve"> lo</w:t>
      </w:r>
      <w:r w:rsidRPr="000F678F">
        <w:rPr>
          <w:rFonts w:ascii="Times New Roman" w:hAnsi="Times New Roman" w:cs="Times New Roman"/>
          <w:sz w:val="24"/>
          <w:szCs w:val="24"/>
        </w:rPr>
        <w:t xml:space="preserve"> que no favorece su desarrollo</w:t>
      </w:r>
      <w:r w:rsidR="00CA4407" w:rsidRPr="000F678F">
        <w:rPr>
          <w:rFonts w:ascii="Times New Roman" w:hAnsi="Times New Roman" w:cs="Times New Roman"/>
          <w:sz w:val="24"/>
          <w:szCs w:val="24"/>
        </w:rPr>
        <w:t xml:space="preserve">. </w:t>
      </w:r>
    </w:p>
    <w:p w:rsidR="00CA4407" w:rsidRPr="000F678F" w:rsidRDefault="00CA4407"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El desarrollo del niño se evaluó a través de la aplicación de test específicos y se encontró peor desempeño en las sub escalas de comunicación, personal social, resolución de problemas y motora fina cuando el ambiente del hogar resultó menos sensible y más violento.</w:t>
      </w:r>
    </w:p>
    <w:p w:rsidR="007A3F3D" w:rsidRPr="000F678F" w:rsidRDefault="00CF09CD"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3. </w:t>
      </w:r>
      <w:r w:rsidR="0001702E" w:rsidRPr="000F678F">
        <w:rPr>
          <w:rFonts w:ascii="Times New Roman" w:hAnsi="Times New Roman" w:cs="Times New Roman"/>
          <w:sz w:val="24"/>
          <w:szCs w:val="24"/>
        </w:rPr>
        <w:t>Discusión</w:t>
      </w:r>
    </w:p>
    <w:p w:rsidR="00CA4407" w:rsidRPr="000F678F" w:rsidRDefault="00CA4407"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El artí</w:t>
      </w:r>
      <w:r w:rsidR="00CD5FDB" w:rsidRPr="000F678F">
        <w:rPr>
          <w:rFonts w:ascii="Times New Roman" w:hAnsi="Times New Roman" w:cs="Times New Roman"/>
          <w:sz w:val="24"/>
          <w:szCs w:val="24"/>
        </w:rPr>
        <w:t xml:space="preserve">culo </w:t>
      </w:r>
      <w:r w:rsidR="00953C8B" w:rsidRPr="000F678F">
        <w:rPr>
          <w:rFonts w:ascii="Times New Roman" w:hAnsi="Times New Roman" w:cs="Times New Roman"/>
          <w:sz w:val="24"/>
          <w:szCs w:val="24"/>
        </w:rPr>
        <w:t>pretende</w:t>
      </w:r>
      <w:r w:rsidRPr="000F678F">
        <w:rPr>
          <w:rFonts w:ascii="Times New Roman" w:hAnsi="Times New Roman" w:cs="Times New Roman"/>
          <w:sz w:val="24"/>
          <w:szCs w:val="24"/>
        </w:rPr>
        <w:t xml:space="preserve"> analizar la experiencia transitada por Uruguay en la insta</w:t>
      </w:r>
      <w:r w:rsidR="00C46218" w:rsidRPr="000F678F">
        <w:rPr>
          <w:rFonts w:ascii="Times New Roman" w:hAnsi="Times New Roman" w:cs="Times New Roman"/>
          <w:sz w:val="24"/>
          <w:szCs w:val="24"/>
        </w:rPr>
        <w:t>lación de un estudio de cohorte con foco en la primera infancia, que permita echar luz sobre aspectos inter relacionados pero poco estudiado</w:t>
      </w:r>
      <w:r w:rsidR="009F7026" w:rsidRPr="000F678F">
        <w:rPr>
          <w:rFonts w:ascii="Times New Roman" w:hAnsi="Times New Roman" w:cs="Times New Roman"/>
          <w:sz w:val="24"/>
          <w:szCs w:val="24"/>
        </w:rPr>
        <w:t>s a nivel nacional como:</w:t>
      </w:r>
      <w:r w:rsidR="00C46218" w:rsidRPr="000F678F">
        <w:rPr>
          <w:rFonts w:ascii="Times New Roman" w:hAnsi="Times New Roman" w:cs="Times New Roman"/>
          <w:sz w:val="24"/>
          <w:szCs w:val="24"/>
        </w:rPr>
        <w:t xml:space="preserve"> nutrición, salud y desarrollo infantil. </w:t>
      </w:r>
    </w:p>
    <w:p w:rsidR="008563FC" w:rsidRPr="000F678F" w:rsidRDefault="00BF3970" w:rsidP="000F678F">
      <w:pPr>
        <w:spacing w:line="240" w:lineRule="auto"/>
        <w:rPr>
          <w:rFonts w:ascii="Times New Roman" w:hAnsi="Times New Roman" w:cs="Times New Roman"/>
          <w:sz w:val="24"/>
          <w:szCs w:val="24"/>
        </w:rPr>
      </w:pPr>
      <w:r w:rsidRPr="000F678F">
        <w:rPr>
          <w:rFonts w:ascii="Times New Roman" w:hAnsi="Times New Roman" w:cs="Times New Roman"/>
          <w:sz w:val="24"/>
          <w:szCs w:val="24"/>
        </w:rPr>
        <w:t xml:space="preserve">El </w:t>
      </w:r>
      <w:r w:rsidR="00C46218" w:rsidRPr="000F678F">
        <w:rPr>
          <w:rFonts w:ascii="Times New Roman" w:hAnsi="Times New Roman" w:cs="Times New Roman"/>
          <w:sz w:val="24"/>
          <w:szCs w:val="24"/>
        </w:rPr>
        <w:t xml:space="preserve">anclaje institucional </w:t>
      </w:r>
      <w:r w:rsidRPr="000F678F">
        <w:rPr>
          <w:rFonts w:ascii="Times New Roman" w:hAnsi="Times New Roman" w:cs="Times New Roman"/>
          <w:sz w:val="24"/>
          <w:szCs w:val="24"/>
        </w:rPr>
        <w:t>para la implementación fue e</w:t>
      </w:r>
      <w:r w:rsidR="00C46218" w:rsidRPr="000F678F">
        <w:rPr>
          <w:rFonts w:ascii="Times New Roman" w:hAnsi="Times New Roman" w:cs="Times New Roman"/>
          <w:sz w:val="24"/>
          <w:szCs w:val="24"/>
        </w:rPr>
        <w:t>volucionando. Se apostó</w:t>
      </w:r>
      <w:r w:rsidRPr="000F678F">
        <w:rPr>
          <w:rFonts w:ascii="Times New Roman" w:hAnsi="Times New Roman" w:cs="Times New Roman"/>
          <w:sz w:val="24"/>
          <w:szCs w:val="24"/>
        </w:rPr>
        <w:t xml:space="preserve"> a </w:t>
      </w:r>
      <w:r w:rsidR="00E7263D" w:rsidRPr="000F678F">
        <w:rPr>
          <w:rFonts w:ascii="Times New Roman" w:hAnsi="Times New Roman" w:cs="Times New Roman"/>
          <w:sz w:val="24"/>
          <w:szCs w:val="24"/>
          <w:shd w:val="clear" w:color="auto" w:fill="FFFFFF"/>
        </w:rPr>
        <w:t>la in</w:t>
      </w:r>
      <w:r w:rsidR="008563FC" w:rsidRPr="000F678F">
        <w:rPr>
          <w:rFonts w:ascii="Times New Roman" w:hAnsi="Times New Roman" w:cs="Times New Roman"/>
          <w:sz w:val="24"/>
          <w:szCs w:val="24"/>
          <w:shd w:val="clear" w:color="auto" w:fill="FFFFFF"/>
        </w:rPr>
        <w:t>ter institucionalidad como herramienta para la sustentabilidad y continuidad del proyecto.</w:t>
      </w:r>
      <w:r w:rsidR="00A93B6F" w:rsidRPr="000F678F">
        <w:rPr>
          <w:rFonts w:ascii="Times New Roman" w:hAnsi="Times New Roman" w:cs="Times New Roman"/>
          <w:sz w:val="24"/>
          <w:szCs w:val="24"/>
          <w:shd w:val="clear" w:color="auto" w:fill="FFFFFF"/>
        </w:rPr>
        <w:t xml:space="preserve"> </w:t>
      </w:r>
      <w:r w:rsidR="00F6592D" w:rsidRPr="000F678F">
        <w:rPr>
          <w:rFonts w:ascii="Times New Roman" w:hAnsi="Times New Roman" w:cs="Times New Roman"/>
          <w:sz w:val="24"/>
          <w:szCs w:val="24"/>
          <w:shd w:val="clear" w:color="auto" w:fill="FFFFFF"/>
        </w:rPr>
        <w:t>La ENDIS actualmente está regida por una comisión rectora inter institucional</w:t>
      </w:r>
      <w:r w:rsidR="00C46218" w:rsidRPr="000F678F">
        <w:rPr>
          <w:rFonts w:ascii="Times New Roman" w:hAnsi="Times New Roman" w:cs="Times New Roman"/>
          <w:sz w:val="24"/>
          <w:szCs w:val="24"/>
          <w:shd w:val="clear" w:color="auto" w:fill="FFFFFF"/>
        </w:rPr>
        <w:t xml:space="preserve"> integrada por </w:t>
      </w:r>
      <w:r w:rsidR="009F7026" w:rsidRPr="000F678F">
        <w:rPr>
          <w:rFonts w:ascii="Times New Roman" w:hAnsi="Times New Roman" w:cs="Times New Roman"/>
          <w:sz w:val="24"/>
          <w:szCs w:val="24"/>
          <w:shd w:val="clear" w:color="auto" w:fill="FFFFFF"/>
        </w:rPr>
        <w:t xml:space="preserve">el </w:t>
      </w:r>
      <w:r w:rsidR="00C46218" w:rsidRPr="000F678F">
        <w:rPr>
          <w:rFonts w:ascii="Times New Roman" w:hAnsi="Times New Roman" w:cs="Times New Roman"/>
          <w:sz w:val="24"/>
          <w:szCs w:val="24"/>
          <w:shd w:val="clear" w:color="auto" w:fill="FFFFFF"/>
        </w:rPr>
        <w:t xml:space="preserve">Ministerio de Salud Pública, </w:t>
      </w:r>
      <w:r w:rsidR="00A93B6F" w:rsidRPr="000F678F">
        <w:rPr>
          <w:rFonts w:ascii="Times New Roman" w:hAnsi="Times New Roman" w:cs="Times New Roman"/>
          <w:sz w:val="24"/>
          <w:szCs w:val="24"/>
          <w:shd w:val="clear" w:color="auto" w:fill="FFFFFF"/>
        </w:rPr>
        <w:t xml:space="preserve">el </w:t>
      </w:r>
      <w:r w:rsidR="00C46218" w:rsidRPr="000F678F">
        <w:rPr>
          <w:rFonts w:ascii="Times New Roman" w:hAnsi="Times New Roman" w:cs="Times New Roman"/>
          <w:sz w:val="24"/>
          <w:szCs w:val="24"/>
          <w:shd w:val="clear" w:color="auto" w:fill="FFFFFF"/>
        </w:rPr>
        <w:t xml:space="preserve">Ministerio de Desarrollo Social, </w:t>
      </w:r>
      <w:r w:rsidR="00A93B6F" w:rsidRPr="000F678F">
        <w:rPr>
          <w:rFonts w:ascii="Times New Roman" w:hAnsi="Times New Roman" w:cs="Times New Roman"/>
          <w:sz w:val="24"/>
          <w:szCs w:val="24"/>
          <w:shd w:val="clear" w:color="auto" w:fill="FFFFFF"/>
        </w:rPr>
        <w:t xml:space="preserve">el </w:t>
      </w:r>
      <w:r w:rsidR="00C46218" w:rsidRPr="000F678F">
        <w:rPr>
          <w:rFonts w:ascii="Times New Roman" w:hAnsi="Times New Roman" w:cs="Times New Roman"/>
          <w:sz w:val="24"/>
          <w:szCs w:val="24"/>
          <w:shd w:val="clear" w:color="auto" w:fill="FFFFFF"/>
        </w:rPr>
        <w:t xml:space="preserve">Ministerio de Educación y Cultura, </w:t>
      </w:r>
      <w:r w:rsidR="00A93B6F" w:rsidRPr="000F678F">
        <w:rPr>
          <w:rFonts w:ascii="Times New Roman" w:hAnsi="Times New Roman" w:cs="Times New Roman"/>
          <w:sz w:val="24"/>
          <w:szCs w:val="24"/>
          <w:shd w:val="clear" w:color="auto" w:fill="FFFFFF"/>
        </w:rPr>
        <w:t xml:space="preserve">el </w:t>
      </w:r>
      <w:r w:rsidR="00C46218" w:rsidRPr="000F678F">
        <w:rPr>
          <w:rFonts w:ascii="Times New Roman" w:hAnsi="Times New Roman" w:cs="Times New Roman"/>
          <w:sz w:val="24"/>
          <w:szCs w:val="24"/>
          <w:shd w:val="clear" w:color="auto" w:fill="FFFFFF"/>
        </w:rPr>
        <w:t xml:space="preserve">Instituto del niño y el adolescente del Uruguay y el Instituto Nacional de Estadística.  Dicha comisión rectora </w:t>
      </w:r>
      <w:r w:rsidR="00F6592D" w:rsidRPr="000F678F">
        <w:rPr>
          <w:rFonts w:ascii="Times New Roman" w:hAnsi="Times New Roman" w:cs="Times New Roman"/>
          <w:sz w:val="24"/>
          <w:szCs w:val="24"/>
          <w:shd w:val="clear" w:color="auto" w:fill="FFFFFF"/>
        </w:rPr>
        <w:t>cuenta con una secretaría técnica a cargo de UCC-MIDES.</w:t>
      </w:r>
    </w:p>
    <w:p w:rsidR="00BF3970" w:rsidRPr="000F678F" w:rsidRDefault="00BF3970" w:rsidP="000F678F">
      <w:pPr>
        <w:spacing w:line="240" w:lineRule="auto"/>
        <w:rPr>
          <w:rFonts w:ascii="Times New Roman" w:hAnsi="Times New Roman" w:cs="Times New Roman"/>
          <w:sz w:val="24"/>
          <w:szCs w:val="24"/>
          <w:shd w:val="clear" w:color="auto" w:fill="FFFFFF"/>
        </w:rPr>
      </w:pPr>
      <w:r w:rsidRPr="000F678F">
        <w:rPr>
          <w:rFonts w:ascii="Times New Roman" w:hAnsi="Times New Roman" w:cs="Times New Roman"/>
          <w:sz w:val="24"/>
          <w:szCs w:val="24"/>
          <w:shd w:val="clear" w:color="auto" w:fill="FFFFFF"/>
        </w:rPr>
        <w:t>Se buscó:</w:t>
      </w:r>
    </w:p>
    <w:p w:rsidR="00BF3970" w:rsidRPr="000F678F" w:rsidRDefault="00BF3970" w:rsidP="000F678F">
      <w:pPr>
        <w:pStyle w:val="Prrafodelista"/>
        <w:numPr>
          <w:ilvl w:val="0"/>
          <w:numId w:val="11"/>
        </w:numPr>
        <w:spacing w:line="240" w:lineRule="auto"/>
        <w:rPr>
          <w:rFonts w:ascii="Times New Roman" w:hAnsi="Times New Roman"/>
          <w:sz w:val="24"/>
          <w:szCs w:val="24"/>
          <w:shd w:val="clear" w:color="auto" w:fill="FFFFFF"/>
        </w:rPr>
      </w:pPr>
      <w:r w:rsidRPr="000F678F">
        <w:rPr>
          <w:rFonts w:ascii="Times New Roman" w:hAnsi="Times New Roman"/>
          <w:sz w:val="24"/>
          <w:szCs w:val="24"/>
          <w:shd w:val="clear" w:color="auto" w:fill="FFFFFF"/>
        </w:rPr>
        <w:t>sustentabilidad económ</w:t>
      </w:r>
      <w:r w:rsidR="009F7026" w:rsidRPr="000F678F">
        <w:rPr>
          <w:rFonts w:ascii="Times New Roman" w:hAnsi="Times New Roman"/>
          <w:sz w:val="24"/>
          <w:szCs w:val="24"/>
          <w:shd w:val="clear" w:color="auto" w:fill="FFFFFF"/>
        </w:rPr>
        <w:t>ica:</w:t>
      </w:r>
      <w:r w:rsidR="00A93B6F" w:rsidRPr="000F678F">
        <w:rPr>
          <w:rFonts w:ascii="Times New Roman" w:hAnsi="Times New Roman"/>
          <w:sz w:val="24"/>
          <w:szCs w:val="24"/>
          <w:shd w:val="clear" w:color="auto" w:fill="FFFFFF"/>
        </w:rPr>
        <w:t xml:space="preserve"> </w:t>
      </w:r>
      <w:r w:rsidRPr="000F678F">
        <w:rPr>
          <w:rFonts w:ascii="Times New Roman" w:hAnsi="Times New Roman"/>
          <w:sz w:val="24"/>
          <w:szCs w:val="24"/>
          <w:shd w:val="clear" w:color="auto" w:fill="FFFFFF"/>
        </w:rPr>
        <w:t>actualmente la ENDIS tiene</w:t>
      </w:r>
      <w:r w:rsidR="00A93B6F" w:rsidRPr="000F678F">
        <w:rPr>
          <w:rFonts w:ascii="Times New Roman" w:hAnsi="Times New Roman"/>
          <w:sz w:val="24"/>
          <w:szCs w:val="24"/>
          <w:shd w:val="clear" w:color="auto" w:fill="FFFFFF"/>
        </w:rPr>
        <w:t xml:space="preserve"> </w:t>
      </w:r>
      <w:proofErr w:type="spellStart"/>
      <w:r w:rsidR="00011C9C" w:rsidRPr="000F678F">
        <w:rPr>
          <w:rFonts w:ascii="Times New Roman" w:hAnsi="Times New Roman"/>
          <w:sz w:val="24"/>
          <w:szCs w:val="24"/>
          <w:shd w:val="clear" w:color="auto" w:fill="FFFFFF"/>
        </w:rPr>
        <w:t>co</w:t>
      </w:r>
      <w:proofErr w:type="spellEnd"/>
      <w:r w:rsidR="00011C9C" w:rsidRPr="000F678F">
        <w:rPr>
          <w:rFonts w:ascii="Times New Roman" w:hAnsi="Times New Roman"/>
          <w:sz w:val="24"/>
          <w:szCs w:val="24"/>
          <w:shd w:val="clear" w:color="auto" w:fill="FFFFFF"/>
        </w:rPr>
        <w:t>-financiación estatal</w:t>
      </w:r>
      <w:r w:rsidR="00A93B6F" w:rsidRPr="000F678F">
        <w:rPr>
          <w:rFonts w:ascii="Times New Roman" w:hAnsi="Times New Roman"/>
          <w:sz w:val="24"/>
          <w:szCs w:val="24"/>
          <w:shd w:val="clear" w:color="auto" w:fill="FFFFFF"/>
        </w:rPr>
        <w:t>;</w:t>
      </w:r>
      <w:r w:rsidR="00B51BBB" w:rsidRPr="000F678F">
        <w:rPr>
          <w:rFonts w:ascii="Times New Roman" w:hAnsi="Times New Roman"/>
          <w:sz w:val="24"/>
          <w:szCs w:val="24"/>
          <w:shd w:val="clear" w:color="auto" w:fill="FFFFFF"/>
        </w:rPr>
        <w:t xml:space="preserve"> el 100% del presupuesto proviene de fondos presupuestales de las instituciones participantes.</w:t>
      </w:r>
    </w:p>
    <w:p w:rsidR="00BF3970" w:rsidRPr="000F678F" w:rsidRDefault="00BF3970" w:rsidP="000F678F">
      <w:pPr>
        <w:pStyle w:val="Prrafodelista"/>
        <w:numPr>
          <w:ilvl w:val="0"/>
          <w:numId w:val="11"/>
        </w:numPr>
        <w:spacing w:line="240" w:lineRule="auto"/>
        <w:rPr>
          <w:rFonts w:ascii="Times New Roman" w:hAnsi="Times New Roman"/>
          <w:sz w:val="24"/>
          <w:szCs w:val="24"/>
          <w:shd w:val="clear" w:color="auto" w:fill="FFFFFF"/>
        </w:rPr>
      </w:pPr>
      <w:r w:rsidRPr="000F678F">
        <w:rPr>
          <w:rFonts w:ascii="Times New Roman" w:hAnsi="Times New Roman"/>
          <w:sz w:val="24"/>
          <w:szCs w:val="24"/>
          <w:shd w:val="clear" w:color="auto" w:fill="FFFFFF"/>
        </w:rPr>
        <w:t>que</w:t>
      </w:r>
      <w:r w:rsidR="00C503D4" w:rsidRPr="000F678F">
        <w:rPr>
          <w:rFonts w:ascii="Times New Roman" w:hAnsi="Times New Roman"/>
          <w:sz w:val="24"/>
          <w:szCs w:val="24"/>
          <w:shd w:val="clear" w:color="auto" w:fill="FFFFFF"/>
        </w:rPr>
        <w:t xml:space="preserve"> el estado cuent</w:t>
      </w:r>
      <w:r w:rsidRPr="000F678F">
        <w:rPr>
          <w:rFonts w:ascii="Times New Roman" w:hAnsi="Times New Roman"/>
          <w:sz w:val="24"/>
          <w:szCs w:val="24"/>
          <w:shd w:val="clear" w:color="auto" w:fill="FFFFFF"/>
        </w:rPr>
        <w:t>e</w:t>
      </w:r>
      <w:r w:rsidR="008563FC" w:rsidRPr="000F678F">
        <w:rPr>
          <w:rFonts w:ascii="Times New Roman" w:hAnsi="Times New Roman"/>
          <w:sz w:val="24"/>
          <w:szCs w:val="24"/>
          <w:shd w:val="clear" w:color="auto" w:fill="FFFFFF"/>
        </w:rPr>
        <w:t xml:space="preserve"> con una herramienta para generar la información que cada organismo considere relevante para la implementación o monit</w:t>
      </w:r>
      <w:r w:rsidR="007D7DDD" w:rsidRPr="000F678F">
        <w:rPr>
          <w:rFonts w:ascii="Times New Roman" w:hAnsi="Times New Roman"/>
          <w:sz w:val="24"/>
          <w:szCs w:val="24"/>
          <w:shd w:val="clear" w:color="auto" w:fill="FFFFFF"/>
        </w:rPr>
        <w:t>oreo de las políticas públicas,</w:t>
      </w:r>
    </w:p>
    <w:p w:rsidR="00C77FAA" w:rsidRPr="000F678F" w:rsidRDefault="009F7026" w:rsidP="000F678F">
      <w:pPr>
        <w:pStyle w:val="Prrafodelista"/>
        <w:numPr>
          <w:ilvl w:val="0"/>
          <w:numId w:val="11"/>
        </w:numPr>
        <w:spacing w:line="240" w:lineRule="auto"/>
        <w:rPr>
          <w:rFonts w:ascii="Times New Roman" w:hAnsi="Times New Roman"/>
          <w:sz w:val="24"/>
          <w:szCs w:val="24"/>
          <w:shd w:val="clear" w:color="auto" w:fill="FFFFFF"/>
        </w:rPr>
      </w:pPr>
      <w:r w:rsidRPr="000F678F">
        <w:rPr>
          <w:rFonts w:ascii="Times New Roman" w:hAnsi="Times New Roman"/>
          <w:sz w:val="24"/>
          <w:szCs w:val="24"/>
          <w:shd w:val="clear" w:color="auto" w:fill="FFFFFF"/>
        </w:rPr>
        <w:t>que las instituciones que forman parte se apropien</w:t>
      </w:r>
      <w:r w:rsidR="00BF3970" w:rsidRPr="000F678F">
        <w:rPr>
          <w:rFonts w:ascii="Times New Roman" w:hAnsi="Times New Roman"/>
          <w:sz w:val="24"/>
          <w:szCs w:val="24"/>
          <w:shd w:val="clear" w:color="auto" w:fill="FFFFFF"/>
        </w:rPr>
        <w:t xml:space="preserve"> del proyecto y </w:t>
      </w:r>
      <w:r w:rsidRPr="000F678F">
        <w:rPr>
          <w:rFonts w:ascii="Times New Roman" w:hAnsi="Times New Roman"/>
          <w:sz w:val="24"/>
          <w:szCs w:val="24"/>
          <w:shd w:val="clear" w:color="auto" w:fill="FFFFFF"/>
        </w:rPr>
        <w:t>se favorezca el establecimiento de</w:t>
      </w:r>
      <w:r w:rsidR="00BF3970" w:rsidRPr="000F678F">
        <w:rPr>
          <w:rFonts w:ascii="Times New Roman" w:hAnsi="Times New Roman"/>
          <w:sz w:val="24"/>
          <w:szCs w:val="24"/>
          <w:shd w:val="clear" w:color="auto" w:fill="FFFFFF"/>
        </w:rPr>
        <w:t xml:space="preserve"> un vínculo de colaboración más </w:t>
      </w:r>
      <w:proofErr w:type="spellStart"/>
      <w:r w:rsidR="00BF3970" w:rsidRPr="000F678F">
        <w:rPr>
          <w:rFonts w:ascii="Times New Roman" w:hAnsi="Times New Roman"/>
          <w:sz w:val="24"/>
          <w:szCs w:val="24"/>
          <w:shd w:val="clear" w:color="auto" w:fill="FFFFFF"/>
        </w:rPr>
        <w:t>estrecho</w:t>
      </w:r>
      <w:r w:rsidRPr="000F678F">
        <w:rPr>
          <w:rFonts w:ascii="Times New Roman" w:hAnsi="Times New Roman"/>
          <w:sz w:val="24"/>
          <w:szCs w:val="24"/>
          <w:shd w:val="clear" w:color="auto" w:fill="FFFFFF"/>
        </w:rPr>
        <w:t>entre</w:t>
      </w:r>
      <w:proofErr w:type="spellEnd"/>
      <w:r w:rsidRPr="000F678F">
        <w:rPr>
          <w:rFonts w:ascii="Times New Roman" w:hAnsi="Times New Roman"/>
          <w:sz w:val="24"/>
          <w:szCs w:val="24"/>
          <w:shd w:val="clear" w:color="auto" w:fill="FFFFFF"/>
        </w:rPr>
        <w:t xml:space="preserve"> las mismas.</w:t>
      </w:r>
    </w:p>
    <w:p w:rsidR="00E74B25" w:rsidRPr="000F678F" w:rsidRDefault="001A623F" w:rsidP="000F678F">
      <w:pPr>
        <w:shd w:val="clear" w:color="auto" w:fill="FFFFFF"/>
        <w:spacing w:before="100" w:beforeAutospacing="1" w:after="100" w:afterAutospacing="1" w:line="240" w:lineRule="auto"/>
        <w:textAlignment w:val="baseline"/>
        <w:rPr>
          <w:rFonts w:ascii="Times New Roman" w:hAnsi="Times New Roman" w:cs="Times New Roman"/>
          <w:sz w:val="24"/>
          <w:szCs w:val="24"/>
          <w:shd w:val="clear" w:color="auto" w:fill="FFFFFF"/>
        </w:rPr>
      </w:pPr>
      <w:r w:rsidRPr="000F678F">
        <w:rPr>
          <w:rFonts w:ascii="Times New Roman" w:hAnsi="Times New Roman" w:cs="Times New Roman"/>
          <w:sz w:val="24"/>
          <w:szCs w:val="24"/>
          <w:shd w:val="clear" w:color="auto" w:fill="FFFFFF"/>
        </w:rPr>
        <w:t>Por otra parte</w:t>
      </w:r>
      <w:r w:rsidR="00E74B25" w:rsidRPr="000F678F">
        <w:rPr>
          <w:rFonts w:ascii="Times New Roman" w:hAnsi="Times New Roman" w:cs="Times New Roman"/>
          <w:sz w:val="24"/>
          <w:szCs w:val="24"/>
          <w:shd w:val="clear" w:color="auto" w:fill="FFFFFF"/>
        </w:rPr>
        <w:t xml:space="preserve"> este modelo priorizó la creación de un vínculo formal con la academia</w:t>
      </w:r>
      <w:r w:rsidR="009F7026" w:rsidRPr="000F678F">
        <w:rPr>
          <w:rFonts w:ascii="Times New Roman" w:hAnsi="Times New Roman" w:cs="Times New Roman"/>
          <w:sz w:val="24"/>
          <w:szCs w:val="24"/>
          <w:shd w:val="clear" w:color="auto" w:fill="FFFFFF"/>
        </w:rPr>
        <w:t>,</w:t>
      </w:r>
      <w:r w:rsidR="00E74B25" w:rsidRPr="000F678F">
        <w:rPr>
          <w:rFonts w:ascii="Times New Roman" w:hAnsi="Times New Roman" w:cs="Times New Roman"/>
          <w:sz w:val="24"/>
          <w:szCs w:val="24"/>
          <w:shd w:val="clear" w:color="auto" w:fill="FFFFFF"/>
        </w:rPr>
        <w:t xml:space="preserve"> que permite </w:t>
      </w:r>
      <w:r w:rsidR="004D7A65" w:rsidRPr="000F678F">
        <w:rPr>
          <w:rFonts w:ascii="Times New Roman" w:hAnsi="Times New Roman" w:cs="Times New Roman"/>
          <w:sz w:val="24"/>
          <w:szCs w:val="24"/>
          <w:shd w:val="clear" w:color="auto" w:fill="FFFFFF"/>
        </w:rPr>
        <w:t xml:space="preserve">contar con su asesoramiento técnico y </w:t>
      </w:r>
      <w:r w:rsidR="00E74B25" w:rsidRPr="000F678F">
        <w:rPr>
          <w:rFonts w:ascii="Times New Roman" w:hAnsi="Times New Roman" w:cs="Times New Roman"/>
          <w:sz w:val="24"/>
          <w:szCs w:val="24"/>
          <w:shd w:val="clear" w:color="auto" w:fill="FFFFFF"/>
        </w:rPr>
        <w:t xml:space="preserve">ampliar el horizonte del proyecto abordando dimensiones nuevas para las políticas públicas de infancia.  </w:t>
      </w:r>
    </w:p>
    <w:p w:rsidR="00E74B25" w:rsidRPr="000F678F" w:rsidRDefault="000724F6" w:rsidP="000F678F">
      <w:pPr>
        <w:shd w:val="clear" w:color="auto" w:fill="FFFFFF"/>
        <w:spacing w:before="100" w:beforeAutospacing="1" w:after="100" w:afterAutospacing="1" w:line="240" w:lineRule="auto"/>
        <w:textAlignment w:val="baseline"/>
        <w:rPr>
          <w:rFonts w:ascii="Times New Roman" w:hAnsi="Times New Roman" w:cs="Times New Roman"/>
          <w:sz w:val="24"/>
          <w:szCs w:val="24"/>
          <w:shd w:val="clear" w:color="auto" w:fill="FFFFFF"/>
        </w:rPr>
      </w:pPr>
      <w:r w:rsidRPr="000F678F">
        <w:rPr>
          <w:rFonts w:ascii="Times New Roman" w:hAnsi="Times New Roman" w:cs="Times New Roman"/>
          <w:sz w:val="24"/>
          <w:szCs w:val="24"/>
          <w:shd w:val="clear" w:color="auto" w:fill="FFFFFF"/>
        </w:rPr>
        <w:t>L</w:t>
      </w:r>
      <w:r w:rsidR="00E74B25" w:rsidRPr="000F678F">
        <w:rPr>
          <w:rFonts w:ascii="Times New Roman" w:hAnsi="Times New Roman" w:cs="Times New Roman"/>
          <w:sz w:val="24"/>
          <w:szCs w:val="24"/>
          <w:shd w:val="clear" w:color="auto" w:fill="FFFFFF"/>
        </w:rPr>
        <w:t>a sostenibilidad de este modelo</w:t>
      </w:r>
      <w:r w:rsidRPr="000F678F">
        <w:rPr>
          <w:rFonts w:ascii="Times New Roman" w:hAnsi="Times New Roman" w:cs="Times New Roman"/>
          <w:sz w:val="24"/>
          <w:szCs w:val="24"/>
          <w:shd w:val="clear" w:color="auto" w:fill="FFFFFF"/>
        </w:rPr>
        <w:t xml:space="preserve"> de anclaje institucional</w:t>
      </w:r>
      <w:r w:rsidR="00E74B25" w:rsidRPr="000F678F">
        <w:rPr>
          <w:rFonts w:ascii="Times New Roman" w:hAnsi="Times New Roman" w:cs="Times New Roman"/>
          <w:sz w:val="24"/>
          <w:szCs w:val="24"/>
          <w:shd w:val="clear" w:color="auto" w:fill="FFFFFF"/>
        </w:rPr>
        <w:t xml:space="preserve"> puede verse afectada por los intereses, objetivos y metas que pueda tener el próximo equipo de gobierno.</w:t>
      </w:r>
      <w:r w:rsidR="00A93B6F" w:rsidRPr="000F678F">
        <w:rPr>
          <w:rFonts w:ascii="Times New Roman" w:hAnsi="Times New Roman" w:cs="Times New Roman"/>
          <w:sz w:val="24"/>
          <w:szCs w:val="24"/>
          <w:shd w:val="clear" w:color="auto" w:fill="FFFFFF"/>
        </w:rPr>
        <w:t xml:space="preserve">            </w:t>
      </w:r>
    </w:p>
    <w:p w:rsidR="000724F6" w:rsidRPr="000F678F" w:rsidRDefault="00B51BBB" w:rsidP="000F678F">
      <w:pPr>
        <w:spacing w:line="240" w:lineRule="auto"/>
        <w:rPr>
          <w:rFonts w:ascii="Times New Roman" w:hAnsi="Times New Roman" w:cs="Times New Roman"/>
          <w:sz w:val="24"/>
          <w:szCs w:val="24"/>
          <w:shd w:val="clear" w:color="auto" w:fill="FFFFFF"/>
        </w:rPr>
      </w:pPr>
      <w:r w:rsidRPr="000F678F">
        <w:rPr>
          <w:rFonts w:ascii="Times New Roman" w:hAnsi="Times New Roman" w:cs="Times New Roman"/>
          <w:sz w:val="24"/>
          <w:szCs w:val="24"/>
          <w:shd w:val="clear" w:color="auto" w:fill="FFFFFF"/>
        </w:rPr>
        <w:t>Por otra parte, los lineamientos de trabajo de la ENDIS procuran atraer investigadores al campo de la primera infancia por medio de</w:t>
      </w:r>
      <w:r w:rsidR="00A93B6F" w:rsidRPr="000F678F">
        <w:rPr>
          <w:rFonts w:ascii="Times New Roman" w:hAnsi="Times New Roman" w:cs="Times New Roman"/>
          <w:sz w:val="24"/>
          <w:szCs w:val="24"/>
          <w:shd w:val="clear" w:color="auto" w:fill="FFFFFF"/>
        </w:rPr>
        <w:t xml:space="preserve"> </w:t>
      </w:r>
      <w:r w:rsidRPr="000F678F">
        <w:rPr>
          <w:rFonts w:ascii="Times New Roman" w:hAnsi="Times New Roman" w:cs="Times New Roman"/>
          <w:sz w:val="24"/>
          <w:szCs w:val="24"/>
          <w:shd w:val="clear" w:color="auto" w:fill="FFFFFF"/>
        </w:rPr>
        <w:t>la democr</w:t>
      </w:r>
      <w:r w:rsidR="000724F6" w:rsidRPr="000F678F">
        <w:rPr>
          <w:rFonts w:ascii="Times New Roman" w:hAnsi="Times New Roman" w:cs="Times New Roman"/>
          <w:sz w:val="24"/>
          <w:szCs w:val="24"/>
          <w:shd w:val="clear" w:color="auto" w:fill="FFFFFF"/>
        </w:rPr>
        <w:t>atización de las bases de datos (</w:t>
      </w:r>
      <w:r w:rsidRPr="000F678F">
        <w:rPr>
          <w:rFonts w:ascii="Times New Roman" w:hAnsi="Times New Roman" w:cs="Times New Roman"/>
          <w:sz w:val="24"/>
          <w:szCs w:val="24"/>
          <w:shd w:val="clear" w:color="auto" w:fill="FFFFFF"/>
        </w:rPr>
        <w:t>pública</w:t>
      </w:r>
      <w:r w:rsidR="00CD7ED8" w:rsidRPr="000F678F">
        <w:rPr>
          <w:rFonts w:ascii="Times New Roman" w:hAnsi="Times New Roman" w:cs="Times New Roman"/>
          <w:sz w:val="24"/>
          <w:szCs w:val="24"/>
          <w:shd w:val="clear" w:color="auto" w:fill="FFFFFF"/>
        </w:rPr>
        <w:t xml:space="preserve">s, </w:t>
      </w:r>
      <w:r w:rsidR="00D55970" w:rsidRPr="000F678F">
        <w:rPr>
          <w:rFonts w:ascii="Times New Roman" w:hAnsi="Times New Roman" w:cs="Times New Roman"/>
          <w:sz w:val="24"/>
          <w:szCs w:val="24"/>
          <w:shd w:val="clear" w:color="auto" w:fill="FFFFFF"/>
        </w:rPr>
        <w:t>de acceso libre y</w:t>
      </w:r>
      <w:r w:rsidR="00CD7ED8" w:rsidRPr="000F678F">
        <w:rPr>
          <w:rFonts w:ascii="Times New Roman" w:hAnsi="Times New Roman" w:cs="Times New Roman"/>
          <w:sz w:val="24"/>
          <w:szCs w:val="24"/>
          <w:shd w:val="clear" w:color="auto" w:fill="FFFFFF"/>
        </w:rPr>
        <w:t xml:space="preserve"> gratuito</w:t>
      </w:r>
      <w:r w:rsidR="000724F6" w:rsidRPr="000F678F">
        <w:rPr>
          <w:rFonts w:ascii="Times New Roman" w:hAnsi="Times New Roman" w:cs="Times New Roman"/>
          <w:sz w:val="24"/>
          <w:szCs w:val="24"/>
          <w:shd w:val="clear" w:color="auto" w:fill="FFFFFF"/>
        </w:rPr>
        <w:t xml:space="preserve">) </w:t>
      </w:r>
      <w:r w:rsidR="00CD7ED8" w:rsidRPr="000F678F">
        <w:rPr>
          <w:rFonts w:ascii="Times New Roman" w:hAnsi="Times New Roman" w:cs="Times New Roman"/>
          <w:sz w:val="24"/>
          <w:szCs w:val="24"/>
          <w:shd w:val="clear" w:color="auto" w:fill="FFFFFF"/>
        </w:rPr>
        <w:t>y el incentivo a la invest</w:t>
      </w:r>
      <w:r w:rsidR="000724F6" w:rsidRPr="000F678F">
        <w:rPr>
          <w:rFonts w:ascii="Times New Roman" w:hAnsi="Times New Roman" w:cs="Times New Roman"/>
          <w:sz w:val="24"/>
          <w:szCs w:val="24"/>
          <w:shd w:val="clear" w:color="auto" w:fill="FFFFFF"/>
        </w:rPr>
        <w:t xml:space="preserve">igación a través de la </w:t>
      </w:r>
      <w:r w:rsidR="000724F6" w:rsidRPr="000F678F">
        <w:rPr>
          <w:rFonts w:ascii="Times New Roman" w:hAnsi="Times New Roman" w:cs="Times New Roman"/>
          <w:sz w:val="24"/>
          <w:szCs w:val="24"/>
          <w:shd w:val="clear" w:color="auto" w:fill="FFFFFF"/>
        </w:rPr>
        <w:lastRenderedPageBreak/>
        <w:t>g</w:t>
      </w:r>
      <w:r w:rsidR="00CD7ED8" w:rsidRPr="000F678F">
        <w:rPr>
          <w:rFonts w:ascii="Times New Roman" w:hAnsi="Times New Roman" w:cs="Times New Roman"/>
          <w:sz w:val="24"/>
          <w:szCs w:val="24"/>
          <w:shd w:val="clear" w:color="auto" w:fill="FFFFFF"/>
        </w:rPr>
        <w:t>ener</w:t>
      </w:r>
      <w:r w:rsidR="000724F6" w:rsidRPr="000F678F">
        <w:rPr>
          <w:rFonts w:ascii="Times New Roman" w:hAnsi="Times New Roman" w:cs="Times New Roman"/>
          <w:sz w:val="24"/>
          <w:szCs w:val="24"/>
          <w:shd w:val="clear" w:color="auto" w:fill="FFFFFF"/>
        </w:rPr>
        <w:t>ación de</w:t>
      </w:r>
      <w:r w:rsidR="00CD7ED8" w:rsidRPr="000F678F">
        <w:rPr>
          <w:rFonts w:ascii="Times New Roman" w:hAnsi="Times New Roman" w:cs="Times New Roman"/>
          <w:sz w:val="24"/>
          <w:szCs w:val="24"/>
          <w:shd w:val="clear" w:color="auto" w:fill="FFFFFF"/>
        </w:rPr>
        <w:t xml:space="preserve"> un fondo específico</w:t>
      </w:r>
      <w:r w:rsidR="000724F6" w:rsidRPr="000F678F">
        <w:rPr>
          <w:rFonts w:ascii="Times New Roman" w:hAnsi="Times New Roman" w:cs="Times New Roman"/>
          <w:sz w:val="24"/>
          <w:szCs w:val="24"/>
          <w:shd w:val="clear" w:color="auto" w:fill="FFFFFF"/>
        </w:rPr>
        <w:t xml:space="preserve"> para el análisis de la información recabada,</w:t>
      </w:r>
      <w:r w:rsidR="00A93B6F" w:rsidRPr="000F678F">
        <w:rPr>
          <w:rFonts w:ascii="Times New Roman" w:hAnsi="Times New Roman" w:cs="Times New Roman"/>
          <w:sz w:val="24"/>
          <w:szCs w:val="24"/>
          <w:shd w:val="clear" w:color="auto" w:fill="FFFFFF"/>
        </w:rPr>
        <w:t xml:space="preserve"> </w:t>
      </w:r>
      <w:r w:rsidR="000724F6" w:rsidRPr="000F678F">
        <w:rPr>
          <w:rFonts w:ascii="Times New Roman" w:hAnsi="Times New Roman" w:cs="Times New Roman"/>
          <w:sz w:val="24"/>
          <w:szCs w:val="24"/>
          <w:shd w:val="clear" w:color="auto" w:fill="FFFFFF"/>
        </w:rPr>
        <w:t>que se suma a</w:t>
      </w:r>
      <w:r w:rsidR="00A93B6F" w:rsidRPr="000F678F">
        <w:rPr>
          <w:rFonts w:ascii="Times New Roman" w:hAnsi="Times New Roman" w:cs="Times New Roman"/>
          <w:sz w:val="24"/>
          <w:szCs w:val="24"/>
          <w:shd w:val="clear" w:color="auto" w:fill="FFFFFF"/>
        </w:rPr>
        <w:t>l Fondo Sectorial de la Primera Infancia (ANII/UNICEF/UCC-MIDES) también impulsado por UCC.</w:t>
      </w:r>
    </w:p>
    <w:p w:rsidR="00B51BBB" w:rsidRPr="000F678F" w:rsidRDefault="00CD7ED8" w:rsidP="000F678F">
      <w:pPr>
        <w:spacing w:line="240" w:lineRule="auto"/>
        <w:rPr>
          <w:rFonts w:ascii="Times New Roman" w:hAnsi="Times New Roman" w:cs="Times New Roman"/>
          <w:sz w:val="24"/>
          <w:szCs w:val="24"/>
          <w:shd w:val="clear" w:color="auto" w:fill="FFFFFF"/>
        </w:rPr>
      </w:pPr>
      <w:r w:rsidRPr="000F678F">
        <w:rPr>
          <w:rFonts w:ascii="Times New Roman" w:hAnsi="Times New Roman" w:cs="Times New Roman"/>
          <w:sz w:val="24"/>
          <w:szCs w:val="24"/>
          <w:shd w:val="clear" w:color="auto" w:fill="FFFFFF"/>
        </w:rPr>
        <w:t>Durante estos años transitados la ENDIS ha sido de utilidad para:</w:t>
      </w:r>
    </w:p>
    <w:p w:rsidR="00B51BBB" w:rsidRPr="000F678F" w:rsidRDefault="001A623F" w:rsidP="000F678F">
      <w:pPr>
        <w:pStyle w:val="Prrafodelista"/>
        <w:numPr>
          <w:ilvl w:val="0"/>
          <w:numId w:val="15"/>
        </w:numPr>
        <w:shd w:val="clear" w:color="auto" w:fill="FFFFFF"/>
        <w:spacing w:before="100" w:beforeAutospacing="1" w:after="100" w:afterAutospacing="1" w:line="240" w:lineRule="auto"/>
        <w:textAlignment w:val="baseline"/>
        <w:rPr>
          <w:rFonts w:ascii="Times New Roman" w:hAnsi="Times New Roman"/>
          <w:sz w:val="24"/>
          <w:szCs w:val="24"/>
          <w:shd w:val="clear" w:color="auto" w:fill="FFFFFF"/>
        </w:rPr>
      </w:pPr>
      <w:r w:rsidRPr="000F678F">
        <w:rPr>
          <w:rFonts w:ascii="Times New Roman" w:hAnsi="Times New Roman"/>
          <w:sz w:val="24"/>
          <w:szCs w:val="24"/>
          <w:shd w:val="clear" w:color="auto" w:fill="FFFFFF"/>
        </w:rPr>
        <w:t xml:space="preserve">Conocer </w:t>
      </w:r>
      <w:r w:rsidR="00B51BBB" w:rsidRPr="000F678F">
        <w:rPr>
          <w:rFonts w:ascii="Times New Roman" w:hAnsi="Times New Roman"/>
          <w:sz w:val="24"/>
          <w:szCs w:val="24"/>
          <w:shd w:val="clear" w:color="auto" w:fill="FFFFFF"/>
        </w:rPr>
        <w:t>el estado de situación de la primera infancia en el Uruguay</w:t>
      </w:r>
      <w:r w:rsidRPr="000F678F">
        <w:rPr>
          <w:rFonts w:ascii="Times New Roman" w:hAnsi="Times New Roman"/>
          <w:sz w:val="24"/>
          <w:szCs w:val="24"/>
          <w:shd w:val="clear" w:color="auto" w:fill="FFFFFF"/>
        </w:rPr>
        <w:t xml:space="preserve"> y realizar informes y publicaciones al respecto</w:t>
      </w:r>
    </w:p>
    <w:p w:rsidR="001A623F" w:rsidRPr="000F678F" w:rsidRDefault="00C34C24" w:rsidP="000F678F">
      <w:pPr>
        <w:pStyle w:val="Prrafodelista"/>
        <w:numPr>
          <w:ilvl w:val="0"/>
          <w:numId w:val="15"/>
        </w:numPr>
        <w:shd w:val="clear" w:color="auto" w:fill="FFFFFF"/>
        <w:spacing w:before="100" w:beforeAutospacing="1" w:after="100" w:afterAutospacing="1" w:line="240" w:lineRule="auto"/>
        <w:textAlignment w:val="baseline"/>
        <w:rPr>
          <w:rFonts w:ascii="Times New Roman" w:hAnsi="Times New Roman"/>
          <w:sz w:val="24"/>
          <w:szCs w:val="24"/>
          <w:shd w:val="clear" w:color="auto" w:fill="FFFFFF"/>
        </w:rPr>
      </w:pPr>
      <w:r w:rsidRPr="000F678F">
        <w:rPr>
          <w:rFonts w:ascii="Times New Roman" w:hAnsi="Times New Roman"/>
          <w:sz w:val="24"/>
          <w:szCs w:val="24"/>
          <w:shd w:val="clear" w:color="auto" w:fill="FFFFFF"/>
        </w:rPr>
        <w:t>Apoyar la realización de</w:t>
      </w:r>
      <w:r w:rsidR="001A623F" w:rsidRPr="000F678F">
        <w:rPr>
          <w:rFonts w:ascii="Times New Roman" w:hAnsi="Times New Roman"/>
          <w:sz w:val="24"/>
          <w:szCs w:val="24"/>
          <w:shd w:val="clear" w:color="auto" w:fill="FFFFFF"/>
        </w:rPr>
        <w:t xml:space="preserve"> informes que solicitan los organismos internacionales</w:t>
      </w:r>
    </w:p>
    <w:p w:rsidR="00B51BBB" w:rsidRPr="000F678F" w:rsidRDefault="001A623F" w:rsidP="000F678F">
      <w:pPr>
        <w:pStyle w:val="Prrafodelista"/>
        <w:numPr>
          <w:ilvl w:val="0"/>
          <w:numId w:val="15"/>
        </w:numPr>
        <w:shd w:val="clear" w:color="auto" w:fill="FFFFFF"/>
        <w:spacing w:before="100" w:beforeAutospacing="1" w:after="100" w:afterAutospacing="1" w:line="240" w:lineRule="auto"/>
        <w:textAlignment w:val="baseline"/>
        <w:rPr>
          <w:rFonts w:ascii="Times New Roman" w:hAnsi="Times New Roman"/>
          <w:sz w:val="24"/>
          <w:szCs w:val="24"/>
          <w:shd w:val="clear" w:color="auto" w:fill="FFFFFF"/>
        </w:rPr>
      </w:pPr>
      <w:r w:rsidRPr="000F678F">
        <w:rPr>
          <w:rFonts w:ascii="Times New Roman" w:hAnsi="Times New Roman"/>
          <w:sz w:val="24"/>
          <w:szCs w:val="24"/>
          <w:shd w:val="clear" w:color="auto" w:fill="FFFFFF"/>
        </w:rPr>
        <w:t xml:space="preserve">Establecer </w:t>
      </w:r>
      <w:r w:rsidR="00B51BBB" w:rsidRPr="000F678F">
        <w:rPr>
          <w:rFonts w:ascii="Times New Roman" w:hAnsi="Times New Roman"/>
          <w:sz w:val="24"/>
          <w:szCs w:val="24"/>
          <w:shd w:val="clear" w:color="auto" w:fill="FFFFFF"/>
        </w:rPr>
        <w:t>líneas de base para algunas metas interinstitucionales en primera infancia para el quinquenio</w:t>
      </w:r>
    </w:p>
    <w:p w:rsidR="00B51BBB" w:rsidRPr="000F678F" w:rsidRDefault="001A623F" w:rsidP="000F678F">
      <w:pPr>
        <w:pStyle w:val="Prrafodelista"/>
        <w:numPr>
          <w:ilvl w:val="0"/>
          <w:numId w:val="15"/>
        </w:numPr>
        <w:shd w:val="clear" w:color="auto" w:fill="FFFFFF"/>
        <w:spacing w:before="100" w:beforeAutospacing="1" w:after="100" w:afterAutospacing="1" w:line="240" w:lineRule="auto"/>
        <w:textAlignment w:val="baseline"/>
        <w:rPr>
          <w:rFonts w:ascii="Times New Roman" w:hAnsi="Times New Roman"/>
          <w:sz w:val="24"/>
          <w:szCs w:val="24"/>
          <w:shd w:val="clear" w:color="auto" w:fill="FFFFFF"/>
        </w:rPr>
      </w:pPr>
      <w:r w:rsidRPr="000F678F">
        <w:rPr>
          <w:rFonts w:ascii="Times New Roman" w:hAnsi="Times New Roman"/>
          <w:sz w:val="24"/>
          <w:szCs w:val="24"/>
          <w:shd w:val="clear" w:color="auto" w:fill="FFFFFF"/>
        </w:rPr>
        <w:t>Cuantificar</w:t>
      </w:r>
      <w:r w:rsidR="00B51BBB" w:rsidRPr="000F678F">
        <w:rPr>
          <w:rFonts w:ascii="Times New Roman" w:hAnsi="Times New Roman"/>
          <w:sz w:val="24"/>
          <w:szCs w:val="24"/>
          <w:shd w:val="clear" w:color="auto" w:fill="FFFFFF"/>
        </w:rPr>
        <w:t xml:space="preserve"> a nivel nacional de la demanda potencial de población de niños menores de 4 </w:t>
      </w:r>
      <w:r w:rsidR="00460D4E" w:rsidRPr="000F678F">
        <w:rPr>
          <w:rFonts w:ascii="Times New Roman" w:hAnsi="Times New Roman"/>
          <w:sz w:val="24"/>
          <w:szCs w:val="24"/>
          <w:shd w:val="clear" w:color="auto" w:fill="FFFFFF"/>
        </w:rPr>
        <w:t xml:space="preserve">años con riesgo socio-sanitario </w:t>
      </w:r>
      <w:r w:rsidR="00B51BBB" w:rsidRPr="000F678F">
        <w:rPr>
          <w:rFonts w:ascii="Times New Roman" w:hAnsi="Times New Roman"/>
          <w:sz w:val="24"/>
          <w:szCs w:val="24"/>
          <w:shd w:val="clear" w:color="auto" w:fill="FFFFFF"/>
        </w:rPr>
        <w:t>elegibles para</w:t>
      </w:r>
      <w:r w:rsidRPr="000F678F">
        <w:rPr>
          <w:rFonts w:ascii="Times New Roman" w:hAnsi="Times New Roman"/>
          <w:sz w:val="24"/>
          <w:szCs w:val="24"/>
          <w:shd w:val="clear" w:color="auto" w:fill="FFFFFF"/>
        </w:rPr>
        <w:t xml:space="preserve"> las intervenciones focalizadas</w:t>
      </w:r>
    </w:p>
    <w:p w:rsidR="001A623F" w:rsidRPr="000F678F" w:rsidRDefault="001A623F" w:rsidP="000F678F">
      <w:pPr>
        <w:pStyle w:val="Prrafodelista"/>
        <w:numPr>
          <w:ilvl w:val="0"/>
          <w:numId w:val="15"/>
        </w:numPr>
        <w:shd w:val="clear" w:color="auto" w:fill="FFFFFF"/>
        <w:spacing w:before="100" w:beforeAutospacing="1" w:after="100" w:afterAutospacing="1" w:line="240" w:lineRule="auto"/>
        <w:textAlignment w:val="baseline"/>
        <w:rPr>
          <w:rFonts w:ascii="Times New Roman" w:hAnsi="Times New Roman"/>
          <w:sz w:val="24"/>
          <w:szCs w:val="24"/>
          <w:shd w:val="clear" w:color="auto" w:fill="FFFFFF"/>
        </w:rPr>
      </w:pPr>
      <w:r w:rsidRPr="000F678F">
        <w:rPr>
          <w:rFonts w:ascii="Times New Roman" w:hAnsi="Times New Roman"/>
          <w:sz w:val="24"/>
          <w:szCs w:val="24"/>
          <w:shd w:val="clear" w:color="auto" w:fill="FFFFFF"/>
        </w:rPr>
        <w:t>Realizar la i</w:t>
      </w:r>
      <w:r w:rsidR="00B51BBB" w:rsidRPr="000F678F">
        <w:rPr>
          <w:rFonts w:ascii="Times New Roman" w:hAnsi="Times New Roman"/>
          <w:sz w:val="24"/>
          <w:szCs w:val="24"/>
          <w:shd w:val="clear" w:color="auto" w:fill="FFFFFF"/>
        </w:rPr>
        <w:t>dentificación de problemas prioritarios a ser abordados en políticas universales</w:t>
      </w:r>
      <w:r w:rsidRPr="000F678F">
        <w:rPr>
          <w:rFonts w:ascii="Times New Roman" w:hAnsi="Times New Roman"/>
          <w:sz w:val="24"/>
          <w:szCs w:val="24"/>
          <w:shd w:val="clear" w:color="auto" w:fill="FFFFFF"/>
        </w:rPr>
        <w:t xml:space="preserve"> de primera infancia</w:t>
      </w:r>
      <w:r w:rsidR="004D7A65" w:rsidRPr="000F678F">
        <w:rPr>
          <w:rFonts w:ascii="Times New Roman" w:hAnsi="Times New Roman"/>
          <w:sz w:val="24"/>
          <w:szCs w:val="24"/>
          <w:shd w:val="clear" w:color="auto" w:fill="FFFFFF"/>
        </w:rPr>
        <w:t xml:space="preserve"> </w:t>
      </w:r>
      <w:r w:rsidR="00C34C24" w:rsidRPr="000F678F">
        <w:rPr>
          <w:rFonts w:ascii="Times New Roman" w:hAnsi="Times New Roman"/>
          <w:sz w:val="24"/>
          <w:szCs w:val="24"/>
          <w:shd w:val="clear" w:color="auto" w:fill="FFFFFF"/>
        </w:rPr>
        <w:t xml:space="preserve">tanto </w:t>
      </w:r>
      <w:proofErr w:type="spellStart"/>
      <w:r w:rsidR="00C34C24" w:rsidRPr="000F678F">
        <w:rPr>
          <w:rFonts w:ascii="Times New Roman" w:hAnsi="Times New Roman"/>
          <w:sz w:val="24"/>
          <w:szCs w:val="24"/>
          <w:shd w:val="clear" w:color="auto" w:fill="FFFFFF"/>
        </w:rPr>
        <w:t>intra</w:t>
      </w:r>
      <w:proofErr w:type="spellEnd"/>
      <w:r w:rsidR="00C34C24" w:rsidRPr="000F678F">
        <w:rPr>
          <w:rFonts w:ascii="Times New Roman" w:hAnsi="Times New Roman"/>
          <w:sz w:val="24"/>
          <w:szCs w:val="24"/>
          <w:shd w:val="clear" w:color="auto" w:fill="FFFFFF"/>
        </w:rPr>
        <w:t xml:space="preserve"> MIDES como en el espacio interinstitucional</w:t>
      </w:r>
    </w:p>
    <w:p w:rsidR="00B51BBB" w:rsidRPr="000F678F" w:rsidRDefault="001A623F" w:rsidP="000F678F">
      <w:pPr>
        <w:pStyle w:val="Prrafodelista"/>
        <w:numPr>
          <w:ilvl w:val="0"/>
          <w:numId w:val="15"/>
        </w:numPr>
        <w:shd w:val="clear" w:color="auto" w:fill="FFFFFF"/>
        <w:spacing w:before="100" w:beforeAutospacing="1" w:after="100" w:afterAutospacing="1" w:line="240" w:lineRule="auto"/>
        <w:textAlignment w:val="baseline"/>
        <w:rPr>
          <w:rFonts w:ascii="Times New Roman" w:hAnsi="Times New Roman"/>
          <w:sz w:val="24"/>
          <w:szCs w:val="24"/>
          <w:shd w:val="clear" w:color="auto" w:fill="FFFFFF"/>
        </w:rPr>
      </w:pPr>
      <w:r w:rsidRPr="000F678F">
        <w:rPr>
          <w:rFonts w:ascii="Times New Roman" w:hAnsi="Times New Roman"/>
          <w:sz w:val="24"/>
          <w:szCs w:val="24"/>
          <w:shd w:val="clear" w:color="auto" w:fill="FFFFFF"/>
        </w:rPr>
        <w:t>Revisar y definir</w:t>
      </w:r>
      <w:r w:rsidR="005E560B" w:rsidRPr="000F678F">
        <w:rPr>
          <w:rFonts w:ascii="Times New Roman" w:hAnsi="Times New Roman"/>
          <w:sz w:val="24"/>
          <w:szCs w:val="24"/>
          <w:shd w:val="clear" w:color="auto" w:fill="FFFFFF"/>
        </w:rPr>
        <w:t xml:space="preserve">, </w:t>
      </w:r>
      <w:r w:rsidRPr="000F678F">
        <w:rPr>
          <w:rFonts w:ascii="Times New Roman" w:hAnsi="Times New Roman"/>
          <w:sz w:val="24"/>
          <w:szCs w:val="24"/>
          <w:shd w:val="clear" w:color="auto" w:fill="FFFFFF"/>
        </w:rPr>
        <w:t xml:space="preserve">en función de aspectos del desarrollo infantil </w:t>
      </w:r>
      <w:r w:rsidR="005E560B" w:rsidRPr="000F678F">
        <w:rPr>
          <w:rFonts w:ascii="Times New Roman" w:hAnsi="Times New Roman"/>
          <w:sz w:val="24"/>
          <w:szCs w:val="24"/>
          <w:shd w:val="clear" w:color="auto" w:fill="FFFFFF"/>
        </w:rPr>
        <w:t>identificados</w:t>
      </w:r>
      <w:r w:rsidRPr="000F678F">
        <w:rPr>
          <w:rFonts w:ascii="Times New Roman" w:hAnsi="Times New Roman"/>
          <w:sz w:val="24"/>
          <w:szCs w:val="24"/>
          <w:shd w:val="clear" w:color="auto" w:fill="FFFFFF"/>
        </w:rPr>
        <w:t xml:space="preserve"> como </w:t>
      </w:r>
      <w:r w:rsidR="005E560B" w:rsidRPr="000F678F">
        <w:rPr>
          <w:rFonts w:ascii="Times New Roman" w:hAnsi="Times New Roman"/>
          <w:sz w:val="24"/>
          <w:szCs w:val="24"/>
          <w:shd w:val="clear" w:color="auto" w:fill="FFFFFF"/>
        </w:rPr>
        <w:t>de</w:t>
      </w:r>
      <w:r w:rsidRPr="000F678F">
        <w:rPr>
          <w:rFonts w:ascii="Times New Roman" w:hAnsi="Times New Roman"/>
          <w:sz w:val="24"/>
          <w:szCs w:val="24"/>
          <w:shd w:val="clear" w:color="auto" w:fill="FFFFFF"/>
        </w:rPr>
        <w:t xml:space="preserve"> mayor atención</w:t>
      </w:r>
      <w:r w:rsidR="005E560B" w:rsidRPr="000F678F">
        <w:rPr>
          <w:rFonts w:ascii="Times New Roman" w:hAnsi="Times New Roman"/>
          <w:sz w:val="24"/>
          <w:szCs w:val="24"/>
          <w:shd w:val="clear" w:color="auto" w:fill="FFFFFF"/>
        </w:rPr>
        <w:t>,</w:t>
      </w:r>
      <w:r w:rsidR="000F678F" w:rsidRPr="000F678F">
        <w:rPr>
          <w:rFonts w:ascii="Times New Roman" w:hAnsi="Times New Roman"/>
          <w:sz w:val="24"/>
          <w:szCs w:val="24"/>
          <w:shd w:val="clear" w:color="auto" w:fill="FFFFFF"/>
        </w:rPr>
        <w:t xml:space="preserve"> </w:t>
      </w:r>
      <w:r w:rsidR="00B51BBB" w:rsidRPr="000F678F">
        <w:rPr>
          <w:rFonts w:ascii="Times New Roman" w:hAnsi="Times New Roman"/>
          <w:sz w:val="24"/>
          <w:szCs w:val="24"/>
          <w:shd w:val="clear" w:color="auto" w:fill="FFFFFF"/>
        </w:rPr>
        <w:t>los elementos que componen los sets de apoyo a la crianza que entrega UCC, tanto los universales (a todo niño y niña que nace en el país) como los focalizados (en el marco del Progr</w:t>
      </w:r>
      <w:r w:rsidRPr="000F678F">
        <w:rPr>
          <w:rFonts w:ascii="Times New Roman" w:hAnsi="Times New Roman"/>
          <w:sz w:val="24"/>
          <w:szCs w:val="24"/>
          <w:shd w:val="clear" w:color="auto" w:fill="FFFFFF"/>
        </w:rPr>
        <w:t>ama de Acompañamiento Familiar).</w:t>
      </w:r>
    </w:p>
    <w:p w:rsidR="00B51BBB" w:rsidRPr="000F678F" w:rsidRDefault="001A623F" w:rsidP="000F678F">
      <w:pPr>
        <w:pStyle w:val="Prrafodelista"/>
        <w:numPr>
          <w:ilvl w:val="0"/>
          <w:numId w:val="15"/>
        </w:numPr>
        <w:shd w:val="clear" w:color="auto" w:fill="FFFFFF"/>
        <w:spacing w:before="100" w:beforeAutospacing="1" w:after="100" w:afterAutospacing="1" w:line="240" w:lineRule="auto"/>
        <w:textAlignment w:val="baseline"/>
        <w:rPr>
          <w:rFonts w:ascii="Times New Roman" w:hAnsi="Times New Roman"/>
          <w:sz w:val="24"/>
          <w:szCs w:val="24"/>
          <w:shd w:val="clear" w:color="auto" w:fill="FFFFFF"/>
        </w:rPr>
      </w:pPr>
      <w:r w:rsidRPr="000F678F">
        <w:rPr>
          <w:rFonts w:ascii="Times New Roman" w:hAnsi="Times New Roman"/>
          <w:sz w:val="24"/>
          <w:szCs w:val="24"/>
          <w:shd w:val="clear" w:color="auto" w:fill="FFFFFF"/>
        </w:rPr>
        <w:t>T</w:t>
      </w:r>
      <w:r w:rsidR="00B51BBB" w:rsidRPr="000F678F">
        <w:rPr>
          <w:rFonts w:ascii="Times New Roman" w:hAnsi="Times New Roman"/>
          <w:sz w:val="24"/>
          <w:szCs w:val="24"/>
          <w:shd w:val="clear" w:color="auto" w:fill="FFFFFF"/>
        </w:rPr>
        <w:t xml:space="preserve">rabajos de tesis e investigaciones </w:t>
      </w:r>
      <w:r w:rsidRPr="000F678F">
        <w:rPr>
          <w:rFonts w:ascii="Times New Roman" w:hAnsi="Times New Roman"/>
          <w:sz w:val="24"/>
          <w:szCs w:val="24"/>
          <w:shd w:val="clear" w:color="auto" w:fill="FFFFFF"/>
        </w:rPr>
        <w:t xml:space="preserve">han  usado como </w:t>
      </w:r>
      <w:r w:rsidR="00B51BBB" w:rsidRPr="000F678F">
        <w:rPr>
          <w:rFonts w:ascii="Times New Roman" w:hAnsi="Times New Roman"/>
          <w:sz w:val="24"/>
          <w:szCs w:val="24"/>
          <w:shd w:val="clear" w:color="auto" w:fill="FFFFFF"/>
        </w:rPr>
        <w:t xml:space="preserve">punto de partida algunas preguntas de investigación que surgen del análisis de la </w:t>
      </w:r>
      <w:r w:rsidR="00E74B25" w:rsidRPr="000F678F">
        <w:rPr>
          <w:rFonts w:ascii="Times New Roman" w:hAnsi="Times New Roman"/>
          <w:sz w:val="24"/>
          <w:szCs w:val="24"/>
          <w:shd w:val="clear" w:color="auto" w:fill="FFFFFF"/>
        </w:rPr>
        <w:t>ENDIS</w:t>
      </w:r>
    </w:p>
    <w:p w:rsidR="00E74B25" w:rsidRPr="000F678F" w:rsidRDefault="001A623F" w:rsidP="000F678F">
      <w:pPr>
        <w:pStyle w:val="Prrafodelista"/>
        <w:numPr>
          <w:ilvl w:val="0"/>
          <w:numId w:val="15"/>
        </w:numPr>
        <w:shd w:val="clear" w:color="auto" w:fill="FFFFFF"/>
        <w:spacing w:before="100" w:beforeAutospacing="1" w:after="100" w:afterAutospacing="1" w:line="240" w:lineRule="auto"/>
        <w:textAlignment w:val="baseline"/>
        <w:rPr>
          <w:rFonts w:ascii="Times New Roman" w:hAnsi="Times New Roman"/>
          <w:sz w:val="24"/>
          <w:szCs w:val="24"/>
          <w:shd w:val="clear" w:color="auto" w:fill="FFFFFF"/>
        </w:rPr>
      </w:pPr>
      <w:r w:rsidRPr="000F678F">
        <w:rPr>
          <w:rFonts w:ascii="Times New Roman" w:hAnsi="Times New Roman"/>
          <w:sz w:val="24"/>
          <w:szCs w:val="24"/>
          <w:shd w:val="clear" w:color="auto" w:fill="FFFFFF"/>
        </w:rPr>
        <w:t>A</w:t>
      </w:r>
      <w:r w:rsidR="00B51BBB" w:rsidRPr="000F678F">
        <w:rPr>
          <w:rFonts w:ascii="Times New Roman" w:hAnsi="Times New Roman"/>
          <w:sz w:val="24"/>
          <w:szCs w:val="24"/>
          <w:shd w:val="clear" w:color="auto" w:fill="FFFFFF"/>
        </w:rPr>
        <w:t>poyar a los equipos técnicos de cercanía</w:t>
      </w:r>
      <w:r w:rsidR="00E74B25" w:rsidRPr="000F678F">
        <w:rPr>
          <w:rFonts w:ascii="Times New Roman" w:hAnsi="Times New Roman"/>
          <w:sz w:val="24"/>
          <w:szCs w:val="24"/>
          <w:shd w:val="clear" w:color="auto" w:fill="FFFFFF"/>
        </w:rPr>
        <w:t xml:space="preserve"> de UCC</w:t>
      </w:r>
      <w:r w:rsidR="00B51BBB" w:rsidRPr="000F678F">
        <w:rPr>
          <w:rFonts w:ascii="Times New Roman" w:hAnsi="Times New Roman"/>
          <w:sz w:val="24"/>
          <w:szCs w:val="24"/>
          <w:shd w:val="clear" w:color="auto" w:fill="FFFFFF"/>
        </w:rPr>
        <w:t xml:space="preserve"> en la preparación de eventos de diferente naturaleza</w:t>
      </w:r>
    </w:p>
    <w:p w:rsidR="00C579E9" w:rsidRPr="000F678F" w:rsidRDefault="000724F6"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O</w:t>
      </w:r>
      <w:r w:rsidR="00C579E9" w:rsidRPr="000F678F">
        <w:rPr>
          <w:rFonts w:ascii="Times New Roman" w:eastAsia="Times New Roman" w:hAnsi="Times New Roman" w:cs="Times New Roman"/>
          <w:sz w:val="24"/>
          <w:szCs w:val="24"/>
          <w:lang w:eastAsia="es-UY"/>
        </w:rPr>
        <w:t>btener y mantener un estudio de investigación con metodología Panel es apuntar a comprender los cambios desde una perspectiva política de largo plazo en la que se reúnen esfuerzos para proyectar nuestra sociedad hacia el futuro.</w:t>
      </w:r>
      <w:r w:rsidR="00D37F08" w:rsidRPr="000F678F">
        <w:rPr>
          <w:rFonts w:ascii="Times New Roman" w:eastAsia="Times New Roman" w:hAnsi="Times New Roman" w:cs="Times New Roman"/>
          <w:sz w:val="24"/>
          <w:szCs w:val="24"/>
          <w:lang w:eastAsia="es-UY"/>
        </w:rPr>
        <w:t xml:space="preserve"> C</w:t>
      </w:r>
      <w:r w:rsidR="00C579E9" w:rsidRPr="000F678F">
        <w:rPr>
          <w:rFonts w:ascii="Times New Roman" w:eastAsia="Times New Roman" w:hAnsi="Times New Roman" w:cs="Times New Roman"/>
          <w:sz w:val="24"/>
          <w:szCs w:val="24"/>
          <w:lang w:eastAsia="es-UY"/>
        </w:rPr>
        <w:t xml:space="preserve">onocer la evolución de los niños y niñas sus vivencias, desafíos y oportunidades en las diferentes etapas del proceso de crecimiento y desarrollo es un pilar fundamental que permitirá cimentar las políticas públicas de infancia actuales y futuras. </w:t>
      </w:r>
    </w:p>
    <w:p w:rsidR="00C579E9" w:rsidRPr="000F678F" w:rsidRDefault="00C579E9"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Queda mucho por conocer, la ENDIS es una pequeña base para empezar a construir y profundizar el conocimiento, que es fundamental para el diseño de políticas dirigidas a la primera infancia que mantengan como eje el desarrollo humano y la inclusión social. Estudiar la realidad para cambiarla debe ser una acción constante de los gobiernos.</w:t>
      </w:r>
    </w:p>
    <w:p w:rsidR="00B8534D" w:rsidRPr="000F678F" w:rsidRDefault="00B8534D"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p>
    <w:p w:rsidR="00B8534D" w:rsidRPr="000F678F" w:rsidRDefault="00B8534D"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p>
    <w:p w:rsidR="00B8534D" w:rsidRPr="000F678F" w:rsidRDefault="00B8534D"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p>
    <w:p w:rsidR="00B8534D" w:rsidRPr="000F678F" w:rsidRDefault="00B8534D"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p>
    <w:p w:rsidR="00B8534D" w:rsidRPr="000F678F" w:rsidRDefault="00B8534D"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p>
    <w:p w:rsidR="00D2150B" w:rsidRPr="000F678F" w:rsidRDefault="00460D4E" w:rsidP="000F678F">
      <w:pPr>
        <w:shd w:val="clear" w:color="auto" w:fill="FFFFFF"/>
        <w:spacing w:after="300" w:line="240" w:lineRule="auto"/>
        <w:textAlignment w:val="baseline"/>
        <w:rPr>
          <w:rFonts w:ascii="Times New Roman" w:hAnsi="Times New Roman" w:cs="Times New Roman"/>
          <w:sz w:val="24"/>
          <w:szCs w:val="24"/>
        </w:rPr>
      </w:pPr>
      <w:r w:rsidRPr="000F678F">
        <w:rPr>
          <w:rFonts w:ascii="Times New Roman" w:eastAsia="Times New Roman" w:hAnsi="Times New Roman" w:cs="Times New Roman"/>
          <w:sz w:val="24"/>
          <w:szCs w:val="24"/>
          <w:lang w:eastAsia="es-UY"/>
        </w:rPr>
        <w:lastRenderedPageBreak/>
        <w:t>Referencias</w:t>
      </w:r>
    </w:p>
    <w:p w:rsidR="005170D5" w:rsidRPr="000F678F" w:rsidRDefault="00460D4E"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U</w:t>
      </w:r>
      <w:r w:rsidR="005170D5" w:rsidRPr="000F678F">
        <w:rPr>
          <w:rFonts w:ascii="Times New Roman" w:eastAsia="Times New Roman" w:hAnsi="Times New Roman" w:cs="Times New Roman"/>
          <w:sz w:val="24"/>
          <w:szCs w:val="24"/>
          <w:lang w:eastAsia="es-UY"/>
        </w:rPr>
        <w:t>CC-DINEM Encuesta de Nutrición, Desarrollo Infantil y Salud, Informe de segunda ronda (2018). Obtenido de: http://uruguaycrece.mides.gub.uy/innovaportal/file/99392/1/informe-final.pdf</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val="en-US" w:eastAsia="es-UY"/>
        </w:rPr>
      </w:pPr>
      <w:r w:rsidRPr="000F678F">
        <w:rPr>
          <w:rFonts w:ascii="Times New Roman" w:eastAsia="Times New Roman" w:hAnsi="Times New Roman" w:cs="Times New Roman"/>
          <w:sz w:val="24"/>
          <w:szCs w:val="24"/>
          <w:lang w:val="en-US" w:eastAsia="es-UY"/>
        </w:rPr>
        <w:t xml:space="preserve">Developing a System of Protection for Young Children in </w:t>
      </w:r>
      <w:proofErr w:type="spellStart"/>
      <w:r w:rsidRPr="000F678F">
        <w:rPr>
          <w:rFonts w:ascii="Times New Roman" w:eastAsia="Times New Roman" w:hAnsi="Times New Roman" w:cs="Times New Roman"/>
          <w:sz w:val="24"/>
          <w:szCs w:val="24"/>
          <w:lang w:val="en-US" w:eastAsia="es-UY"/>
        </w:rPr>
        <w:t>Uruguay:Understanding</w:t>
      </w:r>
      <w:proofErr w:type="spellEnd"/>
      <w:r w:rsidRPr="000F678F">
        <w:rPr>
          <w:rFonts w:ascii="Times New Roman" w:eastAsia="Times New Roman" w:hAnsi="Times New Roman" w:cs="Times New Roman"/>
          <w:sz w:val="24"/>
          <w:szCs w:val="24"/>
          <w:lang w:val="en-US" w:eastAsia="es-UY"/>
        </w:rPr>
        <w:t xml:space="preserve"> the Link Between the Home Environment and Child </w:t>
      </w:r>
      <w:proofErr w:type="spellStart"/>
      <w:r w:rsidRPr="000F678F">
        <w:rPr>
          <w:rFonts w:ascii="Times New Roman" w:eastAsia="Times New Roman" w:hAnsi="Times New Roman" w:cs="Times New Roman"/>
          <w:sz w:val="24"/>
          <w:szCs w:val="24"/>
          <w:lang w:val="en-US" w:eastAsia="es-UY"/>
        </w:rPr>
        <w:t>Developmentby</w:t>
      </w:r>
      <w:proofErr w:type="spellEnd"/>
      <w:r w:rsidRPr="000F678F">
        <w:rPr>
          <w:rFonts w:ascii="Times New Roman" w:eastAsia="Times New Roman" w:hAnsi="Times New Roman" w:cs="Times New Roman"/>
          <w:sz w:val="24"/>
          <w:szCs w:val="24"/>
          <w:lang w:val="en-US" w:eastAsia="es-UY"/>
        </w:rPr>
        <w:t xml:space="preserve"> </w:t>
      </w:r>
      <w:proofErr w:type="spellStart"/>
      <w:r w:rsidRPr="000F678F">
        <w:rPr>
          <w:rFonts w:ascii="Times New Roman" w:eastAsia="Times New Roman" w:hAnsi="Times New Roman" w:cs="Times New Roman"/>
          <w:sz w:val="24"/>
          <w:szCs w:val="24"/>
          <w:lang w:val="en-US" w:eastAsia="es-UY"/>
        </w:rPr>
        <w:t>Florencia</w:t>
      </w:r>
      <w:proofErr w:type="spellEnd"/>
      <w:r w:rsidRPr="000F678F">
        <w:rPr>
          <w:rFonts w:ascii="Times New Roman" w:eastAsia="Times New Roman" w:hAnsi="Times New Roman" w:cs="Times New Roman"/>
          <w:sz w:val="24"/>
          <w:szCs w:val="24"/>
          <w:lang w:val="en-US" w:eastAsia="es-UY"/>
        </w:rPr>
        <w:t xml:space="preserve"> Lopez Boo, </w:t>
      </w:r>
      <w:proofErr w:type="spellStart"/>
      <w:r w:rsidRPr="000F678F">
        <w:rPr>
          <w:rFonts w:ascii="Times New Roman" w:eastAsia="Times New Roman" w:hAnsi="Times New Roman" w:cs="Times New Roman"/>
          <w:sz w:val="24"/>
          <w:szCs w:val="24"/>
          <w:lang w:val="en-US" w:eastAsia="es-UY"/>
        </w:rPr>
        <w:t>MayarisCubidesMateus</w:t>
      </w:r>
      <w:proofErr w:type="spellEnd"/>
      <w:r w:rsidRPr="000F678F">
        <w:rPr>
          <w:rFonts w:ascii="Times New Roman" w:eastAsia="Times New Roman" w:hAnsi="Times New Roman" w:cs="Times New Roman"/>
          <w:sz w:val="24"/>
          <w:szCs w:val="24"/>
          <w:lang w:val="en-US" w:eastAsia="es-UY"/>
        </w:rPr>
        <w:t xml:space="preserve">, Rita </w:t>
      </w:r>
      <w:proofErr w:type="spellStart"/>
      <w:r w:rsidRPr="000F678F">
        <w:rPr>
          <w:rFonts w:ascii="Times New Roman" w:eastAsia="Times New Roman" w:hAnsi="Times New Roman" w:cs="Times New Roman"/>
          <w:sz w:val="24"/>
          <w:szCs w:val="24"/>
          <w:lang w:val="en-US" w:eastAsia="es-UY"/>
        </w:rPr>
        <w:t>Sorio</w:t>
      </w:r>
      <w:proofErr w:type="spellEnd"/>
      <w:r w:rsidRPr="000F678F">
        <w:rPr>
          <w:rFonts w:ascii="Times New Roman" w:eastAsia="Times New Roman" w:hAnsi="Times New Roman" w:cs="Times New Roman"/>
          <w:sz w:val="24"/>
          <w:szCs w:val="24"/>
          <w:lang w:val="en-US" w:eastAsia="es-UY"/>
        </w:rPr>
        <w:t xml:space="preserve">, </w:t>
      </w:r>
      <w:proofErr w:type="spellStart"/>
      <w:r w:rsidRPr="000F678F">
        <w:rPr>
          <w:rFonts w:ascii="Times New Roman" w:eastAsia="Times New Roman" w:hAnsi="Times New Roman" w:cs="Times New Roman"/>
          <w:sz w:val="24"/>
          <w:szCs w:val="24"/>
          <w:lang w:val="en-US" w:eastAsia="es-UY"/>
        </w:rPr>
        <w:t>GiorginaGaribotto</w:t>
      </w:r>
      <w:proofErr w:type="spellEnd"/>
      <w:r w:rsidRPr="000F678F">
        <w:rPr>
          <w:rFonts w:ascii="Times New Roman" w:eastAsia="Times New Roman" w:hAnsi="Times New Roman" w:cs="Times New Roman"/>
          <w:sz w:val="24"/>
          <w:szCs w:val="24"/>
          <w:lang w:val="en-US" w:eastAsia="es-UY"/>
        </w:rPr>
        <w:t xml:space="preserve">, and Christian </w:t>
      </w:r>
      <w:proofErr w:type="spellStart"/>
      <w:r w:rsidRPr="000F678F">
        <w:rPr>
          <w:rFonts w:ascii="Times New Roman" w:eastAsia="Times New Roman" w:hAnsi="Times New Roman" w:cs="Times New Roman"/>
          <w:sz w:val="24"/>
          <w:szCs w:val="24"/>
          <w:lang w:val="en-US" w:eastAsia="es-UY"/>
        </w:rPr>
        <w:t>Berón</w:t>
      </w:r>
      <w:proofErr w:type="spellEnd"/>
      <w:r w:rsidRPr="000F678F">
        <w:rPr>
          <w:rFonts w:ascii="Times New Roman" w:eastAsia="Times New Roman" w:hAnsi="Times New Roman" w:cs="Times New Roman"/>
          <w:sz w:val="24"/>
          <w:szCs w:val="24"/>
          <w:lang w:val="en-US" w:eastAsia="es-UY"/>
        </w:rPr>
        <w:t xml:space="preserve"> (2018) </w:t>
      </w:r>
      <w:proofErr w:type="spellStart"/>
      <w:r w:rsidRPr="000F678F">
        <w:rPr>
          <w:rFonts w:ascii="Times New Roman" w:eastAsia="Times New Roman" w:hAnsi="Times New Roman" w:cs="Times New Roman"/>
          <w:sz w:val="24"/>
          <w:szCs w:val="24"/>
          <w:lang w:val="en-US" w:eastAsia="es-UY"/>
        </w:rPr>
        <w:t>Obtenido</w:t>
      </w:r>
      <w:proofErr w:type="spellEnd"/>
      <w:r w:rsidRPr="000F678F">
        <w:rPr>
          <w:rFonts w:ascii="Times New Roman" w:eastAsia="Times New Roman" w:hAnsi="Times New Roman" w:cs="Times New Roman"/>
          <w:sz w:val="24"/>
          <w:szCs w:val="24"/>
          <w:lang w:val="en-US" w:eastAsia="es-UY"/>
        </w:rPr>
        <w:t xml:space="preserve"> de: </w:t>
      </w:r>
      <w:hyperlink r:id="rId16" w:anchor="{&quot;issue_id&quot;:483158,&quot;page&quot;:0}" w:history="1">
        <w:r w:rsidR="00B8534D" w:rsidRPr="000F678F">
          <w:rPr>
            <w:rStyle w:val="Hipervnculo"/>
            <w:rFonts w:ascii="Times New Roman" w:eastAsia="Times New Roman" w:hAnsi="Times New Roman" w:cs="Times New Roman"/>
            <w:sz w:val="24"/>
            <w:szCs w:val="24"/>
            <w:lang w:val="en-US" w:eastAsia="es-UY"/>
          </w:rPr>
          <w:t>http://www.bluetoad.com/publication/?i=483158#{"issue_id":483158,"page":0}</w:t>
        </w:r>
      </w:hyperlink>
    </w:p>
    <w:p w:rsidR="00B8534D" w:rsidRPr="000F678F" w:rsidRDefault="00B8534D"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hAnsi="Times New Roman" w:cs="Times New Roman"/>
          <w:sz w:val="24"/>
          <w:szCs w:val="24"/>
        </w:rPr>
        <w:t>Gustavo de Armas (2017) Poner fin a la pobreza infantil en Uruguay: un objetivo posible para la política pública © Fondo de las Naciones Unidas para la Infancia, UNICEF Uruguay</w:t>
      </w:r>
      <w:r w:rsidRPr="000F678F">
        <w:rPr>
          <w:rFonts w:ascii="Times New Roman" w:eastAsia="Times New Roman" w:hAnsi="Times New Roman" w:cs="Times New Roman"/>
          <w:sz w:val="24"/>
          <w:szCs w:val="24"/>
          <w:lang w:eastAsia="es-UY"/>
        </w:rPr>
        <w:t xml:space="preserve">. Obtenido de </w:t>
      </w:r>
      <w:hyperlink r:id="rId17" w:history="1">
        <w:r w:rsidRPr="000F678F">
          <w:rPr>
            <w:rStyle w:val="Hipervnculo"/>
            <w:rFonts w:ascii="Times New Roman" w:eastAsia="Times New Roman" w:hAnsi="Times New Roman" w:cs="Times New Roman"/>
            <w:sz w:val="24"/>
            <w:szCs w:val="24"/>
            <w:lang w:eastAsia="es-UY"/>
          </w:rPr>
          <w:t>http://www.bibliotecaunicef.uy/doc_num.php?explnum_id=181</w:t>
        </w:r>
      </w:hyperlink>
    </w:p>
    <w:p w:rsidR="00B8534D" w:rsidRPr="000F678F" w:rsidRDefault="00B8534D"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proofErr w:type="spellStart"/>
      <w:r w:rsidRPr="000F678F">
        <w:rPr>
          <w:rFonts w:ascii="Times New Roman" w:eastAsia="Times New Roman" w:hAnsi="Times New Roman" w:cs="Times New Roman"/>
          <w:sz w:val="24"/>
          <w:szCs w:val="24"/>
          <w:lang w:eastAsia="es-UY"/>
        </w:rPr>
        <w:t>Colafranceschi</w:t>
      </w:r>
      <w:proofErr w:type="spellEnd"/>
      <w:r w:rsidRPr="000F678F">
        <w:rPr>
          <w:rFonts w:ascii="Times New Roman" w:eastAsia="Times New Roman" w:hAnsi="Times New Roman" w:cs="Times New Roman"/>
          <w:sz w:val="24"/>
          <w:szCs w:val="24"/>
          <w:lang w:eastAsia="es-UY"/>
        </w:rPr>
        <w:t xml:space="preserve">, M., </w:t>
      </w:r>
      <w:proofErr w:type="spellStart"/>
      <w:r w:rsidRPr="000F678F">
        <w:rPr>
          <w:rFonts w:ascii="Times New Roman" w:eastAsia="Times New Roman" w:hAnsi="Times New Roman" w:cs="Times New Roman"/>
          <w:sz w:val="24"/>
          <w:szCs w:val="24"/>
          <w:lang w:eastAsia="es-UY"/>
        </w:rPr>
        <w:t>Failache</w:t>
      </w:r>
      <w:proofErr w:type="spellEnd"/>
      <w:r w:rsidRPr="000F678F">
        <w:rPr>
          <w:rFonts w:ascii="Times New Roman" w:eastAsia="Times New Roman" w:hAnsi="Times New Roman" w:cs="Times New Roman"/>
          <w:sz w:val="24"/>
          <w:szCs w:val="24"/>
          <w:lang w:eastAsia="es-UY"/>
        </w:rPr>
        <w:t>, E., &amp;</w:t>
      </w:r>
      <w:proofErr w:type="spellStart"/>
      <w:r w:rsidRPr="000F678F">
        <w:rPr>
          <w:rFonts w:ascii="Times New Roman" w:eastAsia="Times New Roman" w:hAnsi="Times New Roman" w:cs="Times New Roman"/>
          <w:sz w:val="24"/>
          <w:szCs w:val="24"/>
          <w:lang w:eastAsia="es-UY"/>
        </w:rPr>
        <w:t>Vigorito</w:t>
      </w:r>
      <w:proofErr w:type="spellEnd"/>
      <w:r w:rsidRPr="000F678F">
        <w:rPr>
          <w:rFonts w:ascii="Times New Roman" w:eastAsia="Times New Roman" w:hAnsi="Times New Roman" w:cs="Times New Roman"/>
          <w:sz w:val="24"/>
          <w:szCs w:val="24"/>
          <w:lang w:eastAsia="es-UY"/>
        </w:rPr>
        <w:t>, A. (2013). DESIGUALDAD MULTIDIMENSIONAL Y DINÁMICA DE LA POBREZA EN URUGUAY EN LOS AÑOS RECIENTES. EL FUTURO EN FOCO. Cuadernos sobre Desarrollo Humano.</w:t>
      </w:r>
    </w:p>
    <w:p w:rsidR="005170D5" w:rsidRPr="004175CA"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val="en-US" w:eastAsia="es-UY"/>
        </w:rPr>
      </w:pPr>
      <w:r w:rsidRPr="000F678F">
        <w:rPr>
          <w:rFonts w:ascii="Times New Roman" w:eastAsia="Times New Roman" w:hAnsi="Times New Roman" w:cs="Times New Roman"/>
          <w:sz w:val="24"/>
          <w:szCs w:val="24"/>
          <w:lang w:eastAsia="es-UY"/>
        </w:rPr>
        <w:t xml:space="preserve">Academia Americana de Pediatría. </w:t>
      </w:r>
      <w:proofErr w:type="gramStart"/>
      <w:r w:rsidRPr="004175CA">
        <w:rPr>
          <w:rFonts w:ascii="Times New Roman" w:eastAsia="Times New Roman" w:hAnsi="Times New Roman" w:cs="Times New Roman"/>
          <w:sz w:val="24"/>
          <w:szCs w:val="24"/>
          <w:lang w:val="en-US" w:eastAsia="es-UY"/>
        </w:rPr>
        <w:t xml:space="preserve">(2017). Your Overweight Child and the Risk of </w:t>
      </w:r>
      <w:proofErr w:type="spellStart"/>
      <w:r w:rsidRPr="004175CA">
        <w:rPr>
          <w:rFonts w:ascii="Times New Roman" w:eastAsia="Times New Roman" w:hAnsi="Times New Roman" w:cs="Times New Roman"/>
          <w:sz w:val="24"/>
          <w:szCs w:val="24"/>
          <w:lang w:val="en-US" w:eastAsia="es-UY"/>
        </w:rPr>
        <w:t>Disease.Obtenido</w:t>
      </w:r>
      <w:proofErr w:type="spellEnd"/>
      <w:r w:rsidRPr="004175CA">
        <w:rPr>
          <w:rFonts w:ascii="Times New Roman" w:eastAsia="Times New Roman" w:hAnsi="Times New Roman" w:cs="Times New Roman"/>
          <w:sz w:val="24"/>
          <w:szCs w:val="24"/>
          <w:lang w:val="en-US" w:eastAsia="es-UY"/>
        </w:rPr>
        <w:t xml:space="preserve"> de ttps://www.healthychildren.org/English/healthissues/conditions/obesity/Pages/Your-Overweight-Child-and-the-Risk-of-Disease.aspx.</w:t>
      </w:r>
      <w:proofErr w:type="gramEnd"/>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proofErr w:type="spellStart"/>
      <w:r w:rsidRPr="000F678F">
        <w:rPr>
          <w:rFonts w:ascii="Times New Roman" w:eastAsia="Times New Roman" w:hAnsi="Times New Roman" w:cs="Times New Roman"/>
          <w:sz w:val="24"/>
          <w:szCs w:val="24"/>
          <w:lang w:eastAsia="es-UY"/>
        </w:rPr>
        <w:t>Acedemia</w:t>
      </w:r>
      <w:proofErr w:type="spellEnd"/>
      <w:r w:rsidRPr="000F678F">
        <w:rPr>
          <w:rFonts w:ascii="Times New Roman" w:eastAsia="Times New Roman" w:hAnsi="Times New Roman" w:cs="Times New Roman"/>
          <w:sz w:val="24"/>
          <w:szCs w:val="24"/>
          <w:lang w:eastAsia="es-UY"/>
        </w:rPr>
        <w:t xml:space="preserve"> Americana de Pediatría. (2017). Alimentación del niño, Ingestión de calorías (energía): cantidades de alimentos y bebidas recomendadas para los niños</w:t>
      </w:r>
      <w:proofErr w:type="gramStart"/>
      <w:r w:rsidRPr="000F678F">
        <w:rPr>
          <w:rFonts w:ascii="Times New Roman" w:eastAsia="Times New Roman" w:hAnsi="Times New Roman" w:cs="Times New Roman"/>
          <w:sz w:val="24"/>
          <w:szCs w:val="24"/>
          <w:lang w:eastAsia="es-UY"/>
        </w:rPr>
        <w:t>,.</w:t>
      </w:r>
      <w:proofErr w:type="gramEnd"/>
      <w:r w:rsidRPr="000F678F">
        <w:rPr>
          <w:rFonts w:ascii="Times New Roman" w:eastAsia="Times New Roman" w:hAnsi="Times New Roman" w:cs="Times New Roman"/>
          <w:sz w:val="24"/>
          <w:szCs w:val="24"/>
          <w:lang w:eastAsia="es-UY"/>
        </w:rPr>
        <w:t xml:space="preserve"> Obtenido de htps://www.healthychildren.org/spanish/healthy-living/nutrition/paginas/energy-inrecommended-food-drink-amounts-for-children.aspx</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val="en-US" w:eastAsia="es-UY"/>
        </w:rPr>
      </w:pPr>
      <w:r w:rsidRPr="000F678F">
        <w:rPr>
          <w:rFonts w:ascii="Times New Roman" w:eastAsia="Times New Roman" w:hAnsi="Times New Roman" w:cs="Times New Roman"/>
          <w:sz w:val="24"/>
          <w:szCs w:val="24"/>
          <w:lang w:val="en-US" w:eastAsia="es-UY"/>
        </w:rPr>
        <w:t>Evans, J., Myers, R., &amp;</w:t>
      </w:r>
      <w:proofErr w:type="spellStart"/>
      <w:proofErr w:type="gramStart"/>
      <w:r w:rsidRPr="000F678F">
        <w:rPr>
          <w:rFonts w:ascii="Times New Roman" w:eastAsia="Times New Roman" w:hAnsi="Times New Roman" w:cs="Times New Roman"/>
          <w:sz w:val="24"/>
          <w:szCs w:val="24"/>
          <w:lang w:val="en-US" w:eastAsia="es-UY"/>
        </w:rPr>
        <w:t>Ilfeld</w:t>
      </w:r>
      <w:proofErr w:type="spellEnd"/>
      <w:r w:rsidRPr="000F678F">
        <w:rPr>
          <w:rFonts w:ascii="Times New Roman" w:eastAsia="Times New Roman" w:hAnsi="Times New Roman" w:cs="Times New Roman"/>
          <w:sz w:val="24"/>
          <w:szCs w:val="24"/>
          <w:lang w:val="en-US" w:eastAsia="es-UY"/>
        </w:rPr>
        <w:t>.,</w:t>
      </w:r>
      <w:proofErr w:type="gramEnd"/>
      <w:r w:rsidRPr="000F678F">
        <w:rPr>
          <w:rFonts w:ascii="Times New Roman" w:eastAsia="Times New Roman" w:hAnsi="Times New Roman" w:cs="Times New Roman"/>
          <w:sz w:val="24"/>
          <w:szCs w:val="24"/>
          <w:lang w:val="en-US" w:eastAsia="es-UY"/>
        </w:rPr>
        <w:t xml:space="preserve"> E. (2000). </w:t>
      </w:r>
      <w:proofErr w:type="spellStart"/>
      <w:r w:rsidRPr="000F678F">
        <w:rPr>
          <w:rFonts w:ascii="Times New Roman" w:eastAsia="Times New Roman" w:hAnsi="Times New Roman" w:cs="Times New Roman"/>
          <w:sz w:val="24"/>
          <w:szCs w:val="24"/>
          <w:lang w:val="en-US" w:eastAsia="es-UY"/>
        </w:rPr>
        <w:t>EarlyChildhoodCounts.A</w:t>
      </w:r>
      <w:proofErr w:type="spellEnd"/>
      <w:r w:rsidRPr="000F678F">
        <w:rPr>
          <w:rFonts w:ascii="Times New Roman" w:eastAsia="Times New Roman" w:hAnsi="Times New Roman" w:cs="Times New Roman"/>
          <w:sz w:val="24"/>
          <w:szCs w:val="24"/>
          <w:lang w:val="en-US" w:eastAsia="es-UY"/>
        </w:rPr>
        <w:t xml:space="preserve"> Programming Guide on Early Childhood Care for </w:t>
      </w:r>
      <w:proofErr w:type="spellStart"/>
      <w:r w:rsidRPr="000F678F">
        <w:rPr>
          <w:rFonts w:ascii="Times New Roman" w:eastAsia="Times New Roman" w:hAnsi="Times New Roman" w:cs="Times New Roman"/>
          <w:sz w:val="24"/>
          <w:szCs w:val="24"/>
          <w:lang w:val="en-US" w:eastAsia="es-UY"/>
        </w:rPr>
        <w:t>Development.Washington</w:t>
      </w:r>
      <w:proofErr w:type="spellEnd"/>
      <w:r w:rsidRPr="000F678F">
        <w:rPr>
          <w:rFonts w:ascii="Times New Roman" w:eastAsia="Times New Roman" w:hAnsi="Times New Roman" w:cs="Times New Roman"/>
          <w:sz w:val="24"/>
          <w:szCs w:val="24"/>
          <w:lang w:val="en-US" w:eastAsia="es-UY"/>
        </w:rPr>
        <w:t xml:space="preserve"> D.C: World Bank Institute.</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 xml:space="preserve">FAO. (2012). El estado de la inseguridad alimentaria en el mundo. </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proofErr w:type="spellStart"/>
      <w:proofErr w:type="gramStart"/>
      <w:r w:rsidRPr="000F678F">
        <w:rPr>
          <w:rFonts w:ascii="Times New Roman" w:eastAsia="Times New Roman" w:hAnsi="Times New Roman" w:cs="Times New Roman"/>
          <w:sz w:val="24"/>
          <w:szCs w:val="24"/>
          <w:lang w:eastAsia="es-UY"/>
        </w:rPr>
        <w:t>Farajian</w:t>
      </w:r>
      <w:proofErr w:type="spellEnd"/>
      <w:r w:rsidRPr="000F678F">
        <w:rPr>
          <w:rFonts w:ascii="Times New Roman" w:eastAsia="Times New Roman" w:hAnsi="Times New Roman" w:cs="Times New Roman"/>
          <w:sz w:val="24"/>
          <w:szCs w:val="24"/>
          <w:lang w:eastAsia="es-UY"/>
        </w:rPr>
        <w:t xml:space="preserve"> ,</w:t>
      </w:r>
      <w:proofErr w:type="gramEnd"/>
      <w:r w:rsidRPr="000F678F">
        <w:rPr>
          <w:rFonts w:ascii="Times New Roman" w:eastAsia="Times New Roman" w:hAnsi="Times New Roman" w:cs="Times New Roman"/>
          <w:sz w:val="24"/>
          <w:szCs w:val="24"/>
          <w:lang w:eastAsia="es-UY"/>
        </w:rPr>
        <w:t xml:space="preserve"> P., </w:t>
      </w:r>
      <w:proofErr w:type="spellStart"/>
      <w:r w:rsidRPr="000F678F">
        <w:rPr>
          <w:rFonts w:ascii="Times New Roman" w:eastAsia="Times New Roman" w:hAnsi="Times New Roman" w:cs="Times New Roman"/>
          <w:sz w:val="24"/>
          <w:szCs w:val="24"/>
          <w:lang w:eastAsia="es-UY"/>
        </w:rPr>
        <w:t>Panagiotakos</w:t>
      </w:r>
      <w:proofErr w:type="spellEnd"/>
      <w:r w:rsidRPr="000F678F">
        <w:rPr>
          <w:rFonts w:ascii="Times New Roman" w:eastAsia="Times New Roman" w:hAnsi="Times New Roman" w:cs="Times New Roman"/>
          <w:sz w:val="24"/>
          <w:szCs w:val="24"/>
          <w:lang w:eastAsia="es-UY"/>
        </w:rPr>
        <w:t xml:space="preserve">, D., </w:t>
      </w:r>
      <w:proofErr w:type="spellStart"/>
      <w:r w:rsidRPr="000F678F">
        <w:rPr>
          <w:rFonts w:ascii="Times New Roman" w:eastAsia="Times New Roman" w:hAnsi="Times New Roman" w:cs="Times New Roman"/>
          <w:sz w:val="24"/>
          <w:szCs w:val="24"/>
          <w:lang w:eastAsia="es-UY"/>
        </w:rPr>
        <w:t>Risvas</w:t>
      </w:r>
      <w:proofErr w:type="spellEnd"/>
      <w:r w:rsidRPr="000F678F">
        <w:rPr>
          <w:rFonts w:ascii="Times New Roman" w:eastAsia="Times New Roman" w:hAnsi="Times New Roman" w:cs="Times New Roman"/>
          <w:sz w:val="24"/>
          <w:szCs w:val="24"/>
          <w:lang w:eastAsia="es-UY"/>
        </w:rPr>
        <w:t xml:space="preserve">, G., </w:t>
      </w:r>
      <w:proofErr w:type="spellStart"/>
      <w:r w:rsidRPr="000F678F">
        <w:rPr>
          <w:rFonts w:ascii="Times New Roman" w:eastAsia="Times New Roman" w:hAnsi="Times New Roman" w:cs="Times New Roman"/>
          <w:sz w:val="24"/>
          <w:szCs w:val="24"/>
          <w:lang w:eastAsia="es-UY"/>
        </w:rPr>
        <w:t>Malisova</w:t>
      </w:r>
      <w:proofErr w:type="spellEnd"/>
      <w:r w:rsidRPr="000F678F">
        <w:rPr>
          <w:rFonts w:ascii="Times New Roman" w:eastAsia="Times New Roman" w:hAnsi="Times New Roman" w:cs="Times New Roman"/>
          <w:sz w:val="24"/>
          <w:szCs w:val="24"/>
          <w:lang w:eastAsia="es-UY"/>
        </w:rPr>
        <w:t>, O., &amp;</w:t>
      </w:r>
      <w:proofErr w:type="spellStart"/>
      <w:r w:rsidRPr="000F678F">
        <w:rPr>
          <w:rFonts w:ascii="Times New Roman" w:eastAsia="Times New Roman" w:hAnsi="Times New Roman" w:cs="Times New Roman"/>
          <w:sz w:val="24"/>
          <w:szCs w:val="24"/>
          <w:lang w:eastAsia="es-UY"/>
        </w:rPr>
        <w:t>Zampelas</w:t>
      </w:r>
      <w:proofErr w:type="spellEnd"/>
      <w:r w:rsidRPr="000F678F">
        <w:rPr>
          <w:rFonts w:ascii="Times New Roman" w:eastAsia="Times New Roman" w:hAnsi="Times New Roman" w:cs="Times New Roman"/>
          <w:sz w:val="24"/>
          <w:szCs w:val="24"/>
          <w:lang w:eastAsia="es-UY"/>
        </w:rPr>
        <w:t xml:space="preserve">, A. (2014). </w:t>
      </w:r>
      <w:r w:rsidRPr="000F678F">
        <w:rPr>
          <w:rFonts w:ascii="Times New Roman" w:eastAsia="Times New Roman" w:hAnsi="Times New Roman" w:cs="Times New Roman"/>
          <w:sz w:val="24"/>
          <w:szCs w:val="24"/>
          <w:lang w:val="en-US" w:eastAsia="es-UY"/>
        </w:rPr>
        <w:t xml:space="preserve">Hierarchical analysis of dietary, </w:t>
      </w:r>
      <w:proofErr w:type="spellStart"/>
      <w:r w:rsidRPr="000F678F">
        <w:rPr>
          <w:rFonts w:ascii="Times New Roman" w:eastAsia="Times New Roman" w:hAnsi="Times New Roman" w:cs="Times New Roman"/>
          <w:sz w:val="24"/>
          <w:szCs w:val="24"/>
          <w:lang w:val="en-US" w:eastAsia="es-UY"/>
        </w:rPr>
        <w:t>lifestyleand</w:t>
      </w:r>
      <w:proofErr w:type="spellEnd"/>
      <w:r w:rsidRPr="000F678F">
        <w:rPr>
          <w:rFonts w:ascii="Times New Roman" w:eastAsia="Times New Roman" w:hAnsi="Times New Roman" w:cs="Times New Roman"/>
          <w:sz w:val="24"/>
          <w:szCs w:val="24"/>
          <w:lang w:val="en-US" w:eastAsia="es-UY"/>
        </w:rPr>
        <w:t xml:space="preserve"> family environment risk factors for childhood obesity: the GRECO study. </w:t>
      </w:r>
      <w:proofErr w:type="spellStart"/>
      <w:r w:rsidRPr="000F678F">
        <w:rPr>
          <w:rFonts w:ascii="Times New Roman" w:eastAsia="Times New Roman" w:hAnsi="Times New Roman" w:cs="Times New Roman"/>
          <w:sz w:val="24"/>
          <w:szCs w:val="24"/>
          <w:lang w:eastAsia="es-UY"/>
        </w:rPr>
        <w:t>Eur</w:t>
      </w:r>
      <w:proofErr w:type="spellEnd"/>
      <w:r w:rsidRPr="000F678F">
        <w:rPr>
          <w:rFonts w:ascii="Times New Roman" w:eastAsia="Times New Roman" w:hAnsi="Times New Roman" w:cs="Times New Roman"/>
          <w:sz w:val="24"/>
          <w:szCs w:val="24"/>
          <w:lang w:eastAsia="es-UY"/>
        </w:rPr>
        <w:t xml:space="preserve"> J </w:t>
      </w:r>
      <w:proofErr w:type="spellStart"/>
      <w:r w:rsidRPr="000F678F">
        <w:rPr>
          <w:rFonts w:ascii="Times New Roman" w:eastAsia="Times New Roman" w:hAnsi="Times New Roman" w:cs="Times New Roman"/>
          <w:sz w:val="24"/>
          <w:szCs w:val="24"/>
          <w:lang w:eastAsia="es-UY"/>
        </w:rPr>
        <w:t>ClinNutr</w:t>
      </w:r>
      <w:proofErr w:type="spellEnd"/>
      <w:r w:rsidRPr="000F678F">
        <w:rPr>
          <w:rFonts w:ascii="Times New Roman" w:eastAsia="Times New Roman" w:hAnsi="Times New Roman" w:cs="Times New Roman"/>
          <w:sz w:val="24"/>
          <w:szCs w:val="24"/>
          <w:lang w:eastAsia="es-UY"/>
        </w:rPr>
        <w:t>, 1107-12.</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GEF/IECON. (2015). Salud, nutrición y desarrollo en la primera infancia en Uruguay, Primeros resultados de la Encuesta Nacional Desarrollo Infantil, Nutrición y Salud.</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val="en-US" w:eastAsia="es-UY"/>
        </w:rPr>
      </w:pPr>
      <w:r w:rsidRPr="000F678F">
        <w:rPr>
          <w:rFonts w:ascii="Times New Roman" w:eastAsia="Times New Roman" w:hAnsi="Times New Roman" w:cs="Times New Roman"/>
          <w:sz w:val="24"/>
          <w:szCs w:val="24"/>
          <w:lang w:val="en-US" w:eastAsia="es-UY"/>
        </w:rPr>
        <w:t xml:space="preserve">Heckman, J. J. (2006). </w:t>
      </w:r>
      <w:proofErr w:type="gramStart"/>
      <w:r w:rsidRPr="000F678F">
        <w:rPr>
          <w:rFonts w:ascii="Times New Roman" w:eastAsia="Times New Roman" w:hAnsi="Times New Roman" w:cs="Times New Roman"/>
          <w:sz w:val="24"/>
          <w:szCs w:val="24"/>
          <w:lang w:val="en-US" w:eastAsia="es-UY"/>
        </w:rPr>
        <w:t>Skill Formation and the Economics of Investing in Disadvantaged Children.</w:t>
      </w:r>
      <w:proofErr w:type="gramEnd"/>
      <w:r w:rsidRPr="000F678F">
        <w:rPr>
          <w:rFonts w:ascii="Times New Roman" w:eastAsia="Times New Roman" w:hAnsi="Times New Roman" w:cs="Times New Roman"/>
          <w:sz w:val="24"/>
          <w:szCs w:val="24"/>
          <w:lang w:val="en-US" w:eastAsia="es-UY"/>
        </w:rPr>
        <w:t xml:space="preserve"> . </w:t>
      </w:r>
      <w:proofErr w:type="gramStart"/>
      <w:r w:rsidRPr="000F678F">
        <w:rPr>
          <w:rFonts w:ascii="Times New Roman" w:eastAsia="Times New Roman" w:hAnsi="Times New Roman" w:cs="Times New Roman"/>
          <w:sz w:val="24"/>
          <w:szCs w:val="24"/>
          <w:lang w:val="en-US" w:eastAsia="es-UY"/>
        </w:rPr>
        <w:t>Science, (5782), 1900.</w:t>
      </w:r>
      <w:proofErr w:type="gramEnd"/>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val="en-US" w:eastAsia="es-UY"/>
        </w:rPr>
      </w:pPr>
      <w:r w:rsidRPr="000F678F">
        <w:rPr>
          <w:rFonts w:ascii="Times New Roman" w:eastAsia="Times New Roman" w:hAnsi="Times New Roman" w:cs="Times New Roman"/>
          <w:sz w:val="24"/>
          <w:szCs w:val="24"/>
          <w:lang w:val="en-US" w:eastAsia="es-UY"/>
        </w:rPr>
        <w:t>Institute, National Heart Lung and Blood</w:t>
      </w:r>
      <w:proofErr w:type="gramStart"/>
      <w:r w:rsidRPr="000F678F">
        <w:rPr>
          <w:rFonts w:ascii="Times New Roman" w:eastAsia="Times New Roman" w:hAnsi="Times New Roman" w:cs="Times New Roman"/>
          <w:sz w:val="24"/>
          <w:szCs w:val="24"/>
          <w:lang w:val="en-US" w:eastAsia="es-UY"/>
        </w:rPr>
        <w:t>.(</w:t>
      </w:r>
      <w:proofErr w:type="gramEnd"/>
      <w:r w:rsidRPr="000F678F">
        <w:rPr>
          <w:rFonts w:ascii="Times New Roman" w:eastAsia="Times New Roman" w:hAnsi="Times New Roman" w:cs="Times New Roman"/>
          <w:sz w:val="24"/>
          <w:szCs w:val="24"/>
          <w:lang w:val="en-US" w:eastAsia="es-UY"/>
        </w:rPr>
        <w:t xml:space="preserve">2017). Overweight and </w:t>
      </w:r>
      <w:proofErr w:type="spellStart"/>
      <w:r w:rsidRPr="000F678F">
        <w:rPr>
          <w:rFonts w:ascii="Times New Roman" w:eastAsia="Times New Roman" w:hAnsi="Times New Roman" w:cs="Times New Roman"/>
          <w:sz w:val="24"/>
          <w:szCs w:val="24"/>
          <w:lang w:val="en-US" w:eastAsia="es-UY"/>
        </w:rPr>
        <w:t>Obesity.Obtenido</w:t>
      </w:r>
      <w:proofErr w:type="spellEnd"/>
      <w:r w:rsidRPr="000F678F">
        <w:rPr>
          <w:rFonts w:ascii="Times New Roman" w:eastAsia="Times New Roman" w:hAnsi="Times New Roman" w:cs="Times New Roman"/>
          <w:sz w:val="24"/>
          <w:szCs w:val="24"/>
          <w:lang w:val="en-US" w:eastAsia="es-UY"/>
        </w:rPr>
        <w:t xml:space="preserve"> de https://www.nhlbi.nih.gov/files/docs/peds_guidelines_sum.pdf</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proofErr w:type="spellStart"/>
      <w:r w:rsidRPr="000F678F">
        <w:rPr>
          <w:rFonts w:ascii="Times New Roman" w:eastAsia="Times New Roman" w:hAnsi="Times New Roman" w:cs="Times New Roman"/>
          <w:sz w:val="24"/>
          <w:szCs w:val="24"/>
          <w:lang w:eastAsia="es-UY"/>
        </w:rPr>
        <w:lastRenderedPageBreak/>
        <w:t>Landers</w:t>
      </w:r>
      <w:proofErr w:type="spellEnd"/>
      <w:r w:rsidRPr="000F678F">
        <w:rPr>
          <w:rFonts w:ascii="Times New Roman" w:eastAsia="Times New Roman" w:hAnsi="Times New Roman" w:cs="Times New Roman"/>
          <w:sz w:val="24"/>
          <w:szCs w:val="24"/>
          <w:lang w:eastAsia="es-UY"/>
        </w:rPr>
        <w:t xml:space="preserve">, C., </w:t>
      </w:r>
      <w:proofErr w:type="spellStart"/>
      <w:r w:rsidRPr="000F678F">
        <w:rPr>
          <w:rFonts w:ascii="Times New Roman" w:eastAsia="Times New Roman" w:hAnsi="Times New Roman" w:cs="Times New Roman"/>
          <w:sz w:val="24"/>
          <w:szCs w:val="24"/>
          <w:lang w:eastAsia="es-UY"/>
        </w:rPr>
        <w:t>Mercer</w:t>
      </w:r>
      <w:proofErr w:type="spellEnd"/>
      <w:r w:rsidRPr="000F678F">
        <w:rPr>
          <w:rFonts w:ascii="Times New Roman" w:eastAsia="Times New Roman" w:hAnsi="Times New Roman" w:cs="Times New Roman"/>
          <w:sz w:val="24"/>
          <w:szCs w:val="24"/>
          <w:lang w:eastAsia="es-UY"/>
        </w:rPr>
        <w:t>, R., Molina, H., &amp;</w:t>
      </w:r>
      <w:proofErr w:type="spellStart"/>
      <w:r w:rsidRPr="000F678F">
        <w:rPr>
          <w:rFonts w:ascii="Times New Roman" w:eastAsia="Times New Roman" w:hAnsi="Times New Roman" w:cs="Times New Roman"/>
          <w:sz w:val="24"/>
          <w:szCs w:val="24"/>
          <w:lang w:eastAsia="es-UY"/>
        </w:rPr>
        <w:t>Eming</w:t>
      </w:r>
      <w:proofErr w:type="spellEnd"/>
      <w:r w:rsidRPr="000F678F">
        <w:rPr>
          <w:rFonts w:ascii="Times New Roman" w:eastAsia="Times New Roman" w:hAnsi="Times New Roman" w:cs="Times New Roman"/>
          <w:sz w:val="24"/>
          <w:szCs w:val="24"/>
          <w:lang w:eastAsia="es-UY"/>
        </w:rPr>
        <w:t xml:space="preserve"> Young, M. (2006). Desarrollo Integral en la Infancia: una Prioridad para la Salud. Manual de Desarrollo Temprano para Profesionales de la Salud. </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Ministerio de Sanidad, Servicios Sociales e Igualdad, España. (2015). Actividad Física y Salud de 3 a 6 años. Obtenido de http://www.msssi.gob.es/profesionales/saludPublica/prevPromocion/Estrategia/docs/GuiaAF_3_6anos_docentes.pdf</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MSP – MIDES – RUANDI – UNICEF. (2011). Encuesta Nacional sobre estado nutricional, prácticas de alimentación y anemia. En niños menores de dos años usuarios de servicios de salud de los subsectores públicos y privados del Uruguay.</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 xml:space="preserve">MSP. (2007). Control </w:t>
      </w:r>
      <w:proofErr w:type="spellStart"/>
      <w:r w:rsidRPr="000F678F">
        <w:rPr>
          <w:rFonts w:ascii="Times New Roman" w:eastAsia="Times New Roman" w:hAnsi="Times New Roman" w:cs="Times New Roman"/>
          <w:sz w:val="24"/>
          <w:szCs w:val="24"/>
          <w:lang w:eastAsia="es-UY"/>
        </w:rPr>
        <w:t>periodico</w:t>
      </w:r>
      <w:proofErr w:type="spellEnd"/>
      <w:r w:rsidRPr="000F678F">
        <w:rPr>
          <w:rFonts w:ascii="Times New Roman" w:eastAsia="Times New Roman" w:hAnsi="Times New Roman" w:cs="Times New Roman"/>
          <w:sz w:val="24"/>
          <w:szCs w:val="24"/>
          <w:lang w:eastAsia="es-UY"/>
        </w:rPr>
        <w:t xml:space="preserve"> del niño y niña hasta los 14 años, Guía de Intervenciones en el Primer Nivel de Atención. Obtenido de http://www.dem.fmed.edu.uy/materno/Pediatria/Control%20Periodico%20del%20Nino%20y</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MSP. (2016). Diagnóstico de la situación alimentaria y nutricional, Perfil epidemiológico nutricional Revisión para la elaboración de la Guía Alimentaria para la población uruguaya.</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MSP. (2016). Guía Alimentaria para la población Uruguaya. Obtenido de http://www.msp.gub.uy/sites/default/files/archivos_adjuntos/MS_guia_web_0.pdf</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proofErr w:type="gramStart"/>
      <w:r w:rsidRPr="000F678F">
        <w:rPr>
          <w:rFonts w:ascii="Times New Roman" w:eastAsia="Times New Roman" w:hAnsi="Times New Roman" w:cs="Times New Roman"/>
          <w:sz w:val="24"/>
          <w:szCs w:val="24"/>
          <w:lang w:eastAsia="es-UY"/>
        </w:rPr>
        <w:t>OMS .</w:t>
      </w:r>
      <w:proofErr w:type="gramEnd"/>
      <w:r w:rsidRPr="000F678F">
        <w:rPr>
          <w:rFonts w:ascii="Times New Roman" w:eastAsia="Times New Roman" w:hAnsi="Times New Roman" w:cs="Times New Roman"/>
          <w:sz w:val="24"/>
          <w:szCs w:val="24"/>
          <w:lang w:eastAsia="es-UY"/>
        </w:rPr>
        <w:t xml:space="preserve"> (2017). Metas mundiales de nutrición 2025: Documento normativo sobre retraso del crecimiento [Global </w:t>
      </w:r>
      <w:proofErr w:type="spellStart"/>
      <w:r w:rsidRPr="000F678F">
        <w:rPr>
          <w:rFonts w:ascii="Times New Roman" w:eastAsia="Times New Roman" w:hAnsi="Times New Roman" w:cs="Times New Roman"/>
          <w:sz w:val="24"/>
          <w:szCs w:val="24"/>
          <w:lang w:eastAsia="es-UY"/>
        </w:rPr>
        <w:t>nutrition</w:t>
      </w:r>
      <w:proofErr w:type="spellEnd"/>
      <w:r w:rsidRPr="000F678F">
        <w:rPr>
          <w:rFonts w:ascii="Times New Roman" w:eastAsia="Times New Roman" w:hAnsi="Times New Roman" w:cs="Times New Roman"/>
          <w:sz w:val="24"/>
          <w:szCs w:val="24"/>
          <w:lang w:eastAsia="es-UY"/>
        </w:rPr>
        <w:t xml:space="preserve"> targets. Ginebra.</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OMS. (2010). Recomendaciones mundiales sobre actividad física para la salud. Obtenido de http://www.who.int/dietphysicalactivity/factsheet_recommendations/es/.</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 xml:space="preserve">OMS, División de salud mental. </w:t>
      </w:r>
      <w:proofErr w:type="gramStart"/>
      <w:r w:rsidRPr="000F678F">
        <w:rPr>
          <w:rFonts w:ascii="Times New Roman" w:eastAsia="Times New Roman" w:hAnsi="Times New Roman" w:cs="Times New Roman"/>
          <w:sz w:val="24"/>
          <w:szCs w:val="24"/>
          <w:lang w:val="en-US" w:eastAsia="es-UY"/>
        </w:rPr>
        <w:t xml:space="preserve">(1994). A User´s guide to the </w:t>
      </w:r>
      <w:proofErr w:type="spellStart"/>
      <w:r w:rsidRPr="000F678F">
        <w:rPr>
          <w:rFonts w:ascii="Times New Roman" w:eastAsia="Times New Roman" w:hAnsi="Times New Roman" w:cs="Times New Roman"/>
          <w:sz w:val="24"/>
          <w:szCs w:val="24"/>
          <w:lang w:val="en-US" w:eastAsia="es-UY"/>
        </w:rPr>
        <w:t>self reporting</w:t>
      </w:r>
      <w:proofErr w:type="spellEnd"/>
      <w:r w:rsidRPr="000F678F">
        <w:rPr>
          <w:rFonts w:ascii="Times New Roman" w:eastAsia="Times New Roman" w:hAnsi="Times New Roman" w:cs="Times New Roman"/>
          <w:sz w:val="24"/>
          <w:szCs w:val="24"/>
          <w:lang w:val="en-US" w:eastAsia="es-UY"/>
        </w:rPr>
        <w:t xml:space="preserve"> questionnaire (SQR).</w:t>
      </w:r>
      <w:proofErr w:type="gramEnd"/>
      <w:r w:rsidRPr="000F678F">
        <w:rPr>
          <w:rFonts w:ascii="Times New Roman" w:eastAsia="Times New Roman" w:hAnsi="Times New Roman" w:cs="Times New Roman"/>
          <w:sz w:val="24"/>
          <w:szCs w:val="24"/>
          <w:lang w:val="en-US" w:eastAsia="es-UY"/>
        </w:rPr>
        <w:t xml:space="preserve"> </w:t>
      </w:r>
      <w:r w:rsidRPr="000F678F">
        <w:rPr>
          <w:rFonts w:ascii="Times New Roman" w:eastAsia="Times New Roman" w:hAnsi="Times New Roman" w:cs="Times New Roman"/>
          <w:sz w:val="24"/>
          <w:szCs w:val="24"/>
          <w:lang w:eastAsia="es-UY"/>
        </w:rPr>
        <w:t>Geneva.</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 xml:space="preserve">Peña Quintana, L., Ros Mar, L., González Santana, D., &amp; Rial González, R. (2010). Alimentación del </w:t>
      </w:r>
      <w:proofErr w:type="spellStart"/>
      <w:r w:rsidRPr="000F678F">
        <w:rPr>
          <w:rFonts w:ascii="Times New Roman" w:eastAsia="Times New Roman" w:hAnsi="Times New Roman" w:cs="Times New Roman"/>
          <w:sz w:val="24"/>
          <w:szCs w:val="24"/>
          <w:lang w:eastAsia="es-UY"/>
        </w:rPr>
        <w:t>preescrondar</w:t>
      </w:r>
      <w:proofErr w:type="spellEnd"/>
      <w:r w:rsidRPr="000F678F">
        <w:rPr>
          <w:rFonts w:ascii="Times New Roman" w:eastAsia="Times New Roman" w:hAnsi="Times New Roman" w:cs="Times New Roman"/>
          <w:sz w:val="24"/>
          <w:szCs w:val="24"/>
          <w:lang w:eastAsia="es-UY"/>
        </w:rPr>
        <w:t xml:space="preserve"> y </w:t>
      </w:r>
      <w:proofErr w:type="spellStart"/>
      <w:r w:rsidRPr="000F678F">
        <w:rPr>
          <w:rFonts w:ascii="Times New Roman" w:eastAsia="Times New Roman" w:hAnsi="Times New Roman" w:cs="Times New Roman"/>
          <w:sz w:val="24"/>
          <w:szCs w:val="24"/>
          <w:lang w:eastAsia="es-UY"/>
        </w:rPr>
        <w:t>escrondar</w:t>
      </w:r>
      <w:proofErr w:type="spellEnd"/>
      <w:r w:rsidRPr="000F678F">
        <w:rPr>
          <w:rFonts w:ascii="Times New Roman" w:eastAsia="Times New Roman" w:hAnsi="Times New Roman" w:cs="Times New Roman"/>
          <w:sz w:val="24"/>
          <w:szCs w:val="24"/>
          <w:lang w:eastAsia="es-UY"/>
        </w:rPr>
        <w:t>. Hospital Universitario Miguel Servet. Obtenido de https://www.aeped.es/sites/default/files/documentos/alimentacion_escrondar.pdf</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Rosario E. Ortiz-Félix, Y. F.-P.-V. (2015). Predictores maternos del índice de masa corporal. ARCHIVOS LATINOAMERICANOS DE NUTRICIÓN, 158-165.</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Sánchez Echenique, M. (2012). Aspectos epidemiológicos de la obesidad infantil. Pediatría Atención Primaria, 14(</w:t>
      </w:r>
      <w:proofErr w:type="spellStart"/>
      <w:r w:rsidRPr="000F678F">
        <w:rPr>
          <w:rFonts w:ascii="Times New Roman" w:eastAsia="Times New Roman" w:hAnsi="Times New Roman" w:cs="Times New Roman"/>
          <w:sz w:val="24"/>
          <w:szCs w:val="24"/>
          <w:lang w:eastAsia="es-UY"/>
        </w:rPr>
        <w:t>Supl</w:t>
      </w:r>
      <w:proofErr w:type="spellEnd"/>
      <w:r w:rsidRPr="000F678F">
        <w:rPr>
          <w:rFonts w:ascii="Times New Roman" w:eastAsia="Times New Roman" w:hAnsi="Times New Roman" w:cs="Times New Roman"/>
          <w:sz w:val="24"/>
          <w:szCs w:val="24"/>
          <w:lang w:eastAsia="es-UY"/>
        </w:rPr>
        <w:t>. 22), 9-14. . Obtenido de http://scielo.isciii.es: https://dx.doi.org/10.4321/S1139-76322012000200001</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val="en-US" w:eastAsia="es-UY"/>
        </w:rPr>
      </w:pPr>
      <w:r w:rsidRPr="000F678F">
        <w:rPr>
          <w:rFonts w:ascii="Times New Roman" w:eastAsia="Times New Roman" w:hAnsi="Times New Roman" w:cs="Times New Roman"/>
          <w:sz w:val="24"/>
          <w:szCs w:val="24"/>
          <w:lang w:eastAsia="es-UY"/>
        </w:rPr>
        <w:t xml:space="preserve">Sociedad Uruguaya de Pediatría. (2004). Pautas Guías de alimentación del niño </w:t>
      </w:r>
      <w:proofErr w:type="spellStart"/>
      <w:r w:rsidRPr="000F678F">
        <w:rPr>
          <w:rFonts w:ascii="Times New Roman" w:eastAsia="Times New Roman" w:hAnsi="Times New Roman" w:cs="Times New Roman"/>
          <w:sz w:val="24"/>
          <w:szCs w:val="24"/>
          <w:lang w:eastAsia="es-UY"/>
        </w:rPr>
        <w:t>preescrondar</w:t>
      </w:r>
      <w:proofErr w:type="spellEnd"/>
      <w:r w:rsidRPr="000F678F">
        <w:rPr>
          <w:rFonts w:ascii="Times New Roman" w:eastAsia="Times New Roman" w:hAnsi="Times New Roman" w:cs="Times New Roman"/>
          <w:sz w:val="24"/>
          <w:szCs w:val="24"/>
          <w:lang w:eastAsia="es-UY"/>
        </w:rPr>
        <w:t xml:space="preserve"> y </w:t>
      </w:r>
      <w:proofErr w:type="spellStart"/>
      <w:r w:rsidRPr="000F678F">
        <w:rPr>
          <w:rFonts w:ascii="Times New Roman" w:eastAsia="Times New Roman" w:hAnsi="Times New Roman" w:cs="Times New Roman"/>
          <w:sz w:val="24"/>
          <w:szCs w:val="24"/>
          <w:lang w:eastAsia="es-UY"/>
        </w:rPr>
        <w:t>escrondar</w:t>
      </w:r>
      <w:proofErr w:type="spellEnd"/>
      <w:r w:rsidRPr="000F678F">
        <w:rPr>
          <w:rFonts w:ascii="Times New Roman" w:eastAsia="Times New Roman" w:hAnsi="Times New Roman" w:cs="Times New Roman"/>
          <w:sz w:val="24"/>
          <w:szCs w:val="24"/>
          <w:lang w:eastAsia="es-UY"/>
        </w:rPr>
        <w:t xml:space="preserve">. </w:t>
      </w:r>
      <w:proofErr w:type="spellStart"/>
      <w:r w:rsidRPr="000F678F">
        <w:rPr>
          <w:rFonts w:ascii="Times New Roman" w:eastAsia="Times New Roman" w:hAnsi="Times New Roman" w:cs="Times New Roman"/>
          <w:sz w:val="24"/>
          <w:szCs w:val="24"/>
          <w:lang w:val="en-US" w:eastAsia="es-UY"/>
        </w:rPr>
        <w:t>ArchPediatrUrug</w:t>
      </w:r>
      <w:proofErr w:type="spellEnd"/>
      <w:r w:rsidRPr="000F678F">
        <w:rPr>
          <w:rFonts w:ascii="Times New Roman" w:eastAsia="Times New Roman" w:hAnsi="Times New Roman" w:cs="Times New Roman"/>
          <w:sz w:val="24"/>
          <w:szCs w:val="24"/>
          <w:lang w:val="en-US" w:eastAsia="es-UY"/>
        </w:rPr>
        <w:t>, 159-163.</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proofErr w:type="gramStart"/>
      <w:r w:rsidRPr="000F678F">
        <w:rPr>
          <w:rFonts w:ascii="Times New Roman" w:eastAsia="Times New Roman" w:hAnsi="Times New Roman" w:cs="Times New Roman"/>
          <w:sz w:val="24"/>
          <w:szCs w:val="24"/>
          <w:lang w:val="en-US" w:eastAsia="es-UY"/>
        </w:rPr>
        <w:lastRenderedPageBreak/>
        <w:t>Squires, J., Bricker, D., &amp; Potter, L. (1997).</w:t>
      </w:r>
      <w:proofErr w:type="gramEnd"/>
      <w:r w:rsidRPr="000F678F">
        <w:rPr>
          <w:rFonts w:ascii="Times New Roman" w:eastAsia="Times New Roman" w:hAnsi="Times New Roman" w:cs="Times New Roman"/>
          <w:sz w:val="24"/>
          <w:szCs w:val="24"/>
          <w:lang w:val="en-US" w:eastAsia="es-UY"/>
        </w:rPr>
        <w:t xml:space="preserve"> Revision of a Parent-Completed Developmental Screening Tool: Ages and Stages Questionnaires. </w:t>
      </w:r>
      <w:proofErr w:type="spellStart"/>
      <w:r w:rsidRPr="000F678F">
        <w:rPr>
          <w:rFonts w:ascii="Times New Roman" w:eastAsia="Times New Roman" w:hAnsi="Times New Roman" w:cs="Times New Roman"/>
          <w:sz w:val="24"/>
          <w:szCs w:val="24"/>
          <w:lang w:eastAsia="es-UY"/>
        </w:rPr>
        <w:t>Journal</w:t>
      </w:r>
      <w:proofErr w:type="spellEnd"/>
      <w:r w:rsidRPr="000F678F">
        <w:rPr>
          <w:rFonts w:ascii="Times New Roman" w:eastAsia="Times New Roman" w:hAnsi="Times New Roman" w:cs="Times New Roman"/>
          <w:sz w:val="24"/>
          <w:szCs w:val="24"/>
          <w:lang w:eastAsia="es-UY"/>
        </w:rPr>
        <w:t xml:space="preserve"> of </w:t>
      </w:r>
      <w:proofErr w:type="spellStart"/>
      <w:r w:rsidRPr="000F678F">
        <w:rPr>
          <w:rFonts w:ascii="Times New Roman" w:eastAsia="Times New Roman" w:hAnsi="Times New Roman" w:cs="Times New Roman"/>
          <w:sz w:val="24"/>
          <w:szCs w:val="24"/>
          <w:lang w:eastAsia="es-UY"/>
        </w:rPr>
        <w:t>PediatricPsychology</w:t>
      </w:r>
      <w:proofErr w:type="spellEnd"/>
      <w:r w:rsidRPr="000F678F">
        <w:rPr>
          <w:rFonts w:ascii="Times New Roman" w:eastAsia="Times New Roman" w:hAnsi="Times New Roman" w:cs="Times New Roman"/>
          <w:sz w:val="24"/>
          <w:szCs w:val="24"/>
          <w:lang w:eastAsia="es-UY"/>
        </w:rPr>
        <w:t>, 313-28.</w:t>
      </w:r>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r w:rsidRPr="000F678F">
        <w:rPr>
          <w:rFonts w:ascii="Times New Roman" w:eastAsia="Times New Roman" w:hAnsi="Times New Roman" w:cs="Times New Roman"/>
          <w:sz w:val="24"/>
          <w:szCs w:val="24"/>
          <w:lang w:eastAsia="es-UY"/>
        </w:rPr>
        <w:t xml:space="preserve">UNICEF. (2013). MEJORAR LA NUTRICIÓN INFANTIL. NY, Estados </w:t>
      </w:r>
      <w:proofErr w:type="gramStart"/>
      <w:r w:rsidRPr="000F678F">
        <w:rPr>
          <w:rFonts w:ascii="Times New Roman" w:eastAsia="Times New Roman" w:hAnsi="Times New Roman" w:cs="Times New Roman"/>
          <w:sz w:val="24"/>
          <w:szCs w:val="24"/>
          <w:lang w:eastAsia="es-UY"/>
        </w:rPr>
        <w:t>Unidos .</w:t>
      </w:r>
      <w:proofErr w:type="gramEnd"/>
    </w:p>
    <w:p w:rsidR="005170D5" w:rsidRPr="000F678F" w:rsidRDefault="005170D5"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p>
    <w:p w:rsidR="00203B90" w:rsidRPr="000F678F" w:rsidRDefault="00203B90" w:rsidP="000F678F">
      <w:pPr>
        <w:shd w:val="clear" w:color="auto" w:fill="FFFFFF"/>
        <w:spacing w:after="300" w:line="240" w:lineRule="auto"/>
        <w:textAlignment w:val="baseline"/>
        <w:rPr>
          <w:rFonts w:ascii="Times New Roman" w:eastAsia="Times New Roman" w:hAnsi="Times New Roman" w:cs="Times New Roman"/>
          <w:sz w:val="24"/>
          <w:szCs w:val="24"/>
          <w:lang w:eastAsia="es-UY"/>
        </w:rPr>
      </w:pPr>
    </w:p>
    <w:sectPr w:rsidR="00203B90" w:rsidRPr="000F678F" w:rsidSect="00694D3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949" w:rsidRDefault="00E42949" w:rsidP="007E4DC0">
      <w:pPr>
        <w:spacing w:after="0" w:line="240" w:lineRule="auto"/>
      </w:pPr>
      <w:r>
        <w:separator/>
      </w:r>
    </w:p>
  </w:endnote>
  <w:endnote w:type="continuationSeparator" w:id="0">
    <w:p w:rsidR="00E42949" w:rsidRDefault="00E42949" w:rsidP="007E4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WenQuanYi Micro He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949" w:rsidRDefault="00E42949" w:rsidP="007E4DC0">
      <w:pPr>
        <w:spacing w:after="0" w:line="240" w:lineRule="auto"/>
      </w:pPr>
      <w:r>
        <w:separator/>
      </w:r>
    </w:p>
  </w:footnote>
  <w:footnote w:type="continuationSeparator" w:id="0">
    <w:p w:rsidR="00E42949" w:rsidRDefault="00E42949" w:rsidP="007E4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nsid w:val="1028796F"/>
    <w:multiLevelType w:val="hybridMultilevel"/>
    <w:tmpl w:val="D4D0B29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
    <w:nsid w:val="257C35FA"/>
    <w:multiLevelType w:val="hybridMultilevel"/>
    <w:tmpl w:val="E10ABC4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
    <w:nsid w:val="2E2D2EC9"/>
    <w:multiLevelType w:val="hybridMultilevel"/>
    <w:tmpl w:val="21146496"/>
    <w:lvl w:ilvl="0" w:tplc="52143C80">
      <w:start w:val="1"/>
      <w:numFmt w:val="bullet"/>
      <w:lvlText w:val="•"/>
      <w:lvlJc w:val="left"/>
      <w:pPr>
        <w:tabs>
          <w:tab w:val="num" w:pos="720"/>
        </w:tabs>
        <w:ind w:left="720" w:hanging="360"/>
      </w:pPr>
      <w:rPr>
        <w:rFonts w:ascii="Arial" w:hAnsi="Arial" w:hint="default"/>
      </w:rPr>
    </w:lvl>
    <w:lvl w:ilvl="1" w:tplc="5C06DC7C" w:tentative="1">
      <w:start w:val="1"/>
      <w:numFmt w:val="bullet"/>
      <w:lvlText w:val="•"/>
      <w:lvlJc w:val="left"/>
      <w:pPr>
        <w:tabs>
          <w:tab w:val="num" w:pos="1440"/>
        </w:tabs>
        <w:ind w:left="1440" w:hanging="360"/>
      </w:pPr>
      <w:rPr>
        <w:rFonts w:ascii="Arial" w:hAnsi="Arial" w:hint="default"/>
      </w:rPr>
    </w:lvl>
    <w:lvl w:ilvl="2" w:tplc="0E58C8B0" w:tentative="1">
      <w:start w:val="1"/>
      <w:numFmt w:val="bullet"/>
      <w:lvlText w:val="•"/>
      <w:lvlJc w:val="left"/>
      <w:pPr>
        <w:tabs>
          <w:tab w:val="num" w:pos="2160"/>
        </w:tabs>
        <w:ind w:left="2160" w:hanging="360"/>
      </w:pPr>
      <w:rPr>
        <w:rFonts w:ascii="Arial" w:hAnsi="Arial" w:hint="default"/>
      </w:rPr>
    </w:lvl>
    <w:lvl w:ilvl="3" w:tplc="A2368966" w:tentative="1">
      <w:start w:val="1"/>
      <w:numFmt w:val="bullet"/>
      <w:lvlText w:val="•"/>
      <w:lvlJc w:val="left"/>
      <w:pPr>
        <w:tabs>
          <w:tab w:val="num" w:pos="2880"/>
        </w:tabs>
        <w:ind w:left="2880" w:hanging="360"/>
      </w:pPr>
      <w:rPr>
        <w:rFonts w:ascii="Arial" w:hAnsi="Arial" w:hint="default"/>
      </w:rPr>
    </w:lvl>
    <w:lvl w:ilvl="4" w:tplc="96E435CA" w:tentative="1">
      <w:start w:val="1"/>
      <w:numFmt w:val="bullet"/>
      <w:lvlText w:val="•"/>
      <w:lvlJc w:val="left"/>
      <w:pPr>
        <w:tabs>
          <w:tab w:val="num" w:pos="3600"/>
        </w:tabs>
        <w:ind w:left="3600" w:hanging="360"/>
      </w:pPr>
      <w:rPr>
        <w:rFonts w:ascii="Arial" w:hAnsi="Arial" w:hint="default"/>
      </w:rPr>
    </w:lvl>
    <w:lvl w:ilvl="5" w:tplc="E2569E64" w:tentative="1">
      <w:start w:val="1"/>
      <w:numFmt w:val="bullet"/>
      <w:lvlText w:val="•"/>
      <w:lvlJc w:val="left"/>
      <w:pPr>
        <w:tabs>
          <w:tab w:val="num" w:pos="4320"/>
        </w:tabs>
        <w:ind w:left="4320" w:hanging="360"/>
      </w:pPr>
      <w:rPr>
        <w:rFonts w:ascii="Arial" w:hAnsi="Arial" w:hint="default"/>
      </w:rPr>
    </w:lvl>
    <w:lvl w:ilvl="6" w:tplc="C8F269A8" w:tentative="1">
      <w:start w:val="1"/>
      <w:numFmt w:val="bullet"/>
      <w:lvlText w:val="•"/>
      <w:lvlJc w:val="left"/>
      <w:pPr>
        <w:tabs>
          <w:tab w:val="num" w:pos="5040"/>
        </w:tabs>
        <w:ind w:left="5040" w:hanging="360"/>
      </w:pPr>
      <w:rPr>
        <w:rFonts w:ascii="Arial" w:hAnsi="Arial" w:hint="default"/>
      </w:rPr>
    </w:lvl>
    <w:lvl w:ilvl="7" w:tplc="DA3CDA06" w:tentative="1">
      <w:start w:val="1"/>
      <w:numFmt w:val="bullet"/>
      <w:lvlText w:val="•"/>
      <w:lvlJc w:val="left"/>
      <w:pPr>
        <w:tabs>
          <w:tab w:val="num" w:pos="5760"/>
        </w:tabs>
        <w:ind w:left="5760" w:hanging="360"/>
      </w:pPr>
      <w:rPr>
        <w:rFonts w:ascii="Arial" w:hAnsi="Arial" w:hint="default"/>
      </w:rPr>
    </w:lvl>
    <w:lvl w:ilvl="8" w:tplc="D5BC2304" w:tentative="1">
      <w:start w:val="1"/>
      <w:numFmt w:val="bullet"/>
      <w:lvlText w:val="•"/>
      <w:lvlJc w:val="left"/>
      <w:pPr>
        <w:tabs>
          <w:tab w:val="num" w:pos="6480"/>
        </w:tabs>
        <w:ind w:left="6480" w:hanging="360"/>
      </w:pPr>
      <w:rPr>
        <w:rFonts w:ascii="Arial" w:hAnsi="Arial" w:hint="default"/>
      </w:rPr>
    </w:lvl>
  </w:abstractNum>
  <w:abstractNum w:abstractNumId="4">
    <w:nsid w:val="314A3375"/>
    <w:multiLevelType w:val="hybridMultilevel"/>
    <w:tmpl w:val="D4E6FBE2"/>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5">
    <w:nsid w:val="31636CBB"/>
    <w:multiLevelType w:val="hybridMultilevel"/>
    <w:tmpl w:val="0840F2A2"/>
    <w:lvl w:ilvl="0" w:tplc="380A0001">
      <w:start w:val="1"/>
      <w:numFmt w:val="bullet"/>
      <w:lvlText w:val=""/>
      <w:lvlJc w:val="left"/>
      <w:pPr>
        <w:ind w:left="720" w:hanging="360"/>
      </w:pPr>
      <w:rPr>
        <w:rFonts w:ascii="Symbol" w:hAnsi="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start w:val="1"/>
      <w:numFmt w:val="bullet"/>
      <w:lvlText w:val=""/>
      <w:lvlJc w:val="left"/>
      <w:pPr>
        <w:ind w:left="2880" w:hanging="360"/>
      </w:pPr>
      <w:rPr>
        <w:rFonts w:ascii="Symbol" w:hAnsi="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hint="default"/>
      </w:rPr>
    </w:lvl>
    <w:lvl w:ilvl="6" w:tplc="380A0001">
      <w:start w:val="1"/>
      <w:numFmt w:val="bullet"/>
      <w:lvlText w:val=""/>
      <w:lvlJc w:val="left"/>
      <w:pPr>
        <w:ind w:left="5040" w:hanging="360"/>
      </w:pPr>
      <w:rPr>
        <w:rFonts w:ascii="Symbol" w:hAnsi="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hint="default"/>
      </w:rPr>
    </w:lvl>
  </w:abstractNum>
  <w:abstractNum w:abstractNumId="6">
    <w:nsid w:val="33B5619E"/>
    <w:multiLevelType w:val="hybridMultilevel"/>
    <w:tmpl w:val="79FEA38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7">
    <w:nsid w:val="347A6D7E"/>
    <w:multiLevelType w:val="hybridMultilevel"/>
    <w:tmpl w:val="767C0E1C"/>
    <w:lvl w:ilvl="0" w:tplc="A726C536">
      <w:start w:val="1"/>
      <w:numFmt w:val="bullet"/>
      <w:lvlText w:val="•"/>
      <w:lvlJc w:val="left"/>
      <w:pPr>
        <w:tabs>
          <w:tab w:val="num" w:pos="720"/>
        </w:tabs>
        <w:ind w:left="720" w:hanging="360"/>
      </w:pPr>
      <w:rPr>
        <w:rFonts w:ascii="Arial" w:hAnsi="Arial" w:hint="default"/>
      </w:rPr>
    </w:lvl>
    <w:lvl w:ilvl="1" w:tplc="6108DF5A" w:tentative="1">
      <w:start w:val="1"/>
      <w:numFmt w:val="bullet"/>
      <w:lvlText w:val="•"/>
      <w:lvlJc w:val="left"/>
      <w:pPr>
        <w:tabs>
          <w:tab w:val="num" w:pos="1440"/>
        </w:tabs>
        <w:ind w:left="1440" w:hanging="360"/>
      </w:pPr>
      <w:rPr>
        <w:rFonts w:ascii="Arial" w:hAnsi="Arial" w:hint="default"/>
      </w:rPr>
    </w:lvl>
    <w:lvl w:ilvl="2" w:tplc="09E02C60" w:tentative="1">
      <w:start w:val="1"/>
      <w:numFmt w:val="bullet"/>
      <w:lvlText w:val="•"/>
      <w:lvlJc w:val="left"/>
      <w:pPr>
        <w:tabs>
          <w:tab w:val="num" w:pos="2160"/>
        </w:tabs>
        <w:ind w:left="2160" w:hanging="360"/>
      </w:pPr>
      <w:rPr>
        <w:rFonts w:ascii="Arial" w:hAnsi="Arial" w:hint="default"/>
      </w:rPr>
    </w:lvl>
    <w:lvl w:ilvl="3" w:tplc="D6E4634C" w:tentative="1">
      <w:start w:val="1"/>
      <w:numFmt w:val="bullet"/>
      <w:lvlText w:val="•"/>
      <w:lvlJc w:val="left"/>
      <w:pPr>
        <w:tabs>
          <w:tab w:val="num" w:pos="2880"/>
        </w:tabs>
        <w:ind w:left="2880" w:hanging="360"/>
      </w:pPr>
      <w:rPr>
        <w:rFonts w:ascii="Arial" w:hAnsi="Arial" w:hint="default"/>
      </w:rPr>
    </w:lvl>
    <w:lvl w:ilvl="4" w:tplc="B554F582" w:tentative="1">
      <w:start w:val="1"/>
      <w:numFmt w:val="bullet"/>
      <w:lvlText w:val="•"/>
      <w:lvlJc w:val="left"/>
      <w:pPr>
        <w:tabs>
          <w:tab w:val="num" w:pos="3600"/>
        </w:tabs>
        <w:ind w:left="3600" w:hanging="360"/>
      </w:pPr>
      <w:rPr>
        <w:rFonts w:ascii="Arial" w:hAnsi="Arial" w:hint="default"/>
      </w:rPr>
    </w:lvl>
    <w:lvl w:ilvl="5" w:tplc="3B50F820" w:tentative="1">
      <w:start w:val="1"/>
      <w:numFmt w:val="bullet"/>
      <w:lvlText w:val="•"/>
      <w:lvlJc w:val="left"/>
      <w:pPr>
        <w:tabs>
          <w:tab w:val="num" w:pos="4320"/>
        </w:tabs>
        <w:ind w:left="4320" w:hanging="360"/>
      </w:pPr>
      <w:rPr>
        <w:rFonts w:ascii="Arial" w:hAnsi="Arial" w:hint="default"/>
      </w:rPr>
    </w:lvl>
    <w:lvl w:ilvl="6" w:tplc="6C627828" w:tentative="1">
      <w:start w:val="1"/>
      <w:numFmt w:val="bullet"/>
      <w:lvlText w:val="•"/>
      <w:lvlJc w:val="left"/>
      <w:pPr>
        <w:tabs>
          <w:tab w:val="num" w:pos="5040"/>
        </w:tabs>
        <w:ind w:left="5040" w:hanging="360"/>
      </w:pPr>
      <w:rPr>
        <w:rFonts w:ascii="Arial" w:hAnsi="Arial" w:hint="default"/>
      </w:rPr>
    </w:lvl>
    <w:lvl w:ilvl="7" w:tplc="072EC6EC" w:tentative="1">
      <w:start w:val="1"/>
      <w:numFmt w:val="bullet"/>
      <w:lvlText w:val="•"/>
      <w:lvlJc w:val="left"/>
      <w:pPr>
        <w:tabs>
          <w:tab w:val="num" w:pos="5760"/>
        </w:tabs>
        <w:ind w:left="5760" w:hanging="360"/>
      </w:pPr>
      <w:rPr>
        <w:rFonts w:ascii="Arial" w:hAnsi="Arial" w:hint="default"/>
      </w:rPr>
    </w:lvl>
    <w:lvl w:ilvl="8" w:tplc="C5A84624" w:tentative="1">
      <w:start w:val="1"/>
      <w:numFmt w:val="bullet"/>
      <w:lvlText w:val="•"/>
      <w:lvlJc w:val="left"/>
      <w:pPr>
        <w:tabs>
          <w:tab w:val="num" w:pos="6480"/>
        </w:tabs>
        <w:ind w:left="6480" w:hanging="360"/>
      </w:pPr>
      <w:rPr>
        <w:rFonts w:ascii="Arial" w:hAnsi="Arial" w:hint="default"/>
      </w:rPr>
    </w:lvl>
  </w:abstractNum>
  <w:abstractNum w:abstractNumId="8">
    <w:nsid w:val="353D28BA"/>
    <w:multiLevelType w:val="hybridMultilevel"/>
    <w:tmpl w:val="A95A71AA"/>
    <w:lvl w:ilvl="0" w:tplc="BD66ABF6">
      <w:numFmt w:val="bullet"/>
      <w:lvlText w:val="-"/>
      <w:lvlJc w:val="left"/>
      <w:pPr>
        <w:ind w:left="720" w:hanging="360"/>
      </w:pPr>
      <w:rPr>
        <w:rFonts w:ascii="Times New Roman" w:eastAsiaTheme="minorHAnsi"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nsid w:val="40B525C4"/>
    <w:multiLevelType w:val="hybridMultilevel"/>
    <w:tmpl w:val="2AD47DE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0">
    <w:nsid w:val="4A892A78"/>
    <w:multiLevelType w:val="multilevel"/>
    <w:tmpl w:val="F8A8F6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51492706"/>
    <w:multiLevelType w:val="hybridMultilevel"/>
    <w:tmpl w:val="8B2C781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2">
    <w:nsid w:val="5FCF42A0"/>
    <w:multiLevelType w:val="hybridMultilevel"/>
    <w:tmpl w:val="7916BA6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3">
    <w:nsid w:val="6DD012FC"/>
    <w:multiLevelType w:val="hybridMultilevel"/>
    <w:tmpl w:val="DF405EDE"/>
    <w:lvl w:ilvl="0" w:tplc="07A6B9BA">
      <w:start w:val="1"/>
      <w:numFmt w:val="bullet"/>
      <w:lvlText w:val="•"/>
      <w:lvlJc w:val="left"/>
      <w:pPr>
        <w:tabs>
          <w:tab w:val="num" w:pos="720"/>
        </w:tabs>
        <w:ind w:left="720" w:hanging="360"/>
      </w:pPr>
      <w:rPr>
        <w:rFonts w:ascii="Arial" w:hAnsi="Arial" w:hint="default"/>
      </w:rPr>
    </w:lvl>
    <w:lvl w:ilvl="1" w:tplc="BC50D7FE" w:tentative="1">
      <w:start w:val="1"/>
      <w:numFmt w:val="bullet"/>
      <w:lvlText w:val="•"/>
      <w:lvlJc w:val="left"/>
      <w:pPr>
        <w:tabs>
          <w:tab w:val="num" w:pos="1440"/>
        </w:tabs>
        <w:ind w:left="1440" w:hanging="360"/>
      </w:pPr>
      <w:rPr>
        <w:rFonts w:ascii="Arial" w:hAnsi="Arial" w:hint="default"/>
      </w:rPr>
    </w:lvl>
    <w:lvl w:ilvl="2" w:tplc="D7429672" w:tentative="1">
      <w:start w:val="1"/>
      <w:numFmt w:val="bullet"/>
      <w:lvlText w:val="•"/>
      <w:lvlJc w:val="left"/>
      <w:pPr>
        <w:tabs>
          <w:tab w:val="num" w:pos="2160"/>
        </w:tabs>
        <w:ind w:left="2160" w:hanging="360"/>
      </w:pPr>
      <w:rPr>
        <w:rFonts w:ascii="Arial" w:hAnsi="Arial" w:hint="default"/>
      </w:rPr>
    </w:lvl>
    <w:lvl w:ilvl="3" w:tplc="0CFC7D36" w:tentative="1">
      <w:start w:val="1"/>
      <w:numFmt w:val="bullet"/>
      <w:lvlText w:val="•"/>
      <w:lvlJc w:val="left"/>
      <w:pPr>
        <w:tabs>
          <w:tab w:val="num" w:pos="2880"/>
        </w:tabs>
        <w:ind w:left="2880" w:hanging="360"/>
      </w:pPr>
      <w:rPr>
        <w:rFonts w:ascii="Arial" w:hAnsi="Arial" w:hint="default"/>
      </w:rPr>
    </w:lvl>
    <w:lvl w:ilvl="4" w:tplc="05886A66" w:tentative="1">
      <w:start w:val="1"/>
      <w:numFmt w:val="bullet"/>
      <w:lvlText w:val="•"/>
      <w:lvlJc w:val="left"/>
      <w:pPr>
        <w:tabs>
          <w:tab w:val="num" w:pos="3600"/>
        </w:tabs>
        <w:ind w:left="3600" w:hanging="360"/>
      </w:pPr>
      <w:rPr>
        <w:rFonts w:ascii="Arial" w:hAnsi="Arial" w:hint="default"/>
      </w:rPr>
    </w:lvl>
    <w:lvl w:ilvl="5" w:tplc="25F20F06" w:tentative="1">
      <w:start w:val="1"/>
      <w:numFmt w:val="bullet"/>
      <w:lvlText w:val="•"/>
      <w:lvlJc w:val="left"/>
      <w:pPr>
        <w:tabs>
          <w:tab w:val="num" w:pos="4320"/>
        </w:tabs>
        <w:ind w:left="4320" w:hanging="360"/>
      </w:pPr>
      <w:rPr>
        <w:rFonts w:ascii="Arial" w:hAnsi="Arial" w:hint="default"/>
      </w:rPr>
    </w:lvl>
    <w:lvl w:ilvl="6" w:tplc="C3808E20" w:tentative="1">
      <w:start w:val="1"/>
      <w:numFmt w:val="bullet"/>
      <w:lvlText w:val="•"/>
      <w:lvlJc w:val="left"/>
      <w:pPr>
        <w:tabs>
          <w:tab w:val="num" w:pos="5040"/>
        </w:tabs>
        <w:ind w:left="5040" w:hanging="360"/>
      </w:pPr>
      <w:rPr>
        <w:rFonts w:ascii="Arial" w:hAnsi="Arial" w:hint="default"/>
      </w:rPr>
    </w:lvl>
    <w:lvl w:ilvl="7" w:tplc="C41E565E" w:tentative="1">
      <w:start w:val="1"/>
      <w:numFmt w:val="bullet"/>
      <w:lvlText w:val="•"/>
      <w:lvlJc w:val="left"/>
      <w:pPr>
        <w:tabs>
          <w:tab w:val="num" w:pos="5760"/>
        </w:tabs>
        <w:ind w:left="5760" w:hanging="360"/>
      </w:pPr>
      <w:rPr>
        <w:rFonts w:ascii="Arial" w:hAnsi="Arial" w:hint="default"/>
      </w:rPr>
    </w:lvl>
    <w:lvl w:ilvl="8" w:tplc="E42AD288" w:tentative="1">
      <w:start w:val="1"/>
      <w:numFmt w:val="bullet"/>
      <w:lvlText w:val="•"/>
      <w:lvlJc w:val="left"/>
      <w:pPr>
        <w:tabs>
          <w:tab w:val="num" w:pos="6480"/>
        </w:tabs>
        <w:ind w:left="6480" w:hanging="360"/>
      </w:pPr>
      <w:rPr>
        <w:rFonts w:ascii="Arial" w:hAnsi="Arial" w:hint="default"/>
      </w:rPr>
    </w:lvl>
  </w:abstractNum>
  <w:abstractNum w:abstractNumId="14">
    <w:nsid w:val="72E46D1D"/>
    <w:multiLevelType w:val="multilevel"/>
    <w:tmpl w:val="957AF4E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4"/>
  </w:num>
  <w:num w:numId="2">
    <w:abstractNumId w:val="10"/>
  </w:num>
  <w:num w:numId="3">
    <w:abstractNumId w:val="5"/>
  </w:num>
  <w:num w:numId="4">
    <w:abstractNumId w:val="4"/>
  </w:num>
  <w:num w:numId="5">
    <w:abstractNumId w:val="4"/>
  </w:num>
  <w:num w:numId="6">
    <w:abstractNumId w:val="1"/>
  </w:num>
  <w:num w:numId="7">
    <w:abstractNumId w:val="13"/>
  </w:num>
  <w:num w:numId="8">
    <w:abstractNumId w:val="3"/>
  </w:num>
  <w:num w:numId="9">
    <w:abstractNumId w:val="7"/>
  </w:num>
  <w:num w:numId="10">
    <w:abstractNumId w:val="6"/>
  </w:num>
  <w:num w:numId="11">
    <w:abstractNumId w:val="12"/>
  </w:num>
  <w:num w:numId="12">
    <w:abstractNumId w:val="9"/>
  </w:num>
  <w:num w:numId="13">
    <w:abstractNumId w:val="11"/>
  </w:num>
  <w:num w:numId="14">
    <w:abstractNumId w:val="8"/>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92F"/>
    <w:rsid w:val="00002364"/>
    <w:rsid w:val="00003BC9"/>
    <w:rsid w:val="000119BC"/>
    <w:rsid w:val="00011C9C"/>
    <w:rsid w:val="0001702E"/>
    <w:rsid w:val="0003219B"/>
    <w:rsid w:val="00037B64"/>
    <w:rsid w:val="00046BBF"/>
    <w:rsid w:val="000557EE"/>
    <w:rsid w:val="00060FAE"/>
    <w:rsid w:val="000724F6"/>
    <w:rsid w:val="0007324A"/>
    <w:rsid w:val="00085F06"/>
    <w:rsid w:val="000A298F"/>
    <w:rsid w:val="000D0A78"/>
    <w:rsid w:val="000F17BE"/>
    <w:rsid w:val="000F50F6"/>
    <w:rsid w:val="000F678F"/>
    <w:rsid w:val="00111143"/>
    <w:rsid w:val="0017067D"/>
    <w:rsid w:val="00183D04"/>
    <w:rsid w:val="00197471"/>
    <w:rsid w:val="001A25F1"/>
    <w:rsid w:val="001A623F"/>
    <w:rsid w:val="001C2A47"/>
    <w:rsid w:val="0020104F"/>
    <w:rsid w:val="00203B90"/>
    <w:rsid w:val="00204FA0"/>
    <w:rsid w:val="00222080"/>
    <w:rsid w:val="00232395"/>
    <w:rsid w:val="0024595F"/>
    <w:rsid w:val="002460F0"/>
    <w:rsid w:val="002540E2"/>
    <w:rsid w:val="00265D1A"/>
    <w:rsid w:val="00265D30"/>
    <w:rsid w:val="00267FB6"/>
    <w:rsid w:val="002909DB"/>
    <w:rsid w:val="002A1AA6"/>
    <w:rsid w:val="002C2B26"/>
    <w:rsid w:val="002C58B5"/>
    <w:rsid w:val="002D65BA"/>
    <w:rsid w:val="00336703"/>
    <w:rsid w:val="00350337"/>
    <w:rsid w:val="00363D85"/>
    <w:rsid w:val="00376307"/>
    <w:rsid w:val="00381F2C"/>
    <w:rsid w:val="0038492F"/>
    <w:rsid w:val="003906D8"/>
    <w:rsid w:val="003D5375"/>
    <w:rsid w:val="00403C9B"/>
    <w:rsid w:val="004139BB"/>
    <w:rsid w:val="004175CA"/>
    <w:rsid w:val="0044103A"/>
    <w:rsid w:val="00456A67"/>
    <w:rsid w:val="004606FC"/>
    <w:rsid w:val="00460D4E"/>
    <w:rsid w:val="00463246"/>
    <w:rsid w:val="00471173"/>
    <w:rsid w:val="00483E08"/>
    <w:rsid w:val="004868B2"/>
    <w:rsid w:val="004A76C8"/>
    <w:rsid w:val="004D7A65"/>
    <w:rsid w:val="004E47AE"/>
    <w:rsid w:val="004F5994"/>
    <w:rsid w:val="00512A24"/>
    <w:rsid w:val="00512EFE"/>
    <w:rsid w:val="005170D5"/>
    <w:rsid w:val="00543D05"/>
    <w:rsid w:val="005606EF"/>
    <w:rsid w:val="0056798F"/>
    <w:rsid w:val="00585938"/>
    <w:rsid w:val="005A4F73"/>
    <w:rsid w:val="005E19BA"/>
    <w:rsid w:val="005E3FA3"/>
    <w:rsid w:val="005E440F"/>
    <w:rsid w:val="005E560B"/>
    <w:rsid w:val="005F2223"/>
    <w:rsid w:val="006143CF"/>
    <w:rsid w:val="006444A3"/>
    <w:rsid w:val="006917A2"/>
    <w:rsid w:val="00694D38"/>
    <w:rsid w:val="006A375F"/>
    <w:rsid w:val="006B70DD"/>
    <w:rsid w:val="006C3791"/>
    <w:rsid w:val="00717829"/>
    <w:rsid w:val="00752228"/>
    <w:rsid w:val="007A3F3D"/>
    <w:rsid w:val="007B2523"/>
    <w:rsid w:val="007B7091"/>
    <w:rsid w:val="007D7DDD"/>
    <w:rsid w:val="007E4DC0"/>
    <w:rsid w:val="00805CDA"/>
    <w:rsid w:val="00855A7F"/>
    <w:rsid w:val="008563FC"/>
    <w:rsid w:val="008604C8"/>
    <w:rsid w:val="008C1EBB"/>
    <w:rsid w:val="008D1C05"/>
    <w:rsid w:val="008D6CB5"/>
    <w:rsid w:val="00910D76"/>
    <w:rsid w:val="00915B00"/>
    <w:rsid w:val="00934E41"/>
    <w:rsid w:val="00953C8B"/>
    <w:rsid w:val="009C6A9B"/>
    <w:rsid w:val="009F7026"/>
    <w:rsid w:val="00A0479E"/>
    <w:rsid w:val="00A25CB2"/>
    <w:rsid w:val="00A43E6B"/>
    <w:rsid w:val="00A651CD"/>
    <w:rsid w:val="00A93B6F"/>
    <w:rsid w:val="00A94BD2"/>
    <w:rsid w:val="00A9593E"/>
    <w:rsid w:val="00AC55A5"/>
    <w:rsid w:val="00AD6638"/>
    <w:rsid w:val="00B12631"/>
    <w:rsid w:val="00B51BBB"/>
    <w:rsid w:val="00B536A6"/>
    <w:rsid w:val="00B8534D"/>
    <w:rsid w:val="00B9787A"/>
    <w:rsid w:val="00B97A19"/>
    <w:rsid w:val="00BA448E"/>
    <w:rsid w:val="00BA6E91"/>
    <w:rsid w:val="00BE0786"/>
    <w:rsid w:val="00BF06E9"/>
    <w:rsid w:val="00BF3970"/>
    <w:rsid w:val="00C34C24"/>
    <w:rsid w:val="00C46218"/>
    <w:rsid w:val="00C503D4"/>
    <w:rsid w:val="00C579E9"/>
    <w:rsid w:val="00C60FF3"/>
    <w:rsid w:val="00C625EF"/>
    <w:rsid w:val="00C77FAA"/>
    <w:rsid w:val="00CA4407"/>
    <w:rsid w:val="00CA7802"/>
    <w:rsid w:val="00CD0F91"/>
    <w:rsid w:val="00CD5FDB"/>
    <w:rsid w:val="00CD6039"/>
    <w:rsid w:val="00CD7ED8"/>
    <w:rsid w:val="00CF09CD"/>
    <w:rsid w:val="00D02A22"/>
    <w:rsid w:val="00D16C6D"/>
    <w:rsid w:val="00D2150B"/>
    <w:rsid w:val="00D311E6"/>
    <w:rsid w:val="00D37F08"/>
    <w:rsid w:val="00D451C8"/>
    <w:rsid w:val="00D55970"/>
    <w:rsid w:val="00D77FC5"/>
    <w:rsid w:val="00DB73C1"/>
    <w:rsid w:val="00DC0D3F"/>
    <w:rsid w:val="00DE7542"/>
    <w:rsid w:val="00E20574"/>
    <w:rsid w:val="00E412E7"/>
    <w:rsid w:val="00E42949"/>
    <w:rsid w:val="00E43F75"/>
    <w:rsid w:val="00E66719"/>
    <w:rsid w:val="00E7263D"/>
    <w:rsid w:val="00E73B67"/>
    <w:rsid w:val="00E74B25"/>
    <w:rsid w:val="00E761E2"/>
    <w:rsid w:val="00E8207A"/>
    <w:rsid w:val="00EC2DCE"/>
    <w:rsid w:val="00ED40EC"/>
    <w:rsid w:val="00EE076E"/>
    <w:rsid w:val="00F024F4"/>
    <w:rsid w:val="00F04B9E"/>
    <w:rsid w:val="00F23728"/>
    <w:rsid w:val="00F42201"/>
    <w:rsid w:val="00F50804"/>
    <w:rsid w:val="00F54824"/>
    <w:rsid w:val="00F6592D"/>
    <w:rsid w:val="00F905C2"/>
    <w:rsid w:val="00FD1702"/>
    <w:rsid w:val="00FF78D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1"/>
    <w:next w:val="Normal1"/>
    <w:link w:val="Ttulo1Car1"/>
    <w:uiPriority w:val="9"/>
    <w:qFormat/>
    <w:rsid w:val="00203B90"/>
    <w:pPr>
      <w:keepNext/>
      <w:keepLines/>
      <w:widowControl/>
      <w:numPr>
        <w:numId w:val="16"/>
      </w:numPr>
      <w:spacing w:before="480" w:after="120" w:line="240" w:lineRule="auto"/>
      <w:contextualSpacing/>
      <w:outlineLvl w:val="0"/>
    </w:pPr>
    <w:rPr>
      <w:rFonts w:ascii="Times New Roman" w:eastAsia="Times New Roman" w:hAnsi="Times New Roman" w:cs="Times New Roman"/>
      <w:b/>
      <w:sz w:val="48"/>
      <w:szCs w:val="48"/>
    </w:rPr>
  </w:style>
  <w:style w:type="paragraph" w:styleId="Ttulo2">
    <w:name w:val="heading 2"/>
    <w:aliases w:val="Título 2g"/>
    <w:basedOn w:val="Normal"/>
    <w:next w:val="Normal"/>
    <w:link w:val="Ttulo2Car"/>
    <w:qFormat/>
    <w:rsid w:val="00203B90"/>
    <w:pPr>
      <w:keepNext/>
      <w:keepLines/>
      <w:numPr>
        <w:ilvl w:val="1"/>
        <w:numId w:val="16"/>
      </w:numPr>
      <w:suppressAutoHyphens/>
      <w:spacing w:before="40" w:after="0" w:line="256" w:lineRule="auto"/>
      <w:outlineLvl w:val="1"/>
    </w:pPr>
    <w:rPr>
      <w:rFonts w:ascii="Calibri Light" w:eastAsia="Times New Roman" w:hAnsi="Calibri Light" w:cs="Times New Roman"/>
      <w:sz w:val="26"/>
      <w:szCs w:val="26"/>
      <w:lang w:eastAsia="zh-CN"/>
    </w:rPr>
  </w:style>
  <w:style w:type="paragraph" w:styleId="Ttulo3">
    <w:name w:val="heading 3"/>
    <w:basedOn w:val="Normal1"/>
    <w:next w:val="Normal1"/>
    <w:link w:val="Ttulo3Car"/>
    <w:uiPriority w:val="9"/>
    <w:qFormat/>
    <w:rsid w:val="00203B90"/>
    <w:pPr>
      <w:keepNext/>
      <w:keepLines/>
      <w:widowControl/>
      <w:numPr>
        <w:ilvl w:val="2"/>
        <w:numId w:val="16"/>
      </w:numPr>
      <w:spacing w:before="280" w:after="80" w:line="240" w:lineRule="auto"/>
      <w:contextualSpacing/>
      <w:outlineLvl w:val="2"/>
    </w:pPr>
    <w:rPr>
      <w:rFonts w:ascii="Times New Roman" w:eastAsia="Times New Roman" w:hAnsi="Times New Roman" w:cs="Times New Roman"/>
      <w:b/>
      <w:sz w:val="28"/>
      <w:szCs w:val="28"/>
    </w:rPr>
  </w:style>
  <w:style w:type="paragraph" w:styleId="Ttulo4">
    <w:name w:val="heading 4"/>
    <w:basedOn w:val="Normal1"/>
    <w:next w:val="Normal1"/>
    <w:link w:val="Ttulo4Car"/>
    <w:uiPriority w:val="9"/>
    <w:qFormat/>
    <w:rsid w:val="00203B90"/>
    <w:pPr>
      <w:keepNext/>
      <w:keepLines/>
      <w:widowControl/>
      <w:numPr>
        <w:ilvl w:val="3"/>
        <w:numId w:val="16"/>
      </w:numPr>
      <w:spacing w:before="240" w:after="40" w:line="240" w:lineRule="auto"/>
      <w:contextualSpacing/>
      <w:outlineLvl w:val="3"/>
    </w:pPr>
    <w:rPr>
      <w:rFonts w:ascii="Times New Roman" w:eastAsia="Times New Roman" w:hAnsi="Times New Roman" w:cs="Times New Roman"/>
      <w:b/>
      <w:sz w:val="24"/>
      <w:szCs w:val="24"/>
    </w:rPr>
  </w:style>
  <w:style w:type="paragraph" w:styleId="Ttulo5">
    <w:name w:val="heading 5"/>
    <w:basedOn w:val="Normal1"/>
    <w:next w:val="Normal1"/>
    <w:link w:val="Ttulo5Car"/>
    <w:uiPriority w:val="9"/>
    <w:qFormat/>
    <w:rsid w:val="00203B90"/>
    <w:pPr>
      <w:keepNext/>
      <w:keepLines/>
      <w:widowControl/>
      <w:numPr>
        <w:ilvl w:val="4"/>
        <w:numId w:val="16"/>
      </w:numPr>
      <w:spacing w:before="220" w:after="40" w:line="240" w:lineRule="auto"/>
      <w:contextualSpacing/>
      <w:outlineLvl w:val="4"/>
    </w:pPr>
    <w:rPr>
      <w:rFonts w:ascii="Times New Roman" w:eastAsia="Times New Roman" w:hAnsi="Times New Roman" w:cs="Times New Roman"/>
      <w:b/>
    </w:rPr>
  </w:style>
  <w:style w:type="paragraph" w:styleId="Ttulo6">
    <w:name w:val="heading 6"/>
    <w:basedOn w:val="Normal1"/>
    <w:next w:val="Normal1"/>
    <w:link w:val="Ttulo6Car"/>
    <w:uiPriority w:val="9"/>
    <w:qFormat/>
    <w:rsid w:val="00203B90"/>
    <w:pPr>
      <w:keepNext/>
      <w:keepLines/>
      <w:widowControl/>
      <w:numPr>
        <w:ilvl w:val="5"/>
        <w:numId w:val="16"/>
      </w:numPr>
      <w:spacing w:before="200" w:after="40" w:line="240" w:lineRule="auto"/>
      <w:contextualSpacing/>
      <w:outlineLvl w:val="5"/>
    </w:pPr>
    <w:rPr>
      <w:rFonts w:ascii="Times New Roman" w:eastAsia="Times New Roman" w:hAnsi="Times New Roman" w:cs="Times New Roman"/>
      <w:b/>
      <w:sz w:val="20"/>
      <w:szCs w:val="20"/>
    </w:rPr>
  </w:style>
  <w:style w:type="paragraph" w:styleId="Ttulo7">
    <w:name w:val="heading 7"/>
    <w:basedOn w:val="Normal"/>
    <w:next w:val="Normal"/>
    <w:link w:val="Ttulo7Car"/>
    <w:uiPriority w:val="9"/>
    <w:qFormat/>
    <w:rsid w:val="00203B90"/>
    <w:pPr>
      <w:keepNext/>
      <w:keepLines/>
      <w:numPr>
        <w:ilvl w:val="6"/>
        <w:numId w:val="16"/>
      </w:numPr>
      <w:suppressAutoHyphens/>
      <w:spacing w:before="40" w:after="0" w:line="256" w:lineRule="auto"/>
      <w:outlineLvl w:val="6"/>
    </w:pPr>
    <w:rPr>
      <w:rFonts w:ascii="Calibri Light" w:eastAsia="Times New Roman" w:hAnsi="Calibri Light" w:cs="Times New Roman"/>
      <w:i/>
      <w:iCs/>
      <w:color w:val="1F4D78"/>
      <w:lang w:eastAsia="zh-CN"/>
    </w:rPr>
  </w:style>
  <w:style w:type="paragraph" w:styleId="Ttulo8">
    <w:name w:val="heading 8"/>
    <w:basedOn w:val="Normal"/>
    <w:next w:val="Normal"/>
    <w:link w:val="Ttulo8Car"/>
    <w:uiPriority w:val="9"/>
    <w:qFormat/>
    <w:rsid w:val="00203B90"/>
    <w:pPr>
      <w:keepNext/>
      <w:keepLines/>
      <w:numPr>
        <w:ilvl w:val="7"/>
        <w:numId w:val="16"/>
      </w:numPr>
      <w:suppressAutoHyphens/>
      <w:spacing w:before="40" w:after="0" w:line="256" w:lineRule="auto"/>
      <w:outlineLvl w:val="7"/>
    </w:pPr>
    <w:rPr>
      <w:rFonts w:ascii="Calibri Light" w:eastAsia="Times New Roman" w:hAnsi="Calibri Light" w:cs="Times New Roman"/>
      <w:color w:val="272727"/>
      <w:sz w:val="21"/>
      <w:szCs w:val="21"/>
      <w:lang w:eastAsia="zh-CN"/>
    </w:rPr>
  </w:style>
  <w:style w:type="paragraph" w:styleId="Ttulo9">
    <w:name w:val="heading 9"/>
    <w:basedOn w:val="Normal"/>
    <w:next w:val="Normal"/>
    <w:link w:val="Ttulo9Car"/>
    <w:uiPriority w:val="9"/>
    <w:qFormat/>
    <w:rsid w:val="00203B90"/>
    <w:pPr>
      <w:keepNext/>
      <w:keepLines/>
      <w:numPr>
        <w:ilvl w:val="8"/>
        <w:numId w:val="16"/>
      </w:numPr>
      <w:suppressAutoHyphens/>
      <w:spacing w:before="40" w:after="0" w:line="256" w:lineRule="auto"/>
      <w:outlineLvl w:val="8"/>
    </w:pPr>
    <w:rPr>
      <w:rFonts w:ascii="Calibri Light" w:eastAsia="Times New Roman" w:hAnsi="Calibri Light" w:cs="Times New Roman"/>
      <w:i/>
      <w:iCs/>
      <w:color w:val="272727"/>
      <w:sz w:val="21"/>
      <w:szCs w:val="21"/>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8492F"/>
    <w:pPr>
      <w:spacing w:before="100" w:beforeAutospacing="1" w:after="100" w:afterAutospacing="1" w:line="240" w:lineRule="auto"/>
    </w:pPr>
    <w:rPr>
      <w:rFonts w:ascii="Times New Roman" w:eastAsia="Times New Roman" w:hAnsi="Times New Roman" w:cs="Times New Roman"/>
      <w:sz w:val="24"/>
      <w:szCs w:val="24"/>
      <w:lang w:eastAsia="es-UY"/>
    </w:rPr>
  </w:style>
  <w:style w:type="character" w:styleId="Textoennegrita">
    <w:name w:val="Strong"/>
    <w:basedOn w:val="Fuentedeprrafopredeter"/>
    <w:uiPriority w:val="22"/>
    <w:qFormat/>
    <w:rsid w:val="0038492F"/>
    <w:rPr>
      <w:b/>
      <w:bCs/>
    </w:rPr>
  </w:style>
  <w:style w:type="character" w:styleId="Hipervnculo">
    <w:name w:val="Hyperlink"/>
    <w:basedOn w:val="Fuentedeprrafopredeter"/>
    <w:uiPriority w:val="99"/>
    <w:unhideWhenUsed/>
    <w:rsid w:val="0038492F"/>
    <w:rPr>
      <w:color w:val="0000FF"/>
      <w:u w:val="single"/>
    </w:rPr>
  </w:style>
  <w:style w:type="character" w:customStyle="1" w:styleId="apple-converted-space">
    <w:name w:val="apple-converted-space"/>
    <w:basedOn w:val="Fuentedeprrafopredeter"/>
    <w:rsid w:val="0038492F"/>
  </w:style>
  <w:style w:type="character" w:styleId="Refdenotaalpie">
    <w:name w:val="footnote reference"/>
    <w:aliases w:val="Ref,de nota al pie,Ref. de nota al pie."/>
    <w:basedOn w:val="Fuentedeprrafopredeter"/>
    <w:uiPriority w:val="99"/>
    <w:qFormat/>
    <w:rsid w:val="007E4DC0"/>
    <w:rPr>
      <w:vertAlign w:val="superscript"/>
    </w:rPr>
  </w:style>
  <w:style w:type="character" w:customStyle="1" w:styleId="Ancladenotaalpie">
    <w:name w:val="Ancla de nota al pie"/>
    <w:rsid w:val="007E4DC0"/>
    <w:rPr>
      <w:vertAlign w:val="superscript"/>
    </w:rPr>
  </w:style>
  <w:style w:type="paragraph" w:styleId="Textonotapie">
    <w:name w:val="footnote text"/>
    <w:basedOn w:val="Normal"/>
    <w:link w:val="TextonotapieCar"/>
    <w:uiPriority w:val="99"/>
    <w:qFormat/>
    <w:rsid w:val="007E4DC0"/>
    <w:pPr>
      <w:tabs>
        <w:tab w:val="left" w:pos="708"/>
      </w:tabs>
      <w:suppressAutoHyphens/>
      <w:spacing w:after="0" w:line="100" w:lineRule="atLeast"/>
    </w:pPr>
    <w:rPr>
      <w:rFonts w:ascii="Calibri" w:eastAsia="WenQuanYi Micro Hei" w:hAnsi="Calibri" w:cs="Calibri"/>
      <w:color w:val="000000"/>
      <w:sz w:val="20"/>
      <w:szCs w:val="20"/>
    </w:rPr>
  </w:style>
  <w:style w:type="character" w:customStyle="1" w:styleId="TextonotapieCar">
    <w:name w:val="Texto nota pie Car"/>
    <w:basedOn w:val="Fuentedeprrafopredeter"/>
    <w:link w:val="Textonotapie"/>
    <w:uiPriority w:val="99"/>
    <w:rsid w:val="007E4DC0"/>
    <w:rPr>
      <w:rFonts w:ascii="Calibri" w:eastAsia="WenQuanYi Micro Hei" w:hAnsi="Calibri" w:cs="Calibri"/>
      <w:color w:val="000000"/>
      <w:sz w:val="20"/>
      <w:szCs w:val="20"/>
    </w:rPr>
  </w:style>
  <w:style w:type="paragraph" w:styleId="Textodeglobo">
    <w:name w:val="Balloon Text"/>
    <w:basedOn w:val="Normal"/>
    <w:link w:val="TextodegloboCar"/>
    <w:uiPriority w:val="99"/>
    <w:semiHidden/>
    <w:unhideWhenUsed/>
    <w:rsid w:val="004632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3246"/>
    <w:rPr>
      <w:rFonts w:ascii="Tahoma" w:hAnsi="Tahoma" w:cs="Tahoma"/>
      <w:sz w:val="16"/>
      <w:szCs w:val="16"/>
    </w:rPr>
  </w:style>
  <w:style w:type="paragraph" w:styleId="Textonotaalfinal">
    <w:name w:val="endnote text"/>
    <w:basedOn w:val="Normal"/>
    <w:link w:val="TextonotaalfinalCar"/>
    <w:uiPriority w:val="99"/>
    <w:semiHidden/>
    <w:unhideWhenUsed/>
    <w:rsid w:val="008604C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604C8"/>
    <w:rPr>
      <w:sz w:val="20"/>
      <w:szCs w:val="20"/>
    </w:rPr>
  </w:style>
  <w:style w:type="character" w:styleId="Refdenotaalfinal">
    <w:name w:val="endnote reference"/>
    <w:basedOn w:val="Fuentedeprrafopredeter"/>
    <w:uiPriority w:val="99"/>
    <w:semiHidden/>
    <w:unhideWhenUsed/>
    <w:rsid w:val="008604C8"/>
    <w:rPr>
      <w:vertAlign w:val="superscript"/>
    </w:rPr>
  </w:style>
  <w:style w:type="character" w:customStyle="1" w:styleId="PrrafodelistaCar">
    <w:name w:val="Párrafo de lista Car"/>
    <w:basedOn w:val="Fuentedeprrafopredeter"/>
    <w:link w:val="Prrafodelista"/>
    <w:uiPriority w:val="99"/>
    <w:locked/>
    <w:rsid w:val="007A3F3D"/>
    <w:rPr>
      <w:rFonts w:ascii="Calibri" w:eastAsia="Calibri" w:hAnsi="Calibri" w:cs="Times New Roman"/>
      <w:lang w:eastAsia="zh-CN"/>
    </w:rPr>
  </w:style>
  <w:style w:type="paragraph" w:styleId="Prrafodelista">
    <w:name w:val="List Paragraph"/>
    <w:basedOn w:val="Normal"/>
    <w:link w:val="PrrafodelistaCar"/>
    <w:uiPriority w:val="34"/>
    <w:qFormat/>
    <w:rsid w:val="007A3F3D"/>
    <w:pPr>
      <w:suppressAutoHyphens/>
      <w:spacing w:after="160" w:line="252" w:lineRule="auto"/>
      <w:ind w:left="720"/>
      <w:contextualSpacing/>
    </w:pPr>
    <w:rPr>
      <w:rFonts w:ascii="Calibri" w:eastAsia="Calibri" w:hAnsi="Calibri" w:cs="Times New Roman"/>
      <w:lang w:eastAsia="zh-CN"/>
    </w:rPr>
  </w:style>
  <w:style w:type="paragraph" w:customStyle="1" w:styleId="Normal1">
    <w:name w:val="Normal1"/>
    <w:rsid w:val="007A3F3D"/>
    <w:pPr>
      <w:widowControl w:val="0"/>
      <w:suppressAutoHyphens/>
      <w:spacing w:after="160" w:line="252" w:lineRule="auto"/>
    </w:pPr>
    <w:rPr>
      <w:rFonts w:ascii="Calibri" w:eastAsia="Calibri" w:hAnsi="Calibri" w:cs="Calibri"/>
      <w:color w:val="000000"/>
      <w:lang w:eastAsia="zh-CN"/>
    </w:rPr>
  </w:style>
  <w:style w:type="character" w:styleId="nfasissutil">
    <w:name w:val="Subtle Emphasis"/>
    <w:uiPriority w:val="19"/>
    <w:qFormat/>
    <w:rsid w:val="007A3F3D"/>
    <w:rPr>
      <w:i/>
      <w:iCs/>
      <w:color w:val="404040"/>
    </w:rPr>
  </w:style>
  <w:style w:type="character" w:styleId="Refdecomentario">
    <w:name w:val="annotation reference"/>
    <w:basedOn w:val="Fuentedeprrafopredeter"/>
    <w:uiPriority w:val="99"/>
    <w:semiHidden/>
    <w:unhideWhenUsed/>
    <w:rsid w:val="0007324A"/>
    <w:rPr>
      <w:sz w:val="16"/>
      <w:szCs w:val="16"/>
    </w:rPr>
  </w:style>
  <w:style w:type="paragraph" w:styleId="Textocomentario">
    <w:name w:val="annotation text"/>
    <w:basedOn w:val="Normal"/>
    <w:link w:val="TextocomentarioCar"/>
    <w:uiPriority w:val="99"/>
    <w:semiHidden/>
    <w:unhideWhenUsed/>
    <w:rsid w:val="000732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7324A"/>
    <w:rPr>
      <w:sz w:val="20"/>
      <w:szCs w:val="20"/>
    </w:rPr>
  </w:style>
  <w:style w:type="paragraph" w:styleId="Asuntodelcomentario">
    <w:name w:val="annotation subject"/>
    <w:basedOn w:val="Textocomentario"/>
    <w:next w:val="Textocomentario"/>
    <w:link w:val="AsuntodelcomentarioCar"/>
    <w:uiPriority w:val="99"/>
    <w:semiHidden/>
    <w:unhideWhenUsed/>
    <w:rsid w:val="0007324A"/>
    <w:rPr>
      <w:b/>
      <w:bCs/>
    </w:rPr>
  </w:style>
  <w:style w:type="character" w:customStyle="1" w:styleId="AsuntodelcomentarioCar">
    <w:name w:val="Asunto del comentario Car"/>
    <w:basedOn w:val="TextocomentarioCar"/>
    <w:link w:val="Asuntodelcomentario"/>
    <w:uiPriority w:val="99"/>
    <w:semiHidden/>
    <w:rsid w:val="0007324A"/>
    <w:rPr>
      <w:b/>
      <w:bCs/>
      <w:sz w:val="20"/>
      <w:szCs w:val="20"/>
    </w:rPr>
  </w:style>
  <w:style w:type="character" w:customStyle="1" w:styleId="Caracteresdenotaalpie">
    <w:name w:val="Caracteres de nota al pie"/>
    <w:rsid w:val="00B12631"/>
    <w:rPr>
      <w:vertAlign w:val="superscript"/>
    </w:rPr>
  </w:style>
  <w:style w:type="paragraph" w:customStyle="1" w:styleId="Default">
    <w:name w:val="Default"/>
    <w:rsid w:val="003D5375"/>
    <w:pPr>
      <w:autoSpaceDE w:val="0"/>
      <w:autoSpaceDN w:val="0"/>
      <w:adjustRightInd w:val="0"/>
      <w:spacing w:after="0" w:line="240" w:lineRule="auto"/>
    </w:pPr>
    <w:rPr>
      <w:rFonts w:ascii="Calibri" w:hAnsi="Calibri" w:cs="Calibri"/>
      <w:color w:val="000000"/>
      <w:sz w:val="24"/>
      <w:szCs w:val="24"/>
    </w:rPr>
  </w:style>
  <w:style w:type="character" w:styleId="Hipervnculovisitado">
    <w:name w:val="FollowedHyperlink"/>
    <w:basedOn w:val="Fuentedeprrafopredeter"/>
    <w:uiPriority w:val="99"/>
    <w:semiHidden/>
    <w:unhideWhenUsed/>
    <w:rsid w:val="00585938"/>
    <w:rPr>
      <w:color w:val="800080" w:themeColor="followedHyperlink"/>
      <w:u w:val="single"/>
    </w:rPr>
  </w:style>
  <w:style w:type="character" w:customStyle="1" w:styleId="Ttulo1Car">
    <w:name w:val="Título 1 Car"/>
    <w:basedOn w:val="Fuentedeprrafopredeter"/>
    <w:uiPriority w:val="9"/>
    <w:rsid w:val="00203B90"/>
    <w:rPr>
      <w:rFonts w:asciiTheme="majorHAnsi" w:eastAsiaTheme="majorEastAsia" w:hAnsiTheme="majorHAnsi" w:cstheme="majorBidi"/>
      <w:b/>
      <w:bCs/>
      <w:color w:val="365F91" w:themeColor="accent1" w:themeShade="BF"/>
      <w:sz w:val="28"/>
      <w:szCs w:val="28"/>
    </w:rPr>
  </w:style>
  <w:style w:type="character" w:customStyle="1" w:styleId="Ttulo2Car">
    <w:name w:val="Título 2 Car"/>
    <w:aliases w:val="Título 2g Car"/>
    <w:basedOn w:val="Fuentedeprrafopredeter"/>
    <w:link w:val="Ttulo2"/>
    <w:rsid w:val="00203B90"/>
    <w:rPr>
      <w:rFonts w:ascii="Calibri Light" w:eastAsia="Times New Roman" w:hAnsi="Calibri Light" w:cs="Times New Roman"/>
      <w:sz w:val="26"/>
      <w:szCs w:val="26"/>
      <w:lang w:eastAsia="zh-CN"/>
    </w:rPr>
  </w:style>
  <w:style w:type="character" w:customStyle="1" w:styleId="Ttulo3Car">
    <w:name w:val="Título 3 Car"/>
    <w:basedOn w:val="Fuentedeprrafopredeter"/>
    <w:link w:val="Ttulo3"/>
    <w:uiPriority w:val="9"/>
    <w:rsid w:val="00203B90"/>
    <w:rPr>
      <w:rFonts w:ascii="Times New Roman" w:eastAsia="Times New Roman" w:hAnsi="Times New Roman" w:cs="Times New Roman"/>
      <w:b/>
      <w:color w:val="000000"/>
      <w:sz w:val="28"/>
      <w:szCs w:val="28"/>
      <w:lang w:eastAsia="zh-CN"/>
    </w:rPr>
  </w:style>
  <w:style w:type="character" w:customStyle="1" w:styleId="Ttulo4Car">
    <w:name w:val="Título 4 Car"/>
    <w:basedOn w:val="Fuentedeprrafopredeter"/>
    <w:link w:val="Ttulo4"/>
    <w:uiPriority w:val="9"/>
    <w:rsid w:val="00203B90"/>
    <w:rPr>
      <w:rFonts w:ascii="Times New Roman" w:eastAsia="Times New Roman" w:hAnsi="Times New Roman" w:cs="Times New Roman"/>
      <w:b/>
      <w:color w:val="000000"/>
      <w:sz w:val="24"/>
      <w:szCs w:val="24"/>
      <w:lang w:eastAsia="zh-CN"/>
    </w:rPr>
  </w:style>
  <w:style w:type="character" w:customStyle="1" w:styleId="Ttulo5Car">
    <w:name w:val="Título 5 Car"/>
    <w:basedOn w:val="Fuentedeprrafopredeter"/>
    <w:link w:val="Ttulo5"/>
    <w:uiPriority w:val="9"/>
    <w:rsid w:val="00203B90"/>
    <w:rPr>
      <w:rFonts w:ascii="Times New Roman" w:eastAsia="Times New Roman" w:hAnsi="Times New Roman" w:cs="Times New Roman"/>
      <w:b/>
      <w:color w:val="000000"/>
      <w:lang w:eastAsia="zh-CN"/>
    </w:rPr>
  </w:style>
  <w:style w:type="character" w:customStyle="1" w:styleId="Ttulo6Car">
    <w:name w:val="Título 6 Car"/>
    <w:basedOn w:val="Fuentedeprrafopredeter"/>
    <w:link w:val="Ttulo6"/>
    <w:uiPriority w:val="9"/>
    <w:rsid w:val="00203B90"/>
    <w:rPr>
      <w:rFonts w:ascii="Times New Roman" w:eastAsia="Times New Roman" w:hAnsi="Times New Roman" w:cs="Times New Roman"/>
      <w:b/>
      <w:color w:val="000000"/>
      <w:sz w:val="20"/>
      <w:szCs w:val="20"/>
      <w:lang w:eastAsia="zh-CN"/>
    </w:rPr>
  </w:style>
  <w:style w:type="character" w:customStyle="1" w:styleId="Ttulo7Car">
    <w:name w:val="Título 7 Car"/>
    <w:basedOn w:val="Fuentedeprrafopredeter"/>
    <w:link w:val="Ttulo7"/>
    <w:uiPriority w:val="9"/>
    <w:rsid w:val="00203B90"/>
    <w:rPr>
      <w:rFonts w:ascii="Calibri Light" w:eastAsia="Times New Roman" w:hAnsi="Calibri Light" w:cs="Times New Roman"/>
      <w:i/>
      <w:iCs/>
      <w:color w:val="1F4D78"/>
      <w:lang w:eastAsia="zh-CN"/>
    </w:rPr>
  </w:style>
  <w:style w:type="character" w:customStyle="1" w:styleId="Ttulo8Car">
    <w:name w:val="Título 8 Car"/>
    <w:basedOn w:val="Fuentedeprrafopredeter"/>
    <w:link w:val="Ttulo8"/>
    <w:uiPriority w:val="9"/>
    <w:rsid w:val="00203B90"/>
    <w:rPr>
      <w:rFonts w:ascii="Calibri Light" w:eastAsia="Times New Roman" w:hAnsi="Calibri Light" w:cs="Times New Roman"/>
      <w:color w:val="272727"/>
      <w:sz w:val="21"/>
      <w:szCs w:val="21"/>
      <w:lang w:eastAsia="zh-CN"/>
    </w:rPr>
  </w:style>
  <w:style w:type="character" w:customStyle="1" w:styleId="Ttulo9Car">
    <w:name w:val="Título 9 Car"/>
    <w:basedOn w:val="Fuentedeprrafopredeter"/>
    <w:link w:val="Ttulo9"/>
    <w:uiPriority w:val="9"/>
    <w:rsid w:val="00203B90"/>
    <w:rPr>
      <w:rFonts w:ascii="Calibri Light" w:eastAsia="Times New Roman" w:hAnsi="Calibri Light" w:cs="Times New Roman"/>
      <w:i/>
      <w:iCs/>
      <w:color w:val="272727"/>
      <w:sz w:val="21"/>
      <w:szCs w:val="21"/>
      <w:lang w:eastAsia="zh-CN"/>
    </w:rPr>
  </w:style>
  <w:style w:type="character" w:customStyle="1" w:styleId="Ttulo1Car1">
    <w:name w:val="Título 1 Car1"/>
    <w:basedOn w:val="Fuentedeprrafopredeter"/>
    <w:link w:val="Ttulo1"/>
    <w:uiPriority w:val="9"/>
    <w:rsid w:val="00203B90"/>
    <w:rPr>
      <w:rFonts w:ascii="Times New Roman" w:eastAsia="Times New Roman" w:hAnsi="Times New Roman" w:cs="Times New Roman"/>
      <w:b/>
      <w:color w:val="000000"/>
      <w:sz w:val="48"/>
      <w:szCs w:val="48"/>
      <w:lang w:eastAsia="zh-CN"/>
    </w:rPr>
  </w:style>
  <w:style w:type="paragraph" w:styleId="Bibliografa">
    <w:name w:val="Bibliography"/>
    <w:basedOn w:val="Normal"/>
    <w:next w:val="Normal"/>
    <w:uiPriority w:val="37"/>
    <w:unhideWhenUsed/>
    <w:rsid w:val="00203B90"/>
    <w:pPr>
      <w:suppressAutoHyphens/>
      <w:spacing w:after="160" w:line="254" w:lineRule="auto"/>
    </w:pPr>
    <w:rPr>
      <w:rFonts w:ascii="Calibri" w:eastAsia="Calibri" w:hAnsi="Calibri" w:cs="Times New Roman"/>
      <w:lang w:eastAsia="zh-CN"/>
    </w:rPr>
  </w:style>
  <w:style w:type="character" w:styleId="nfasis">
    <w:name w:val="Emphasis"/>
    <w:basedOn w:val="Fuentedeprrafopredeter"/>
    <w:uiPriority w:val="20"/>
    <w:qFormat/>
    <w:rsid w:val="005170D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1"/>
    <w:next w:val="Normal1"/>
    <w:link w:val="Ttulo1Car1"/>
    <w:uiPriority w:val="9"/>
    <w:qFormat/>
    <w:rsid w:val="00203B90"/>
    <w:pPr>
      <w:keepNext/>
      <w:keepLines/>
      <w:widowControl/>
      <w:numPr>
        <w:numId w:val="16"/>
      </w:numPr>
      <w:spacing w:before="480" w:after="120" w:line="240" w:lineRule="auto"/>
      <w:contextualSpacing/>
      <w:outlineLvl w:val="0"/>
    </w:pPr>
    <w:rPr>
      <w:rFonts w:ascii="Times New Roman" w:eastAsia="Times New Roman" w:hAnsi="Times New Roman" w:cs="Times New Roman"/>
      <w:b/>
      <w:sz w:val="48"/>
      <w:szCs w:val="48"/>
    </w:rPr>
  </w:style>
  <w:style w:type="paragraph" w:styleId="Ttulo2">
    <w:name w:val="heading 2"/>
    <w:aliases w:val="Título 2g"/>
    <w:basedOn w:val="Normal"/>
    <w:next w:val="Normal"/>
    <w:link w:val="Ttulo2Car"/>
    <w:qFormat/>
    <w:rsid w:val="00203B90"/>
    <w:pPr>
      <w:keepNext/>
      <w:keepLines/>
      <w:numPr>
        <w:ilvl w:val="1"/>
        <w:numId w:val="16"/>
      </w:numPr>
      <w:suppressAutoHyphens/>
      <w:spacing w:before="40" w:after="0" w:line="256" w:lineRule="auto"/>
      <w:outlineLvl w:val="1"/>
    </w:pPr>
    <w:rPr>
      <w:rFonts w:ascii="Calibri Light" w:eastAsia="Times New Roman" w:hAnsi="Calibri Light" w:cs="Times New Roman"/>
      <w:sz w:val="26"/>
      <w:szCs w:val="26"/>
      <w:lang w:eastAsia="zh-CN"/>
    </w:rPr>
  </w:style>
  <w:style w:type="paragraph" w:styleId="Ttulo3">
    <w:name w:val="heading 3"/>
    <w:basedOn w:val="Normal1"/>
    <w:next w:val="Normal1"/>
    <w:link w:val="Ttulo3Car"/>
    <w:uiPriority w:val="9"/>
    <w:qFormat/>
    <w:rsid w:val="00203B90"/>
    <w:pPr>
      <w:keepNext/>
      <w:keepLines/>
      <w:widowControl/>
      <w:numPr>
        <w:ilvl w:val="2"/>
        <w:numId w:val="16"/>
      </w:numPr>
      <w:spacing w:before="280" w:after="80" w:line="240" w:lineRule="auto"/>
      <w:contextualSpacing/>
      <w:outlineLvl w:val="2"/>
    </w:pPr>
    <w:rPr>
      <w:rFonts w:ascii="Times New Roman" w:eastAsia="Times New Roman" w:hAnsi="Times New Roman" w:cs="Times New Roman"/>
      <w:b/>
      <w:sz w:val="28"/>
      <w:szCs w:val="28"/>
    </w:rPr>
  </w:style>
  <w:style w:type="paragraph" w:styleId="Ttulo4">
    <w:name w:val="heading 4"/>
    <w:basedOn w:val="Normal1"/>
    <w:next w:val="Normal1"/>
    <w:link w:val="Ttulo4Car"/>
    <w:uiPriority w:val="9"/>
    <w:qFormat/>
    <w:rsid w:val="00203B90"/>
    <w:pPr>
      <w:keepNext/>
      <w:keepLines/>
      <w:widowControl/>
      <w:numPr>
        <w:ilvl w:val="3"/>
        <w:numId w:val="16"/>
      </w:numPr>
      <w:spacing w:before="240" w:after="40" w:line="240" w:lineRule="auto"/>
      <w:contextualSpacing/>
      <w:outlineLvl w:val="3"/>
    </w:pPr>
    <w:rPr>
      <w:rFonts w:ascii="Times New Roman" w:eastAsia="Times New Roman" w:hAnsi="Times New Roman" w:cs="Times New Roman"/>
      <w:b/>
      <w:sz w:val="24"/>
      <w:szCs w:val="24"/>
    </w:rPr>
  </w:style>
  <w:style w:type="paragraph" w:styleId="Ttulo5">
    <w:name w:val="heading 5"/>
    <w:basedOn w:val="Normal1"/>
    <w:next w:val="Normal1"/>
    <w:link w:val="Ttulo5Car"/>
    <w:uiPriority w:val="9"/>
    <w:qFormat/>
    <w:rsid w:val="00203B90"/>
    <w:pPr>
      <w:keepNext/>
      <w:keepLines/>
      <w:widowControl/>
      <w:numPr>
        <w:ilvl w:val="4"/>
        <w:numId w:val="16"/>
      </w:numPr>
      <w:spacing w:before="220" w:after="40" w:line="240" w:lineRule="auto"/>
      <w:contextualSpacing/>
      <w:outlineLvl w:val="4"/>
    </w:pPr>
    <w:rPr>
      <w:rFonts w:ascii="Times New Roman" w:eastAsia="Times New Roman" w:hAnsi="Times New Roman" w:cs="Times New Roman"/>
      <w:b/>
    </w:rPr>
  </w:style>
  <w:style w:type="paragraph" w:styleId="Ttulo6">
    <w:name w:val="heading 6"/>
    <w:basedOn w:val="Normal1"/>
    <w:next w:val="Normal1"/>
    <w:link w:val="Ttulo6Car"/>
    <w:uiPriority w:val="9"/>
    <w:qFormat/>
    <w:rsid w:val="00203B90"/>
    <w:pPr>
      <w:keepNext/>
      <w:keepLines/>
      <w:widowControl/>
      <w:numPr>
        <w:ilvl w:val="5"/>
        <w:numId w:val="16"/>
      </w:numPr>
      <w:spacing w:before="200" w:after="40" w:line="240" w:lineRule="auto"/>
      <w:contextualSpacing/>
      <w:outlineLvl w:val="5"/>
    </w:pPr>
    <w:rPr>
      <w:rFonts w:ascii="Times New Roman" w:eastAsia="Times New Roman" w:hAnsi="Times New Roman" w:cs="Times New Roman"/>
      <w:b/>
      <w:sz w:val="20"/>
      <w:szCs w:val="20"/>
    </w:rPr>
  </w:style>
  <w:style w:type="paragraph" w:styleId="Ttulo7">
    <w:name w:val="heading 7"/>
    <w:basedOn w:val="Normal"/>
    <w:next w:val="Normal"/>
    <w:link w:val="Ttulo7Car"/>
    <w:uiPriority w:val="9"/>
    <w:qFormat/>
    <w:rsid w:val="00203B90"/>
    <w:pPr>
      <w:keepNext/>
      <w:keepLines/>
      <w:numPr>
        <w:ilvl w:val="6"/>
        <w:numId w:val="16"/>
      </w:numPr>
      <w:suppressAutoHyphens/>
      <w:spacing w:before="40" w:after="0" w:line="256" w:lineRule="auto"/>
      <w:outlineLvl w:val="6"/>
    </w:pPr>
    <w:rPr>
      <w:rFonts w:ascii="Calibri Light" w:eastAsia="Times New Roman" w:hAnsi="Calibri Light" w:cs="Times New Roman"/>
      <w:i/>
      <w:iCs/>
      <w:color w:val="1F4D78"/>
      <w:lang w:eastAsia="zh-CN"/>
    </w:rPr>
  </w:style>
  <w:style w:type="paragraph" w:styleId="Ttulo8">
    <w:name w:val="heading 8"/>
    <w:basedOn w:val="Normal"/>
    <w:next w:val="Normal"/>
    <w:link w:val="Ttulo8Car"/>
    <w:uiPriority w:val="9"/>
    <w:qFormat/>
    <w:rsid w:val="00203B90"/>
    <w:pPr>
      <w:keepNext/>
      <w:keepLines/>
      <w:numPr>
        <w:ilvl w:val="7"/>
        <w:numId w:val="16"/>
      </w:numPr>
      <w:suppressAutoHyphens/>
      <w:spacing w:before="40" w:after="0" w:line="256" w:lineRule="auto"/>
      <w:outlineLvl w:val="7"/>
    </w:pPr>
    <w:rPr>
      <w:rFonts w:ascii="Calibri Light" w:eastAsia="Times New Roman" w:hAnsi="Calibri Light" w:cs="Times New Roman"/>
      <w:color w:val="272727"/>
      <w:sz w:val="21"/>
      <w:szCs w:val="21"/>
      <w:lang w:eastAsia="zh-CN"/>
    </w:rPr>
  </w:style>
  <w:style w:type="paragraph" w:styleId="Ttulo9">
    <w:name w:val="heading 9"/>
    <w:basedOn w:val="Normal"/>
    <w:next w:val="Normal"/>
    <w:link w:val="Ttulo9Car"/>
    <w:uiPriority w:val="9"/>
    <w:qFormat/>
    <w:rsid w:val="00203B90"/>
    <w:pPr>
      <w:keepNext/>
      <w:keepLines/>
      <w:numPr>
        <w:ilvl w:val="8"/>
        <w:numId w:val="16"/>
      </w:numPr>
      <w:suppressAutoHyphens/>
      <w:spacing w:before="40" w:after="0" w:line="256" w:lineRule="auto"/>
      <w:outlineLvl w:val="8"/>
    </w:pPr>
    <w:rPr>
      <w:rFonts w:ascii="Calibri Light" w:eastAsia="Times New Roman" w:hAnsi="Calibri Light" w:cs="Times New Roman"/>
      <w:i/>
      <w:iCs/>
      <w:color w:val="272727"/>
      <w:sz w:val="21"/>
      <w:szCs w:val="21"/>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8492F"/>
    <w:pPr>
      <w:spacing w:before="100" w:beforeAutospacing="1" w:after="100" w:afterAutospacing="1" w:line="240" w:lineRule="auto"/>
    </w:pPr>
    <w:rPr>
      <w:rFonts w:ascii="Times New Roman" w:eastAsia="Times New Roman" w:hAnsi="Times New Roman" w:cs="Times New Roman"/>
      <w:sz w:val="24"/>
      <w:szCs w:val="24"/>
      <w:lang w:eastAsia="es-UY"/>
    </w:rPr>
  </w:style>
  <w:style w:type="character" w:styleId="Textoennegrita">
    <w:name w:val="Strong"/>
    <w:basedOn w:val="Fuentedeprrafopredeter"/>
    <w:uiPriority w:val="22"/>
    <w:qFormat/>
    <w:rsid w:val="0038492F"/>
    <w:rPr>
      <w:b/>
      <w:bCs/>
    </w:rPr>
  </w:style>
  <w:style w:type="character" w:styleId="Hipervnculo">
    <w:name w:val="Hyperlink"/>
    <w:basedOn w:val="Fuentedeprrafopredeter"/>
    <w:uiPriority w:val="99"/>
    <w:unhideWhenUsed/>
    <w:rsid w:val="0038492F"/>
    <w:rPr>
      <w:color w:val="0000FF"/>
      <w:u w:val="single"/>
    </w:rPr>
  </w:style>
  <w:style w:type="character" w:customStyle="1" w:styleId="apple-converted-space">
    <w:name w:val="apple-converted-space"/>
    <w:basedOn w:val="Fuentedeprrafopredeter"/>
    <w:rsid w:val="0038492F"/>
  </w:style>
  <w:style w:type="character" w:styleId="Refdenotaalpie">
    <w:name w:val="footnote reference"/>
    <w:aliases w:val="Ref,de nota al pie,Ref. de nota al pie."/>
    <w:basedOn w:val="Fuentedeprrafopredeter"/>
    <w:uiPriority w:val="99"/>
    <w:qFormat/>
    <w:rsid w:val="007E4DC0"/>
    <w:rPr>
      <w:vertAlign w:val="superscript"/>
    </w:rPr>
  </w:style>
  <w:style w:type="character" w:customStyle="1" w:styleId="Ancladenotaalpie">
    <w:name w:val="Ancla de nota al pie"/>
    <w:rsid w:val="007E4DC0"/>
    <w:rPr>
      <w:vertAlign w:val="superscript"/>
    </w:rPr>
  </w:style>
  <w:style w:type="paragraph" w:styleId="Textonotapie">
    <w:name w:val="footnote text"/>
    <w:basedOn w:val="Normal"/>
    <w:link w:val="TextonotapieCar"/>
    <w:uiPriority w:val="99"/>
    <w:qFormat/>
    <w:rsid w:val="007E4DC0"/>
    <w:pPr>
      <w:tabs>
        <w:tab w:val="left" w:pos="708"/>
      </w:tabs>
      <w:suppressAutoHyphens/>
      <w:spacing w:after="0" w:line="100" w:lineRule="atLeast"/>
    </w:pPr>
    <w:rPr>
      <w:rFonts w:ascii="Calibri" w:eastAsia="WenQuanYi Micro Hei" w:hAnsi="Calibri" w:cs="Calibri"/>
      <w:color w:val="000000"/>
      <w:sz w:val="20"/>
      <w:szCs w:val="20"/>
    </w:rPr>
  </w:style>
  <w:style w:type="character" w:customStyle="1" w:styleId="TextonotapieCar">
    <w:name w:val="Texto nota pie Car"/>
    <w:basedOn w:val="Fuentedeprrafopredeter"/>
    <w:link w:val="Textonotapie"/>
    <w:uiPriority w:val="99"/>
    <w:rsid w:val="007E4DC0"/>
    <w:rPr>
      <w:rFonts w:ascii="Calibri" w:eastAsia="WenQuanYi Micro Hei" w:hAnsi="Calibri" w:cs="Calibri"/>
      <w:color w:val="000000"/>
      <w:sz w:val="20"/>
      <w:szCs w:val="20"/>
    </w:rPr>
  </w:style>
  <w:style w:type="paragraph" w:styleId="Textodeglobo">
    <w:name w:val="Balloon Text"/>
    <w:basedOn w:val="Normal"/>
    <w:link w:val="TextodegloboCar"/>
    <w:uiPriority w:val="99"/>
    <w:semiHidden/>
    <w:unhideWhenUsed/>
    <w:rsid w:val="004632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3246"/>
    <w:rPr>
      <w:rFonts w:ascii="Tahoma" w:hAnsi="Tahoma" w:cs="Tahoma"/>
      <w:sz w:val="16"/>
      <w:szCs w:val="16"/>
    </w:rPr>
  </w:style>
  <w:style w:type="paragraph" w:styleId="Textonotaalfinal">
    <w:name w:val="endnote text"/>
    <w:basedOn w:val="Normal"/>
    <w:link w:val="TextonotaalfinalCar"/>
    <w:uiPriority w:val="99"/>
    <w:semiHidden/>
    <w:unhideWhenUsed/>
    <w:rsid w:val="008604C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604C8"/>
    <w:rPr>
      <w:sz w:val="20"/>
      <w:szCs w:val="20"/>
    </w:rPr>
  </w:style>
  <w:style w:type="character" w:styleId="Refdenotaalfinal">
    <w:name w:val="endnote reference"/>
    <w:basedOn w:val="Fuentedeprrafopredeter"/>
    <w:uiPriority w:val="99"/>
    <w:semiHidden/>
    <w:unhideWhenUsed/>
    <w:rsid w:val="008604C8"/>
    <w:rPr>
      <w:vertAlign w:val="superscript"/>
    </w:rPr>
  </w:style>
  <w:style w:type="character" w:customStyle="1" w:styleId="PrrafodelistaCar">
    <w:name w:val="Párrafo de lista Car"/>
    <w:basedOn w:val="Fuentedeprrafopredeter"/>
    <w:link w:val="Prrafodelista"/>
    <w:uiPriority w:val="99"/>
    <w:locked/>
    <w:rsid w:val="007A3F3D"/>
    <w:rPr>
      <w:rFonts w:ascii="Calibri" w:eastAsia="Calibri" w:hAnsi="Calibri" w:cs="Times New Roman"/>
      <w:lang w:eastAsia="zh-CN"/>
    </w:rPr>
  </w:style>
  <w:style w:type="paragraph" w:styleId="Prrafodelista">
    <w:name w:val="List Paragraph"/>
    <w:basedOn w:val="Normal"/>
    <w:link w:val="PrrafodelistaCar"/>
    <w:uiPriority w:val="34"/>
    <w:qFormat/>
    <w:rsid w:val="007A3F3D"/>
    <w:pPr>
      <w:suppressAutoHyphens/>
      <w:spacing w:after="160" w:line="252" w:lineRule="auto"/>
      <w:ind w:left="720"/>
      <w:contextualSpacing/>
    </w:pPr>
    <w:rPr>
      <w:rFonts w:ascii="Calibri" w:eastAsia="Calibri" w:hAnsi="Calibri" w:cs="Times New Roman"/>
      <w:lang w:eastAsia="zh-CN"/>
    </w:rPr>
  </w:style>
  <w:style w:type="paragraph" w:customStyle="1" w:styleId="Normal1">
    <w:name w:val="Normal1"/>
    <w:rsid w:val="007A3F3D"/>
    <w:pPr>
      <w:widowControl w:val="0"/>
      <w:suppressAutoHyphens/>
      <w:spacing w:after="160" w:line="252" w:lineRule="auto"/>
    </w:pPr>
    <w:rPr>
      <w:rFonts w:ascii="Calibri" w:eastAsia="Calibri" w:hAnsi="Calibri" w:cs="Calibri"/>
      <w:color w:val="000000"/>
      <w:lang w:eastAsia="zh-CN"/>
    </w:rPr>
  </w:style>
  <w:style w:type="character" w:styleId="nfasissutil">
    <w:name w:val="Subtle Emphasis"/>
    <w:uiPriority w:val="19"/>
    <w:qFormat/>
    <w:rsid w:val="007A3F3D"/>
    <w:rPr>
      <w:i/>
      <w:iCs/>
      <w:color w:val="404040"/>
    </w:rPr>
  </w:style>
  <w:style w:type="character" w:styleId="Refdecomentario">
    <w:name w:val="annotation reference"/>
    <w:basedOn w:val="Fuentedeprrafopredeter"/>
    <w:uiPriority w:val="99"/>
    <w:semiHidden/>
    <w:unhideWhenUsed/>
    <w:rsid w:val="0007324A"/>
    <w:rPr>
      <w:sz w:val="16"/>
      <w:szCs w:val="16"/>
    </w:rPr>
  </w:style>
  <w:style w:type="paragraph" w:styleId="Textocomentario">
    <w:name w:val="annotation text"/>
    <w:basedOn w:val="Normal"/>
    <w:link w:val="TextocomentarioCar"/>
    <w:uiPriority w:val="99"/>
    <w:semiHidden/>
    <w:unhideWhenUsed/>
    <w:rsid w:val="000732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7324A"/>
    <w:rPr>
      <w:sz w:val="20"/>
      <w:szCs w:val="20"/>
    </w:rPr>
  </w:style>
  <w:style w:type="paragraph" w:styleId="Asuntodelcomentario">
    <w:name w:val="annotation subject"/>
    <w:basedOn w:val="Textocomentario"/>
    <w:next w:val="Textocomentario"/>
    <w:link w:val="AsuntodelcomentarioCar"/>
    <w:uiPriority w:val="99"/>
    <w:semiHidden/>
    <w:unhideWhenUsed/>
    <w:rsid w:val="0007324A"/>
    <w:rPr>
      <w:b/>
      <w:bCs/>
    </w:rPr>
  </w:style>
  <w:style w:type="character" w:customStyle="1" w:styleId="AsuntodelcomentarioCar">
    <w:name w:val="Asunto del comentario Car"/>
    <w:basedOn w:val="TextocomentarioCar"/>
    <w:link w:val="Asuntodelcomentario"/>
    <w:uiPriority w:val="99"/>
    <w:semiHidden/>
    <w:rsid w:val="0007324A"/>
    <w:rPr>
      <w:b/>
      <w:bCs/>
      <w:sz w:val="20"/>
      <w:szCs w:val="20"/>
    </w:rPr>
  </w:style>
  <w:style w:type="character" w:customStyle="1" w:styleId="Caracteresdenotaalpie">
    <w:name w:val="Caracteres de nota al pie"/>
    <w:rsid w:val="00B12631"/>
    <w:rPr>
      <w:vertAlign w:val="superscript"/>
    </w:rPr>
  </w:style>
  <w:style w:type="paragraph" w:customStyle="1" w:styleId="Default">
    <w:name w:val="Default"/>
    <w:rsid w:val="003D5375"/>
    <w:pPr>
      <w:autoSpaceDE w:val="0"/>
      <w:autoSpaceDN w:val="0"/>
      <w:adjustRightInd w:val="0"/>
      <w:spacing w:after="0" w:line="240" w:lineRule="auto"/>
    </w:pPr>
    <w:rPr>
      <w:rFonts w:ascii="Calibri" w:hAnsi="Calibri" w:cs="Calibri"/>
      <w:color w:val="000000"/>
      <w:sz w:val="24"/>
      <w:szCs w:val="24"/>
    </w:rPr>
  </w:style>
  <w:style w:type="character" w:styleId="Hipervnculovisitado">
    <w:name w:val="FollowedHyperlink"/>
    <w:basedOn w:val="Fuentedeprrafopredeter"/>
    <w:uiPriority w:val="99"/>
    <w:semiHidden/>
    <w:unhideWhenUsed/>
    <w:rsid w:val="00585938"/>
    <w:rPr>
      <w:color w:val="800080" w:themeColor="followedHyperlink"/>
      <w:u w:val="single"/>
    </w:rPr>
  </w:style>
  <w:style w:type="character" w:customStyle="1" w:styleId="Ttulo1Car">
    <w:name w:val="Título 1 Car"/>
    <w:basedOn w:val="Fuentedeprrafopredeter"/>
    <w:uiPriority w:val="9"/>
    <w:rsid w:val="00203B90"/>
    <w:rPr>
      <w:rFonts w:asciiTheme="majorHAnsi" w:eastAsiaTheme="majorEastAsia" w:hAnsiTheme="majorHAnsi" w:cstheme="majorBidi"/>
      <w:b/>
      <w:bCs/>
      <w:color w:val="365F91" w:themeColor="accent1" w:themeShade="BF"/>
      <w:sz w:val="28"/>
      <w:szCs w:val="28"/>
    </w:rPr>
  </w:style>
  <w:style w:type="character" w:customStyle="1" w:styleId="Ttulo2Car">
    <w:name w:val="Título 2 Car"/>
    <w:aliases w:val="Título 2g Car"/>
    <w:basedOn w:val="Fuentedeprrafopredeter"/>
    <w:link w:val="Ttulo2"/>
    <w:rsid w:val="00203B90"/>
    <w:rPr>
      <w:rFonts w:ascii="Calibri Light" w:eastAsia="Times New Roman" w:hAnsi="Calibri Light" w:cs="Times New Roman"/>
      <w:sz w:val="26"/>
      <w:szCs w:val="26"/>
      <w:lang w:eastAsia="zh-CN"/>
    </w:rPr>
  </w:style>
  <w:style w:type="character" w:customStyle="1" w:styleId="Ttulo3Car">
    <w:name w:val="Título 3 Car"/>
    <w:basedOn w:val="Fuentedeprrafopredeter"/>
    <w:link w:val="Ttulo3"/>
    <w:uiPriority w:val="9"/>
    <w:rsid w:val="00203B90"/>
    <w:rPr>
      <w:rFonts w:ascii="Times New Roman" w:eastAsia="Times New Roman" w:hAnsi="Times New Roman" w:cs="Times New Roman"/>
      <w:b/>
      <w:color w:val="000000"/>
      <w:sz w:val="28"/>
      <w:szCs w:val="28"/>
      <w:lang w:eastAsia="zh-CN"/>
    </w:rPr>
  </w:style>
  <w:style w:type="character" w:customStyle="1" w:styleId="Ttulo4Car">
    <w:name w:val="Título 4 Car"/>
    <w:basedOn w:val="Fuentedeprrafopredeter"/>
    <w:link w:val="Ttulo4"/>
    <w:uiPriority w:val="9"/>
    <w:rsid w:val="00203B90"/>
    <w:rPr>
      <w:rFonts w:ascii="Times New Roman" w:eastAsia="Times New Roman" w:hAnsi="Times New Roman" w:cs="Times New Roman"/>
      <w:b/>
      <w:color w:val="000000"/>
      <w:sz w:val="24"/>
      <w:szCs w:val="24"/>
      <w:lang w:eastAsia="zh-CN"/>
    </w:rPr>
  </w:style>
  <w:style w:type="character" w:customStyle="1" w:styleId="Ttulo5Car">
    <w:name w:val="Título 5 Car"/>
    <w:basedOn w:val="Fuentedeprrafopredeter"/>
    <w:link w:val="Ttulo5"/>
    <w:uiPriority w:val="9"/>
    <w:rsid w:val="00203B90"/>
    <w:rPr>
      <w:rFonts w:ascii="Times New Roman" w:eastAsia="Times New Roman" w:hAnsi="Times New Roman" w:cs="Times New Roman"/>
      <w:b/>
      <w:color w:val="000000"/>
      <w:lang w:eastAsia="zh-CN"/>
    </w:rPr>
  </w:style>
  <w:style w:type="character" w:customStyle="1" w:styleId="Ttulo6Car">
    <w:name w:val="Título 6 Car"/>
    <w:basedOn w:val="Fuentedeprrafopredeter"/>
    <w:link w:val="Ttulo6"/>
    <w:uiPriority w:val="9"/>
    <w:rsid w:val="00203B90"/>
    <w:rPr>
      <w:rFonts w:ascii="Times New Roman" w:eastAsia="Times New Roman" w:hAnsi="Times New Roman" w:cs="Times New Roman"/>
      <w:b/>
      <w:color w:val="000000"/>
      <w:sz w:val="20"/>
      <w:szCs w:val="20"/>
      <w:lang w:eastAsia="zh-CN"/>
    </w:rPr>
  </w:style>
  <w:style w:type="character" w:customStyle="1" w:styleId="Ttulo7Car">
    <w:name w:val="Título 7 Car"/>
    <w:basedOn w:val="Fuentedeprrafopredeter"/>
    <w:link w:val="Ttulo7"/>
    <w:uiPriority w:val="9"/>
    <w:rsid w:val="00203B90"/>
    <w:rPr>
      <w:rFonts w:ascii="Calibri Light" w:eastAsia="Times New Roman" w:hAnsi="Calibri Light" w:cs="Times New Roman"/>
      <w:i/>
      <w:iCs/>
      <w:color w:val="1F4D78"/>
      <w:lang w:eastAsia="zh-CN"/>
    </w:rPr>
  </w:style>
  <w:style w:type="character" w:customStyle="1" w:styleId="Ttulo8Car">
    <w:name w:val="Título 8 Car"/>
    <w:basedOn w:val="Fuentedeprrafopredeter"/>
    <w:link w:val="Ttulo8"/>
    <w:uiPriority w:val="9"/>
    <w:rsid w:val="00203B90"/>
    <w:rPr>
      <w:rFonts w:ascii="Calibri Light" w:eastAsia="Times New Roman" w:hAnsi="Calibri Light" w:cs="Times New Roman"/>
      <w:color w:val="272727"/>
      <w:sz w:val="21"/>
      <w:szCs w:val="21"/>
      <w:lang w:eastAsia="zh-CN"/>
    </w:rPr>
  </w:style>
  <w:style w:type="character" w:customStyle="1" w:styleId="Ttulo9Car">
    <w:name w:val="Título 9 Car"/>
    <w:basedOn w:val="Fuentedeprrafopredeter"/>
    <w:link w:val="Ttulo9"/>
    <w:uiPriority w:val="9"/>
    <w:rsid w:val="00203B90"/>
    <w:rPr>
      <w:rFonts w:ascii="Calibri Light" w:eastAsia="Times New Roman" w:hAnsi="Calibri Light" w:cs="Times New Roman"/>
      <w:i/>
      <w:iCs/>
      <w:color w:val="272727"/>
      <w:sz w:val="21"/>
      <w:szCs w:val="21"/>
      <w:lang w:eastAsia="zh-CN"/>
    </w:rPr>
  </w:style>
  <w:style w:type="character" w:customStyle="1" w:styleId="Ttulo1Car1">
    <w:name w:val="Título 1 Car1"/>
    <w:basedOn w:val="Fuentedeprrafopredeter"/>
    <w:link w:val="Ttulo1"/>
    <w:uiPriority w:val="9"/>
    <w:rsid w:val="00203B90"/>
    <w:rPr>
      <w:rFonts w:ascii="Times New Roman" w:eastAsia="Times New Roman" w:hAnsi="Times New Roman" w:cs="Times New Roman"/>
      <w:b/>
      <w:color w:val="000000"/>
      <w:sz w:val="48"/>
      <w:szCs w:val="48"/>
      <w:lang w:eastAsia="zh-CN"/>
    </w:rPr>
  </w:style>
  <w:style w:type="paragraph" w:styleId="Bibliografa">
    <w:name w:val="Bibliography"/>
    <w:basedOn w:val="Normal"/>
    <w:next w:val="Normal"/>
    <w:uiPriority w:val="37"/>
    <w:unhideWhenUsed/>
    <w:rsid w:val="00203B90"/>
    <w:pPr>
      <w:suppressAutoHyphens/>
      <w:spacing w:after="160" w:line="254" w:lineRule="auto"/>
    </w:pPr>
    <w:rPr>
      <w:rFonts w:ascii="Calibri" w:eastAsia="Calibri" w:hAnsi="Calibri" w:cs="Times New Roman"/>
      <w:lang w:eastAsia="zh-CN"/>
    </w:rPr>
  </w:style>
  <w:style w:type="character" w:styleId="nfasis">
    <w:name w:val="Emphasis"/>
    <w:basedOn w:val="Fuentedeprrafopredeter"/>
    <w:uiPriority w:val="20"/>
    <w:qFormat/>
    <w:rsid w:val="005170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606135">
      <w:bodyDiv w:val="1"/>
      <w:marLeft w:val="0"/>
      <w:marRight w:val="0"/>
      <w:marTop w:val="0"/>
      <w:marBottom w:val="0"/>
      <w:divBdr>
        <w:top w:val="none" w:sz="0" w:space="0" w:color="auto"/>
        <w:left w:val="none" w:sz="0" w:space="0" w:color="auto"/>
        <w:bottom w:val="none" w:sz="0" w:space="0" w:color="auto"/>
        <w:right w:val="none" w:sz="0" w:space="0" w:color="auto"/>
      </w:divBdr>
      <w:divsChild>
        <w:div w:id="1400832758">
          <w:marLeft w:val="547"/>
          <w:marRight w:val="0"/>
          <w:marTop w:val="115"/>
          <w:marBottom w:val="0"/>
          <w:divBdr>
            <w:top w:val="none" w:sz="0" w:space="0" w:color="auto"/>
            <w:left w:val="none" w:sz="0" w:space="0" w:color="auto"/>
            <w:bottom w:val="none" w:sz="0" w:space="0" w:color="auto"/>
            <w:right w:val="none" w:sz="0" w:space="0" w:color="auto"/>
          </w:divBdr>
        </w:div>
      </w:divsChild>
    </w:div>
    <w:div w:id="625623678">
      <w:bodyDiv w:val="1"/>
      <w:marLeft w:val="0"/>
      <w:marRight w:val="0"/>
      <w:marTop w:val="0"/>
      <w:marBottom w:val="0"/>
      <w:divBdr>
        <w:top w:val="none" w:sz="0" w:space="0" w:color="auto"/>
        <w:left w:val="none" w:sz="0" w:space="0" w:color="auto"/>
        <w:bottom w:val="none" w:sz="0" w:space="0" w:color="auto"/>
        <w:right w:val="none" w:sz="0" w:space="0" w:color="auto"/>
      </w:divBdr>
    </w:div>
    <w:div w:id="827402343">
      <w:bodyDiv w:val="1"/>
      <w:marLeft w:val="0"/>
      <w:marRight w:val="0"/>
      <w:marTop w:val="0"/>
      <w:marBottom w:val="0"/>
      <w:divBdr>
        <w:top w:val="none" w:sz="0" w:space="0" w:color="auto"/>
        <w:left w:val="none" w:sz="0" w:space="0" w:color="auto"/>
        <w:bottom w:val="none" w:sz="0" w:space="0" w:color="auto"/>
        <w:right w:val="none" w:sz="0" w:space="0" w:color="auto"/>
      </w:divBdr>
      <w:divsChild>
        <w:div w:id="1435977057">
          <w:marLeft w:val="547"/>
          <w:marRight w:val="0"/>
          <w:marTop w:val="115"/>
          <w:marBottom w:val="0"/>
          <w:divBdr>
            <w:top w:val="none" w:sz="0" w:space="0" w:color="auto"/>
            <w:left w:val="none" w:sz="0" w:space="0" w:color="auto"/>
            <w:bottom w:val="none" w:sz="0" w:space="0" w:color="auto"/>
            <w:right w:val="none" w:sz="0" w:space="0" w:color="auto"/>
          </w:divBdr>
        </w:div>
      </w:divsChild>
    </w:div>
    <w:div w:id="951478490">
      <w:bodyDiv w:val="1"/>
      <w:marLeft w:val="0"/>
      <w:marRight w:val="0"/>
      <w:marTop w:val="0"/>
      <w:marBottom w:val="0"/>
      <w:divBdr>
        <w:top w:val="none" w:sz="0" w:space="0" w:color="auto"/>
        <w:left w:val="none" w:sz="0" w:space="0" w:color="auto"/>
        <w:bottom w:val="none" w:sz="0" w:space="0" w:color="auto"/>
        <w:right w:val="none" w:sz="0" w:space="0" w:color="auto"/>
      </w:divBdr>
    </w:div>
    <w:div w:id="1059666585">
      <w:bodyDiv w:val="1"/>
      <w:marLeft w:val="0"/>
      <w:marRight w:val="0"/>
      <w:marTop w:val="0"/>
      <w:marBottom w:val="0"/>
      <w:divBdr>
        <w:top w:val="none" w:sz="0" w:space="0" w:color="auto"/>
        <w:left w:val="none" w:sz="0" w:space="0" w:color="auto"/>
        <w:bottom w:val="none" w:sz="0" w:space="0" w:color="auto"/>
        <w:right w:val="none" w:sz="0" w:space="0" w:color="auto"/>
      </w:divBdr>
    </w:div>
    <w:div w:id="1073746205">
      <w:bodyDiv w:val="1"/>
      <w:marLeft w:val="0"/>
      <w:marRight w:val="0"/>
      <w:marTop w:val="0"/>
      <w:marBottom w:val="0"/>
      <w:divBdr>
        <w:top w:val="none" w:sz="0" w:space="0" w:color="auto"/>
        <w:left w:val="none" w:sz="0" w:space="0" w:color="auto"/>
        <w:bottom w:val="none" w:sz="0" w:space="0" w:color="auto"/>
        <w:right w:val="none" w:sz="0" w:space="0" w:color="auto"/>
      </w:divBdr>
      <w:divsChild>
        <w:div w:id="939142345">
          <w:marLeft w:val="547"/>
          <w:marRight w:val="0"/>
          <w:marTop w:val="115"/>
          <w:marBottom w:val="0"/>
          <w:divBdr>
            <w:top w:val="none" w:sz="0" w:space="0" w:color="auto"/>
            <w:left w:val="none" w:sz="0" w:space="0" w:color="auto"/>
            <w:bottom w:val="none" w:sz="0" w:space="0" w:color="auto"/>
            <w:right w:val="none" w:sz="0" w:space="0" w:color="auto"/>
          </w:divBdr>
        </w:div>
      </w:divsChild>
    </w:div>
    <w:div w:id="1529677384">
      <w:bodyDiv w:val="1"/>
      <w:marLeft w:val="0"/>
      <w:marRight w:val="0"/>
      <w:marTop w:val="0"/>
      <w:marBottom w:val="0"/>
      <w:divBdr>
        <w:top w:val="none" w:sz="0" w:space="0" w:color="auto"/>
        <w:left w:val="none" w:sz="0" w:space="0" w:color="auto"/>
        <w:bottom w:val="none" w:sz="0" w:space="0" w:color="auto"/>
        <w:right w:val="none" w:sz="0" w:space="0" w:color="auto"/>
      </w:divBdr>
    </w:div>
    <w:div w:id="1578662454">
      <w:bodyDiv w:val="1"/>
      <w:marLeft w:val="0"/>
      <w:marRight w:val="0"/>
      <w:marTop w:val="0"/>
      <w:marBottom w:val="0"/>
      <w:divBdr>
        <w:top w:val="none" w:sz="0" w:space="0" w:color="auto"/>
        <w:left w:val="none" w:sz="0" w:space="0" w:color="auto"/>
        <w:bottom w:val="none" w:sz="0" w:space="0" w:color="auto"/>
        <w:right w:val="none" w:sz="0" w:space="0" w:color="auto"/>
      </w:divBdr>
      <w:divsChild>
        <w:div w:id="1410540722">
          <w:marLeft w:val="0"/>
          <w:marRight w:val="0"/>
          <w:marTop w:val="0"/>
          <w:marBottom w:val="0"/>
          <w:divBdr>
            <w:top w:val="none" w:sz="0" w:space="0" w:color="auto"/>
            <w:left w:val="none" w:sz="0" w:space="0" w:color="auto"/>
            <w:bottom w:val="none" w:sz="0" w:space="0" w:color="auto"/>
            <w:right w:val="none" w:sz="0" w:space="0" w:color="auto"/>
          </w:divBdr>
        </w:div>
        <w:div w:id="1378235226">
          <w:marLeft w:val="0"/>
          <w:marRight w:val="0"/>
          <w:marTop w:val="0"/>
          <w:marBottom w:val="0"/>
          <w:divBdr>
            <w:top w:val="none" w:sz="0" w:space="0" w:color="auto"/>
            <w:left w:val="none" w:sz="0" w:space="0" w:color="auto"/>
            <w:bottom w:val="none" w:sz="0" w:space="0" w:color="auto"/>
            <w:right w:val="none" w:sz="0" w:space="0" w:color="auto"/>
          </w:divBdr>
        </w:div>
      </w:divsChild>
    </w:div>
    <w:div w:id="1902058770">
      <w:bodyDiv w:val="1"/>
      <w:marLeft w:val="0"/>
      <w:marRight w:val="0"/>
      <w:marTop w:val="0"/>
      <w:marBottom w:val="0"/>
      <w:divBdr>
        <w:top w:val="none" w:sz="0" w:space="0" w:color="auto"/>
        <w:left w:val="none" w:sz="0" w:space="0" w:color="auto"/>
        <w:bottom w:val="none" w:sz="0" w:space="0" w:color="auto"/>
        <w:right w:val="none" w:sz="0" w:space="0" w:color="auto"/>
      </w:divBdr>
    </w:div>
    <w:div w:id="202338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hyperlink" Target="http://www.bibliotecaunicef.uy/doc_num.php?explnum_id=181" TargetMode="External"/><Relationship Id="rId2" Type="http://schemas.openxmlformats.org/officeDocument/2006/relationships/numbering" Target="numbering.xml"/><Relationship Id="rId16" Type="http://schemas.openxmlformats.org/officeDocument/2006/relationships/hyperlink" Target="http://www.bluetoad.com/publication/?i=48315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yperlink" Target="https://www.iadb.org/es" TargetMode="External"/><Relationship Id="rId10" Type="http://schemas.openxmlformats.org/officeDocument/2006/relationships/diagramLayout" Target="diagrams/layout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yperlink" Target="https://www.nlsinfo.org/content/cohorts/nlsy79-children/topical-guide/assessments/home-home-observation-measurement"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6E2E066-E9A8-4D7E-BE9B-4916A1D399A5}" type="doc">
      <dgm:prSet loTypeId="urn:microsoft.com/office/officeart/2005/8/layout/hProcess11" loCatId="process" qsTypeId="urn:microsoft.com/office/officeart/2005/8/quickstyle/simple1" qsCatId="simple" csTypeId="urn:microsoft.com/office/officeart/2005/8/colors/colorful3" csCatId="colorful" phldr="1"/>
      <dgm:spPr/>
      <dgm:t>
        <a:bodyPr/>
        <a:lstStyle/>
        <a:p>
          <a:endParaRPr lang="es-UY"/>
        </a:p>
      </dgm:t>
    </dgm:pt>
    <dgm:pt modelId="{88D0CEE7-071B-4C68-85CB-AC8BEFC48A0F}">
      <dgm:prSet phldrT="[Texto]"/>
      <dgm:spPr/>
      <dgm:t>
        <a:bodyPr/>
        <a:lstStyle/>
        <a:p>
          <a:r>
            <a:rPr lang="es-UY" dirty="0" smtClean="0"/>
            <a:t>1990: </a:t>
          </a:r>
        </a:p>
        <a:p>
          <a:r>
            <a:rPr lang="es-UY" b="0"/>
            <a:t>Convención sobre los Derechos del Niño</a:t>
          </a:r>
          <a:endParaRPr lang="es-UY" b="0" dirty="0"/>
        </a:p>
      </dgm:t>
    </dgm:pt>
    <dgm:pt modelId="{AA9324A6-F52C-4A1F-BBB9-5294CB283002}" type="parTrans" cxnId="{5139AFFB-9EA3-4512-8D27-0164C23E9E7E}">
      <dgm:prSet/>
      <dgm:spPr/>
      <dgm:t>
        <a:bodyPr/>
        <a:lstStyle/>
        <a:p>
          <a:endParaRPr lang="es-UY"/>
        </a:p>
      </dgm:t>
    </dgm:pt>
    <dgm:pt modelId="{7DC0529C-76AF-4013-A64A-3B3CBC5472F6}" type="sibTrans" cxnId="{5139AFFB-9EA3-4512-8D27-0164C23E9E7E}">
      <dgm:prSet/>
      <dgm:spPr/>
      <dgm:t>
        <a:bodyPr/>
        <a:lstStyle/>
        <a:p>
          <a:endParaRPr lang="es-UY"/>
        </a:p>
      </dgm:t>
    </dgm:pt>
    <dgm:pt modelId="{D8F13AD6-2676-4466-817F-4534E4643DE0}">
      <dgm:prSet phldrT="[Texto]"/>
      <dgm:spPr/>
      <dgm:t>
        <a:bodyPr/>
        <a:lstStyle/>
        <a:p>
          <a:r>
            <a:rPr lang="es-UY" dirty="0" smtClean="0"/>
            <a:t>2012: </a:t>
          </a:r>
        </a:p>
        <a:p>
          <a:r>
            <a:rPr lang="es-UY" dirty="0" smtClean="0"/>
            <a:t>Programas de proximidad</a:t>
          </a:r>
          <a:endParaRPr lang="es-UY" dirty="0"/>
        </a:p>
      </dgm:t>
    </dgm:pt>
    <dgm:pt modelId="{AECA9E39-E67F-40E2-9938-8DD5D9047975}" type="parTrans" cxnId="{E1EF892E-8299-4F29-8899-45DC7DE8A132}">
      <dgm:prSet/>
      <dgm:spPr/>
      <dgm:t>
        <a:bodyPr/>
        <a:lstStyle/>
        <a:p>
          <a:endParaRPr lang="es-UY"/>
        </a:p>
      </dgm:t>
    </dgm:pt>
    <dgm:pt modelId="{FC72DBF2-B7C2-4E46-AF6F-446F2660B6B0}" type="sibTrans" cxnId="{E1EF892E-8299-4F29-8899-45DC7DE8A132}">
      <dgm:prSet/>
      <dgm:spPr/>
      <dgm:t>
        <a:bodyPr/>
        <a:lstStyle/>
        <a:p>
          <a:endParaRPr lang="es-UY"/>
        </a:p>
      </dgm:t>
    </dgm:pt>
    <dgm:pt modelId="{D8879D54-F4A7-4CB9-A35D-7A142B08E93F}">
      <dgm:prSet phldrT="[Texto]"/>
      <dgm:spPr/>
      <dgm:t>
        <a:bodyPr/>
        <a:lstStyle/>
        <a:p>
          <a:r>
            <a:rPr lang="es-UY" dirty="0" smtClean="0"/>
            <a:t>2015: </a:t>
          </a:r>
        </a:p>
        <a:p>
          <a:r>
            <a:rPr lang="es-UY" dirty="0" smtClean="0"/>
            <a:t>Sistema Nacional de cuidados</a:t>
          </a:r>
          <a:endParaRPr lang="es-UY" dirty="0"/>
        </a:p>
      </dgm:t>
    </dgm:pt>
    <dgm:pt modelId="{8FAE4DBE-2264-4857-B32F-CFC848EB9AD6}" type="parTrans" cxnId="{989E5D22-BABA-475A-A443-0CAD42AC4CEB}">
      <dgm:prSet/>
      <dgm:spPr/>
      <dgm:t>
        <a:bodyPr/>
        <a:lstStyle/>
        <a:p>
          <a:endParaRPr lang="es-UY"/>
        </a:p>
      </dgm:t>
    </dgm:pt>
    <dgm:pt modelId="{72732CB6-5817-4E73-9F6D-48CF034DC2DB}" type="sibTrans" cxnId="{989E5D22-BABA-475A-A443-0CAD42AC4CEB}">
      <dgm:prSet/>
      <dgm:spPr/>
      <dgm:t>
        <a:bodyPr/>
        <a:lstStyle/>
        <a:p>
          <a:endParaRPr lang="es-UY"/>
        </a:p>
      </dgm:t>
    </dgm:pt>
    <dgm:pt modelId="{DD289B9E-490E-49F1-AA11-C1A9AE3412D3}">
      <dgm:prSet phldrT="[Texto]"/>
      <dgm:spPr/>
      <dgm:t>
        <a:bodyPr/>
        <a:lstStyle/>
        <a:p>
          <a:r>
            <a:rPr lang="es-UY" dirty="0" smtClean="0"/>
            <a:t>2004: </a:t>
          </a:r>
        </a:p>
        <a:p>
          <a:r>
            <a:rPr lang="es-UY" b="0"/>
            <a:t>Código de la Niñez y la Adolescencia</a:t>
          </a:r>
          <a:endParaRPr lang="es-UY" b="0" dirty="0"/>
        </a:p>
      </dgm:t>
    </dgm:pt>
    <dgm:pt modelId="{4EAD4C68-C539-483D-9170-FBC4819ACCB1}" type="parTrans" cxnId="{F7814BE5-52CA-43EA-81E9-32B1FE8DEDBB}">
      <dgm:prSet/>
      <dgm:spPr/>
      <dgm:t>
        <a:bodyPr/>
        <a:lstStyle/>
        <a:p>
          <a:endParaRPr lang="es-UY"/>
        </a:p>
      </dgm:t>
    </dgm:pt>
    <dgm:pt modelId="{5DF40951-04D9-45FF-9C1E-7D76529D9E83}" type="sibTrans" cxnId="{F7814BE5-52CA-43EA-81E9-32B1FE8DEDBB}">
      <dgm:prSet/>
      <dgm:spPr/>
      <dgm:t>
        <a:bodyPr/>
        <a:lstStyle/>
        <a:p>
          <a:endParaRPr lang="es-UY"/>
        </a:p>
      </dgm:t>
    </dgm:pt>
    <dgm:pt modelId="{BE3C8B8B-EBBA-43BF-97B0-0EF2500427C2}">
      <dgm:prSet/>
      <dgm:spPr/>
      <dgm:t>
        <a:bodyPr/>
        <a:lstStyle/>
        <a:p>
          <a:r>
            <a:rPr lang="es-UY"/>
            <a:t>2016</a:t>
          </a:r>
          <a:r>
            <a:rPr lang="es-UY" b="0"/>
            <a:t>:  Plan nacional de primera infancia, infancia y adolescencia</a:t>
          </a:r>
        </a:p>
      </dgm:t>
    </dgm:pt>
    <dgm:pt modelId="{1DB66DD2-5E72-40BC-A82B-21DCE7CF3B4E}" type="parTrans" cxnId="{507A9B21-5E1C-4ACB-8180-5E1D8F9A9C55}">
      <dgm:prSet/>
      <dgm:spPr/>
      <dgm:t>
        <a:bodyPr/>
        <a:lstStyle/>
        <a:p>
          <a:endParaRPr lang="es-UY"/>
        </a:p>
      </dgm:t>
    </dgm:pt>
    <dgm:pt modelId="{A800ED63-B782-4CAD-AE6A-16D2DC1CFB2A}" type="sibTrans" cxnId="{507A9B21-5E1C-4ACB-8180-5E1D8F9A9C55}">
      <dgm:prSet/>
      <dgm:spPr/>
      <dgm:t>
        <a:bodyPr/>
        <a:lstStyle/>
        <a:p>
          <a:endParaRPr lang="es-UY"/>
        </a:p>
      </dgm:t>
    </dgm:pt>
    <dgm:pt modelId="{623A2652-6BA1-4F8F-B267-1768A2847A3D}">
      <dgm:prSet/>
      <dgm:spPr/>
      <dgm:t>
        <a:bodyPr/>
        <a:lstStyle/>
        <a:p>
          <a:r>
            <a:rPr lang="es-UY"/>
            <a:t>2013:  Primer ronda ENDIS</a:t>
          </a:r>
        </a:p>
      </dgm:t>
    </dgm:pt>
    <dgm:pt modelId="{18B731C0-305D-4E85-B081-5606B890AB5D}" type="parTrans" cxnId="{6409E723-2163-41F7-AA63-92757B0435E1}">
      <dgm:prSet/>
      <dgm:spPr/>
      <dgm:t>
        <a:bodyPr/>
        <a:lstStyle/>
        <a:p>
          <a:endParaRPr lang="es-UY"/>
        </a:p>
      </dgm:t>
    </dgm:pt>
    <dgm:pt modelId="{5773DE0E-BEE6-4E08-851D-C283332A1374}" type="sibTrans" cxnId="{6409E723-2163-41F7-AA63-92757B0435E1}">
      <dgm:prSet/>
      <dgm:spPr/>
      <dgm:t>
        <a:bodyPr/>
        <a:lstStyle/>
        <a:p>
          <a:endParaRPr lang="es-UY"/>
        </a:p>
      </dgm:t>
    </dgm:pt>
    <dgm:pt modelId="{36CA2543-2D2D-4E89-919C-2F78A7DE1B46}">
      <dgm:prSet/>
      <dgm:spPr/>
      <dgm:t>
        <a:bodyPr/>
        <a:lstStyle/>
        <a:p>
          <a:r>
            <a:rPr lang="es-UY"/>
            <a:t>1988:  Creación CAIF</a:t>
          </a:r>
        </a:p>
      </dgm:t>
    </dgm:pt>
    <dgm:pt modelId="{69543B54-90AF-4420-8AFC-4091C2FA49CB}" type="parTrans" cxnId="{20A52D4F-CABF-4A40-B1DE-B2DED1715AA9}">
      <dgm:prSet/>
      <dgm:spPr/>
      <dgm:t>
        <a:bodyPr/>
        <a:lstStyle/>
        <a:p>
          <a:endParaRPr lang="es-UY"/>
        </a:p>
      </dgm:t>
    </dgm:pt>
    <dgm:pt modelId="{94F8B8A0-075F-412E-93B3-D3C4A4FFDF74}" type="sibTrans" cxnId="{20A52D4F-CABF-4A40-B1DE-B2DED1715AA9}">
      <dgm:prSet/>
      <dgm:spPr/>
      <dgm:t>
        <a:bodyPr/>
        <a:lstStyle/>
        <a:p>
          <a:endParaRPr lang="es-UY"/>
        </a:p>
      </dgm:t>
    </dgm:pt>
    <dgm:pt modelId="{A970BB30-B5D5-4256-9F60-6CF240382CDF}">
      <dgm:prSet/>
      <dgm:spPr/>
      <dgm:t>
        <a:bodyPr/>
        <a:lstStyle/>
        <a:p>
          <a:r>
            <a:rPr lang="es-UY"/>
            <a:t>2005: Creación Ministerio de Desarrollo Social, implementacion de Plan de Asistencia Nacional a la Emergencia Social</a:t>
          </a:r>
        </a:p>
      </dgm:t>
    </dgm:pt>
    <dgm:pt modelId="{9F402950-FAF8-4B46-A19E-3FEF2EA5684D}" type="parTrans" cxnId="{73AA46A3-484E-49E7-915B-F61167C1FDBF}">
      <dgm:prSet/>
      <dgm:spPr/>
      <dgm:t>
        <a:bodyPr/>
        <a:lstStyle/>
        <a:p>
          <a:endParaRPr lang="es-UY"/>
        </a:p>
      </dgm:t>
    </dgm:pt>
    <dgm:pt modelId="{AD491BC5-114A-4B1E-AE65-7E3652C87BD8}" type="sibTrans" cxnId="{73AA46A3-484E-49E7-915B-F61167C1FDBF}">
      <dgm:prSet/>
      <dgm:spPr/>
      <dgm:t>
        <a:bodyPr/>
        <a:lstStyle/>
        <a:p>
          <a:endParaRPr lang="es-UY"/>
        </a:p>
      </dgm:t>
    </dgm:pt>
    <dgm:pt modelId="{20533D68-9E9C-4521-8246-C6A76CFF1DD0}">
      <dgm:prSet phldrT="[Texto]"/>
      <dgm:spPr/>
      <dgm:t>
        <a:bodyPr/>
        <a:lstStyle/>
        <a:p>
          <a:r>
            <a:rPr lang="es-UY" dirty="0" smtClean="0"/>
            <a:t>2008: </a:t>
          </a:r>
        </a:p>
        <a:p>
          <a:r>
            <a:rPr lang="es-UY" b="0"/>
            <a:t>Estrategia Nacional para la Infancia y la Adolescencia</a:t>
          </a:r>
          <a:endParaRPr lang="es-UY" b="0" dirty="0"/>
        </a:p>
      </dgm:t>
    </dgm:pt>
    <dgm:pt modelId="{68A04100-174C-4A89-B60B-560702CCA71A}" type="sibTrans" cxnId="{4377BA3E-885C-4F54-9184-CD5F8D983F1B}">
      <dgm:prSet/>
      <dgm:spPr/>
      <dgm:t>
        <a:bodyPr/>
        <a:lstStyle/>
        <a:p>
          <a:endParaRPr lang="es-UY"/>
        </a:p>
      </dgm:t>
    </dgm:pt>
    <dgm:pt modelId="{C9A965AF-C4AE-4BE1-B8B9-964239122699}" type="parTrans" cxnId="{4377BA3E-885C-4F54-9184-CD5F8D983F1B}">
      <dgm:prSet/>
      <dgm:spPr/>
      <dgm:t>
        <a:bodyPr/>
        <a:lstStyle/>
        <a:p>
          <a:endParaRPr lang="es-UY"/>
        </a:p>
      </dgm:t>
    </dgm:pt>
    <dgm:pt modelId="{3A235C29-5D7C-4C43-990B-EB85CB10EC78}" type="pres">
      <dgm:prSet presAssocID="{76E2E066-E9A8-4D7E-BE9B-4916A1D399A5}" presName="Name0" presStyleCnt="0">
        <dgm:presLayoutVars>
          <dgm:dir/>
          <dgm:resizeHandles val="exact"/>
        </dgm:presLayoutVars>
      </dgm:prSet>
      <dgm:spPr/>
      <dgm:t>
        <a:bodyPr/>
        <a:lstStyle/>
        <a:p>
          <a:endParaRPr lang="es-UY"/>
        </a:p>
      </dgm:t>
    </dgm:pt>
    <dgm:pt modelId="{DCA78F19-8712-498E-AFD9-DD26E35BD173}" type="pres">
      <dgm:prSet presAssocID="{76E2E066-E9A8-4D7E-BE9B-4916A1D399A5}" presName="arrow" presStyleLbl="bgShp" presStyleIdx="0" presStyleCnt="1" custLinFactNeighborY="-622"/>
      <dgm:spPr/>
    </dgm:pt>
    <dgm:pt modelId="{E23C4A64-4E68-4EBB-9314-4FEF7E102B27}" type="pres">
      <dgm:prSet presAssocID="{76E2E066-E9A8-4D7E-BE9B-4916A1D399A5}" presName="points" presStyleCnt="0"/>
      <dgm:spPr/>
    </dgm:pt>
    <dgm:pt modelId="{D4CDCE47-1E0D-4216-AE8B-F5AE9B2D317F}" type="pres">
      <dgm:prSet presAssocID="{36CA2543-2D2D-4E89-919C-2F78A7DE1B46}" presName="compositeA" presStyleCnt="0"/>
      <dgm:spPr/>
    </dgm:pt>
    <dgm:pt modelId="{1B01C7C6-DCD1-4429-A327-D9993E6979F7}" type="pres">
      <dgm:prSet presAssocID="{36CA2543-2D2D-4E89-919C-2F78A7DE1B46}" presName="textA" presStyleLbl="revTx" presStyleIdx="0" presStyleCnt="9">
        <dgm:presLayoutVars>
          <dgm:bulletEnabled val="1"/>
        </dgm:presLayoutVars>
      </dgm:prSet>
      <dgm:spPr/>
      <dgm:t>
        <a:bodyPr/>
        <a:lstStyle/>
        <a:p>
          <a:endParaRPr lang="es-UY"/>
        </a:p>
      </dgm:t>
    </dgm:pt>
    <dgm:pt modelId="{DD800550-90C3-43DD-B842-F720D6B643FD}" type="pres">
      <dgm:prSet presAssocID="{36CA2543-2D2D-4E89-919C-2F78A7DE1B46}" presName="circleA" presStyleLbl="node1" presStyleIdx="0" presStyleCnt="9"/>
      <dgm:spPr/>
    </dgm:pt>
    <dgm:pt modelId="{0250D040-AE42-4C4B-A76D-315C75245D78}" type="pres">
      <dgm:prSet presAssocID="{36CA2543-2D2D-4E89-919C-2F78A7DE1B46}" presName="spaceA" presStyleCnt="0"/>
      <dgm:spPr/>
    </dgm:pt>
    <dgm:pt modelId="{404DFBBF-A69B-48E3-99D8-DA8F56E4ED9C}" type="pres">
      <dgm:prSet presAssocID="{94F8B8A0-075F-412E-93B3-D3C4A4FFDF74}" presName="space" presStyleCnt="0"/>
      <dgm:spPr/>
    </dgm:pt>
    <dgm:pt modelId="{66FCE2B9-F769-458B-ADE5-381C9169D496}" type="pres">
      <dgm:prSet presAssocID="{88D0CEE7-071B-4C68-85CB-AC8BEFC48A0F}" presName="compositeB" presStyleCnt="0"/>
      <dgm:spPr/>
    </dgm:pt>
    <dgm:pt modelId="{2531F07F-1E94-401D-AF88-9FB7366CD1AD}" type="pres">
      <dgm:prSet presAssocID="{88D0CEE7-071B-4C68-85CB-AC8BEFC48A0F}" presName="textB" presStyleLbl="revTx" presStyleIdx="1" presStyleCnt="9">
        <dgm:presLayoutVars>
          <dgm:bulletEnabled val="1"/>
        </dgm:presLayoutVars>
      </dgm:prSet>
      <dgm:spPr/>
      <dgm:t>
        <a:bodyPr/>
        <a:lstStyle/>
        <a:p>
          <a:endParaRPr lang="es-UY"/>
        </a:p>
      </dgm:t>
    </dgm:pt>
    <dgm:pt modelId="{13A7F1C7-791F-4F33-8812-67EF37734CE8}" type="pres">
      <dgm:prSet presAssocID="{88D0CEE7-071B-4C68-85CB-AC8BEFC48A0F}" presName="circleB" presStyleLbl="node1" presStyleIdx="1" presStyleCnt="9"/>
      <dgm:spPr/>
    </dgm:pt>
    <dgm:pt modelId="{DE008250-0112-41F9-A966-FABEEFB8F754}" type="pres">
      <dgm:prSet presAssocID="{88D0CEE7-071B-4C68-85CB-AC8BEFC48A0F}" presName="spaceB" presStyleCnt="0"/>
      <dgm:spPr/>
    </dgm:pt>
    <dgm:pt modelId="{798C3A8C-FEA8-4A2A-922C-0779B0CCFEC6}" type="pres">
      <dgm:prSet presAssocID="{7DC0529C-76AF-4013-A64A-3B3CBC5472F6}" presName="space" presStyleCnt="0"/>
      <dgm:spPr/>
    </dgm:pt>
    <dgm:pt modelId="{B475AAE3-E9FA-4ACB-8877-40B605D2465A}" type="pres">
      <dgm:prSet presAssocID="{DD289B9E-490E-49F1-AA11-C1A9AE3412D3}" presName="compositeA" presStyleCnt="0"/>
      <dgm:spPr/>
    </dgm:pt>
    <dgm:pt modelId="{814CB78B-1788-4C30-BB52-9B9ECF2D177C}" type="pres">
      <dgm:prSet presAssocID="{DD289B9E-490E-49F1-AA11-C1A9AE3412D3}" presName="textA" presStyleLbl="revTx" presStyleIdx="2" presStyleCnt="9">
        <dgm:presLayoutVars>
          <dgm:bulletEnabled val="1"/>
        </dgm:presLayoutVars>
      </dgm:prSet>
      <dgm:spPr/>
      <dgm:t>
        <a:bodyPr/>
        <a:lstStyle/>
        <a:p>
          <a:endParaRPr lang="es-UY"/>
        </a:p>
      </dgm:t>
    </dgm:pt>
    <dgm:pt modelId="{358D2E1A-4EBA-465B-8279-1170925B13B8}" type="pres">
      <dgm:prSet presAssocID="{DD289B9E-490E-49F1-AA11-C1A9AE3412D3}" presName="circleA" presStyleLbl="node1" presStyleIdx="2" presStyleCnt="9"/>
      <dgm:spPr/>
    </dgm:pt>
    <dgm:pt modelId="{E374901E-2733-4085-B108-29FDD09B784A}" type="pres">
      <dgm:prSet presAssocID="{DD289B9E-490E-49F1-AA11-C1A9AE3412D3}" presName="spaceA" presStyleCnt="0"/>
      <dgm:spPr/>
    </dgm:pt>
    <dgm:pt modelId="{BEB13F7B-8321-4204-AF73-99B161E5C61C}" type="pres">
      <dgm:prSet presAssocID="{5DF40951-04D9-45FF-9C1E-7D76529D9E83}" presName="space" presStyleCnt="0"/>
      <dgm:spPr/>
    </dgm:pt>
    <dgm:pt modelId="{C53B79F3-54C0-49FD-A704-BA51C0552F2A}" type="pres">
      <dgm:prSet presAssocID="{A970BB30-B5D5-4256-9F60-6CF240382CDF}" presName="compositeB" presStyleCnt="0"/>
      <dgm:spPr/>
    </dgm:pt>
    <dgm:pt modelId="{3A3282F9-96FA-48B1-8279-B9E63F2F8D81}" type="pres">
      <dgm:prSet presAssocID="{A970BB30-B5D5-4256-9F60-6CF240382CDF}" presName="textB" presStyleLbl="revTx" presStyleIdx="3" presStyleCnt="9">
        <dgm:presLayoutVars>
          <dgm:bulletEnabled val="1"/>
        </dgm:presLayoutVars>
      </dgm:prSet>
      <dgm:spPr/>
      <dgm:t>
        <a:bodyPr/>
        <a:lstStyle/>
        <a:p>
          <a:endParaRPr lang="es-UY"/>
        </a:p>
      </dgm:t>
    </dgm:pt>
    <dgm:pt modelId="{DB4DBC77-D8A1-491E-9005-FD69BE1D573B}" type="pres">
      <dgm:prSet presAssocID="{A970BB30-B5D5-4256-9F60-6CF240382CDF}" presName="circleB" presStyleLbl="node1" presStyleIdx="3" presStyleCnt="9"/>
      <dgm:spPr/>
    </dgm:pt>
    <dgm:pt modelId="{DA9A77F2-A358-428B-AAE6-BF4432D057E6}" type="pres">
      <dgm:prSet presAssocID="{A970BB30-B5D5-4256-9F60-6CF240382CDF}" presName="spaceB" presStyleCnt="0"/>
      <dgm:spPr/>
    </dgm:pt>
    <dgm:pt modelId="{45B661DC-3413-4985-B2A6-A2E1C72BEAB7}" type="pres">
      <dgm:prSet presAssocID="{AD491BC5-114A-4B1E-AE65-7E3652C87BD8}" presName="space" presStyleCnt="0"/>
      <dgm:spPr/>
    </dgm:pt>
    <dgm:pt modelId="{CFED2C1F-F3E5-4EFB-840A-9C685C9D5083}" type="pres">
      <dgm:prSet presAssocID="{20533D68-9E9C-4521-8246-C6A76CFF1DD0}" presName="compositeA" presStyleCnt="0"/>
      <dgm:spPr/>
    </dgm:pt>
    <dgm:pt modelId="{95A8108F-FAE6-494B-A065-18764C01018F}" type="pres">
      <dgm:prSet presAssocID="{20533D68-9E9C-4521-8246-C6A76CFF1DD0}" presName="textA" presStyleLbl="revTx" presStyleIdx="4" presStyleCnt="9">
        <dgm:presLayoutVars>
          <dgm:bulletEnabled val="1"/>
        </dgm:presLayoutVars>
      </dgm:prSet>
      <dgm:spPr/>
      <dgm:t>
        <a:bodyPr/>
        <a:lstStyle/>
        <a:p>
          <a:endParaRPr lang="es-UY"/>
        </a:p>
      </dgm:t>
    </dgm:pt>
    <dgm:pt modelId="{242D9D82-9834-4F9A-AB5B-7BC2CB5F3CB0}" type="pres">
      <dgm:prSet presAssocID="{20533D68-9E9C-4521-8246-C6A76CFF1DD0}" presName="circleA" presStyleLbl="node1" presStyleIdx="4" presStyleCnt="9"/>
      <dgm:spPr/>
    </dgm:pt>
    <dgm:pt modelId="{7B471D3E-0E90-4358-A6BB-84599A554501}" type="pres">
      <dgm:prSet presAssocID="{20533D68-9E9C-4521-8246-C6A76CFF1DD0}" presName="spaceA" presStyleCnt="0"/>
      <dgm:spPr/>
    </dgm:pt>
    <dgm:pt modelId="{A525F50E-B2AB-43F4-A080-4F9E4DDEE0ED}" type="pres">
      <dgm:prSet presAssocID="{68A04100-174C-4A89-B60B-560702CCA71A}" presName="space" presStyleCnt="0"/>
      <dgm:spPr/>
    </dgm:pt>
    <dgm:pt modelId="{38BE98D5-F932-48FE-B71B-514580B0815E}" type="pres">
      <dgm:prSet presAssocID="{D8F13AD6-2676-4466-817F-4534E4643DE0}" presName="compositeB" presStyleCnt="0"/>
      <dgm:spPr/>
    </dgm:pt>
    <dgm:pt modelId="{15A51D5C-AF52-4D22-BD0D-6B11EE951F43}" type="pres">
      <dgm:prSet presAssocID="{D8F13AD6-2676-4466-817F-4534E4643DE0}" presName="textB" presStyleLbl="revTx" presStyleIdx="5" presStyleCnt="9">
        <dgm:presLayoutVars>
          <dgm:bulletEnabled val="1"/>
        </dgm:presLayoutVars>
      </dgm:prSet>
      <dgm:spPr/>
      <dgm:t>
        <a:bodyPr/>
        <a:lstStyle/>
        <a:p>
          <a:endParaRPr lang="es-UY"/>
        </a:p>
      </dgm:t>
    </dgm:pt>
    <dgm:pt modelId="{FAFB4F35-BA8E-4E45-A3B4-BAB58F676598}" type="pres">
      <dgm:prSet presAssocID="{D8F13AD6-2676-4466-817F-4534E4643DE0}" presName="circleB" presStyleLbl="node1" presStyleIdx="5" presStyleCnt="9"/>
      <dgm:spPr/>
    </dgm:pt>
    <dgm:pt modelId="{87F48006-16AF-4954-A4D0-D81CA8294757}" type="pres">
      <dgm:prSet presAssocID="{D8F13AD6-2676-4466-817F-4534E4643DE0}" presName="spaceB" presStyleCnt="0"/>
      <dgm:spPr/>
    </dgm:pt>
    <dgm:pt modelId="{C2A1177A-9F88-406C-A2ED-C5C59AA15094}" type="pres">
      <dgm:prSet presAssocID="{FC72DBF2-B7C2-4E46-AF6F-446F2660B6B0}" presName="space" presStyleCnt="0"/>
      <dgm:spPr/>
    </dgm:pt>
    <dgm:pt modelId="{CD71D6FE-82CA-4B2C-8216-5A1694556438}" type="pres">
      <dgm:prSet presAssocID="{623A2652-6BA1-4F8F-B267-1768A2847A3D}" presName="compositeA" presStyleCnt="0"/>
      <dgm:spPr/>
    </dgm:pt>
    <dgm:pt modelId="{11507C6C-055B-4E5D-8FFE-CFD775303DA0}" type="pres">
      <dgm:prSet presAssocID="{623A2652-6BA1-4F8F-B267-1768A2847A3D}" presName="textA" presStyleLbl="revTx" presStyleIdx="6" presStyleCnt="9">
        <dgm:presLayoutVars>
          <dgm:bulletEnabled val="1"/>
        </dgm:presLayoutVars>
      </dgm:prSet>
      <dgm:spPr/>
      <dgm:t>
        <a:bodyPr/>
        <a:lstStyle/>
        <a:p>
          <a:endParaRPr lang="es-UY"/>
        </a:p>
      </dgm:t>
    </dgm:pt>
    <dgm:pt modelId="{D53F31AA-08AA-4D97-A299-9EAEDDA26779}" type="pres">
      <dgm:prSet presAssocID="{623A2652-6BA1-4F8F-B267-1768A2847A3D}" presName="circleA" presStyleLbl="node1" presStyleIdx="6" presStyleCnt="9"/>
      <dgm:spPr>
        <a:blipFill rotWithShape="0">
          <a:blip xmlns:r="http://schemas.openxmlformats.org/officeDocument/2006/relationships" r:embed="rId1"/>
          <a:stretch>
            <a:fillRect/>
          </a:stretch>
        </a:blipFill>
      </dgm:spPr>
    </dgm:pt>
    <dgm:pt modelId="{4CBB1C65-118A-4DA0-8C86-0C8441E5104A}" type="pres">
      <dgm:prSet presAssocID="{623A2652-6BA1-4F8F-B267-1768A2847A3D}" presName="spaceA" presStyleCnt="0"/>
      <dgm:spPr/>
    </dgm:pt>
    <dgm:pt modelId="{0BFF1A1E-B342-43D0-9418-BCED5FCCDEAA}" type="pres">
      <dgm:prSet presAssocID="{5773DE0E-BEE6-4E08-851D-C283332A1374}" presName="space" presStyleCnt="0"/>
      <dgm:spPr/>
    </dgm:pt>
    <dgm:pt modelId="{338C943D-59F2-4E26-B892-432B7AC169C1}" type="pres">
      <dgm:prSet presAssocID="{D8879D54-F4A7-4CB9-A35D-7A142B08E93F}" presName="compositeB" presStyleCnt="0"/>
      <dgm:spPr/>
    </dgm:pt>
    <dgm:pt modelId="{AE0978A6-15DE-49B4-95AF-BF13501076F1}" type="pres">
      <dgm:prSet presAssocID="{D8879D54-F4A7-4CB9-A35D-7A142B08E93F}" presName="textB" presStyleLbl="revTx" presStyleIdx="7" presStyleCnt="9">
        <dgm:presLayoutVars>
          <dgm:bulletEnabled val="1"/>
        </dgm:presLayoutVars>
      </dgm:prSet>
      <dgm:spPr/>
      <dgm:t>
        <a:bodyPr/>
        <a:lstStyle/>
        <a:p>
          <a:endParaRPr lang="es-UY"/>
        </a:p>
      </dgm:t>
    </dgm:pt>
    <dgm:pt modelId="{4F63352A-91E3-4023-8937-7445B8351AA3}" type="pres">
      <dgm:prSet presAssocID="{D8879D54-F4A7-4CB9-A35D-7A142B08E93F}" presName="circleB" presStyleLbl="node1" presStyleIdx="7" presStyleCnt="9"/>
      <dgm:spPr/>
    </dgm:pt>
    <dgm:pt modelId="{2D89B637-60DB-44BD-A1FF-1E9EF1D4A9C6}" type="pres">
      <dgm:prSet presAssocID="{D8879D54-F4A7-4CB9-A35D-7A142B08E93F}" presName="spaceB" presStyleCnt="0"/>
      <dgm:spPr/>
    </dgm:pt>
    <dgm:pt modelId="{A46F9734-35B8-450E-9015-504ABEFC2E9D}" type="pres">
      <dgm:prSet presAssocID="{72732CB6-5817-4E73-9F6D-48CF034DC2DB}" presName="space" presStyleCnt="0"/>
      <dgm:spPr/>
    </dgm:pt>
    <dgm:pt modelId="{C2D0B7FE-73A4-43DB-B44A-2F1ED648EF6E}" type="pres">
      <dgm:prSet presAssocID="{BE3C8B8B-EBBA-43BF-97B0-0EF2500427C2}" presName="compositeA" presStyleCnt="0"/>
      <dgm:spPr/>
    </dgm:pt>
    <dgm:pt modelId="{1A4516B9-EBCE-4FF9-B155-3E69DBAD6573}" type="pres">
      <dgm:prSet presAssocID="{BE3C8B8B-EBBA-43BF-97B0-0EF2500427C2}" presName="textA" presStyleLbl="revTx" presStyleIdx="8" presStyleCnt="9">
        <dgm:presLayoutVars>
          <dgm:bulletEnabled val="1"/>
        </dgm:presLayoutVars>
      </dgm:prSet>
      <dgm:spPr/>
      <dgm:t>
        <a:bodyPr/>
        <a:lstStyle/>
        <a:p>
          <a:endParaRPr lang="es-UY"/>
        </a:p>
      </dgm:t>
    </dgm:pt>
    <dgm:pt modelId="{2B7829C6-487F-475C-B0A1-6BC662B732FA}" type="pres">
      <dgm:prSet presAssocID="{BE3C8B8B-EBBA-43BF-97B0-0EF2500427C2}" presName="circleA" presStyleLbl="node1" presStyleIdx="8" presStyleCnt="9"/>
      <dgm:spPr/>
    </dgm:pt>
    <dgm:pt modelId="{A220391B-7A7B-41AE-834C-833D86556B6C}" type="pres">
      <dgm:prSet presAssocID="{BE3C8B8B-EBBA-43BF-97B0-0EF2500427C2}" presName="spaceA" presStyleCnt="0"/>
      <dgm:spPr/>
    </dgm:pt>
  </dgm:ptLst>
  <dgm:cxnLst>
    <dgm:cxn modelId="{40644D41-280A-4B15-896D-4DFCF87394F0}" type="presOf" srcId="{76E2E066-E9A8-4D7E-BE9B-4916A1D399A5}" destId="{3A235C29-5D7C-4C43-990B-EB85CB10EC78}" srcOrd="0" destOrd="0" presId="urn:microsoft.com/office/officeart/2005/8/layout/hProcess11"/>
    <dgm:cxn modelId="{5234C99A-C064-450F-BA1F-956164E8798B}" type="presOf" srcId="{623A2652-6BA1-4F8F-B267-1768A2847A3D}" destId="{11507C6C-055B-4E5D-8FFE-CFD775303DA0}" srcOrd="0" destOrd="0" presId="urn:microsoft.com/office/officeart/2005/8/layout/hProcess11"/>
    <dgm:cxn modelId="{5139AFFB-9EA3-4512-8D27-0164C23E9E7E}" srcId="{76E2E066-E9A8-4D7E-BE9B-4916A1D399A5}" destId="{88D0CEE7-071B-4C68-85CB-AC8BEFC48A0F}" srcOrd="1" destOrd="0" parTransId="{AA9324A6-F52C-4A1F-BBB9-5294CB283002}" sibTransId="{7DC0529C-76AF-4013-A64A-3B3CBC5472F6}"/>
    <dgm:cxn modelId="{B7FB1E83-9E88-4D4C-9518-8C182A8C3E8C}" type="presOf" srcId="{36CA2543-2D2D-4E89-919C-2F78A7DE1B46}" destId="{1B01C7C6-DCD1-4429-A327-D9993E6979F7}" srcOrd="0" destOrd="0" presId="urn:microsoft.com/office/officeart/2005/8/layout/hProcess11"/>
    <dgm:cxn modelId="{80583CF8-5A27-43F7-BD79-4CE9A456C3EB}" type="presOf" srcId="{A970BB30-B5D5-4256-9F60-6CF240382CDF}" destId="{3A3282F9-96FA-48B1-8279-B9E63F2F8D81}" srcOrd="0" destOrd="0" presId="urn:microsoft.com/office/officeart/2005/8/layout/hProcess11"/>
    <dgm:cxn modelId="{804CDBC4-B78A-4141-84A0-503E5C9B9161}" type="presOf" srcId="{88D0CEE7-071B-4C68-85CB-AC8BEFC48A0F}" destId="{2531F07F-1E94-401D-AF88-9FB7366CD1AD}" srcOrd="0" destOrd="0" presId="urn:microsoft.com/office/officeart/2005/8/layout/hProcess11"/>
    <dgm:cxn modelId="{38175C37-0ADC-4BDC-A7D7-6B256094AE37}" type="presOf" srcId="{DD289B9E-490E-49F1-AA11-C1A9AE3412D3}" destId="{814CB78B-1788-4C30-BB52-9B9ECF2D177C}" srcOrd="0" destOrd="0" presId="urn:microsoft.com/office/officeart/2005/8/layout/hProcess11"/>
    <dgm:cxn modelId="{4377BA3E-885C-4F54-9184-CD5F8D983F1B}" srcId="{76E2E066-E9A8-4D7E-BE9B-4916A1D399A5}" destId="{20533D68-9E9C-4521-8246-C6A76CFF1DD0}" srcOrd="4" destOrd="0" parTransId="{C9A965AF-C4AE-4BE1-B8B9-964239122699}" sibTransId="{68A04100-174C-4A89-B60B-560702CCA71A}"/>
    <dgm:cxn modelId="{6409E723-2163-41F7-AA63-92757B0435E1}" srcId="{76E2E066-E9A8-4D7E-BE9B-4916A1D399A5}" destId="{623A2652-6BA1-4F8F-B267-1768A2847A3D}" srcOrd="6" destOrd="0" parTransId="{18B731C0-305D-4E85-B081-5606B890AB5D}" sibTransId="{5773DE0E-BEE6-4E08-851D-C283332A1374}"/>
    <dgm:cxn modelId="{20A52D4F-CABF-4A40-B1DE-B2DED1715AA9}" srcId="{76E2E066-E9A8-4D7E-BE9B-4916A1D399A5}" destId="{36CA2543-2D2D-4E89-919C-2F78A7DE1B46}" srcOrd="0" destOrd="0" parTransId="{69543B54-90AF-4420-8AFC-4091C2FA49CB}" sibTransId="{94F8B8A0-075F-412E-93B3-D3C4A4FFDF74}"/>
    <dgm:cxn modelId="{F336C5AB-DEFB-46B4-9CF8-6EE682ACB702}" type="presOf" srcId="{20533D68-9E9C-4521-8246-C6A76CFF1DD0}" destId="{95A8108F-FAE6-494B-A065-18764C01018F}" srcOrd="0" destOrd="0" presId="urn:microsoft.com/office/officeart/2005/8/layout/hProcess11"/>
    <dgm:cxn modelId="{E1EF892E-8299-4F29-8899-45DC7DE8A132}" srcId="{76E2E066-E9A8-4D7E-BE9B-4916A1D399A5}" destId="{D8F13AD6-2676-4466-817F-4534E4643DE0}" srcOrd="5" destOrd="0" parTransId="{AECA9E39-E67F-40E2-9938-8DD5D9047975}" sibTransId="{FC72DBF2-B7C2-4E46-AF6F-446F2660B6B0}"/>
    <dgm:cxn modelId="{989E5D22-BABA-475A-A443-0CAD42AC4CEB}" srcId="{76E2E066-E9A8-4D7E-BE9B-4916A1D399A5}" destId="{D8879D54-F4A7-4CB9-A35D-7A142B08E93F}" srcOrd="7" destOrd="0" parTransId="{8FAE4DBE-2264-4857-B32F-CFC848EB9AD6}" sibTransId="{72732CB6-5817-4E73-9F6D-48CF034DC2DB}"/>
    <dgm:cxn modelId="{624F12F4-004F-497F-869C-B9BB6FB5C24D}" type="presOf" srcId="{D8879D54-F4A7-4CB9-A35D-7A142B08E93F}" destId="{AE0978A6-15DE-49B4-95AF-BF13501076F1}" srcOrd="0" destOrd="0" presId="urn:microsoft.com/office/officeart/2005/8/layout/hProcess11"/>
    <dgm:cxn modelId="{3D3FBC1B-8471-46DE-A5E5-30BD70F8EB16}" type="presOf" srcId="{BE3C8B8B-EBBA-43BF-97B0-0EF2500427C2}" destId="{1A4516B9-EBCE-4FF9-B155-3E69DBAD6573}" srcOrd="0" destOrd="0" presId="urn:microsoft.com/office/officeart/2005/8/layout/hProcess11"/>
    <dgm:cxn modelId="{E999DF41-89CC-482D-B2A6-2A59CFFD73D9}" type="presOf" srcId="{D8F13AD6-2676-4466-817F-4534E4643DE0}" destId="{15A51D5C-AF52-4D22-BD0D-6B11EE951F43}" srcOrd="0" destOrd="0" presId="urn:microsoft.com/office/officeart/2005/8/layout/hProcess11"/>
    <dgm:cxn modelId="{73AA46A3-484E-49E7-915B-F61167C1FDBF}" srcId="{76E2E066-E9A8-4D7E-BE9B-4916A1D399A5}" destId="{A970BB30-B5D5-4256-9F60-6CF240382CDF}" srcOrd="3" destOrd="0" parTransId="{9F402950-FAF8-4B46-A19E-3FEF2EA5684D}" sibTransId="{AD491BC5-114A-4B1E-AE65-7E3652C87BD8}"/>
    <dgm:cxn modelId="{507A9B21-5E1C-4ACB-8180-5E1D8F9A9C55}" srcId="{76E2E066-E9A8-4D7E-BE9B-4916A1D399A5}" destId="{BE3C8B8B-EBBA-43BF-97B0-0EF2500427C2}" srcOrd="8" destOrd="0" parTransId="{1DB66DD2-5E72-40BC-A82B-21DCE7CF3B4E}" sibTransId="{A800ED63-B782-4CAD-AE6A-16D2DC1CFB2A}"/>
    <dgm:cxn modelId="{F7814BE5-52CA-43EA-81E9-32B1FE8DEDBB}" srcId="{76E2E066-E9A8-4D7E-BE9B-4916A1D399A5}" destId="{DD289B9E-490E-49F1-AA11-C1A9AE3412D3}" srcOrd="2" destOrd="0" parTransId="{4EAD4C68-C539-483D-9170-FBC4819ACCB1}" sibTransId="{5DF40951-04D9-45FF-9C1E-7D76529D9E83}"/>
    <dgm:cxn modelId="{B819A27C-EA8F-4B01-B7B5-E5D41A17A739}" type="presParOf" srcId="{3A235C29-5D7C-4C43-990B-EB85CB10EC78}" destId="{DCA78F19-8712-498E-AFD9-DD26E35BD173}" srcOrd="0" destOrd="0" presId="urn:microsoft.com/office/officeart/2005/8/layout/hProcess11"/>
    <dgm:cxn modelId="{82CC7D3E-F624-469B-A427-B196F7ACFBC2}" type="presParOf" srcId="{3A235C29-5D7C-4C43-990B-EB85CB10EC78}" destId="{E23C4A64-4E68-4EBB-9314-4FEF7E102B27}" srcOrd="1" destOrd="0" presId="urn:microsoft.com/office/officeart/2005/8/layout/hProcess11"/>
    <dgm:cxn modelId="{BB2FA17D-EDA3-4D9C-9989-AFDE13664EE7}" type="presParOf" srcId="{E23C4A64-4E68-4EBB-9314-4FEF7E102B27}" destId="{D4CDCE47-1E0D-4216-AE8B-F5AE9B2D317F}" srcOrd="0" destOrd="0" presId="urn:microsoft.com/office/officeart/2005/8/layout/hProcess11"/>
    <dgm:cxn modelId="{27E691F1-7FF1-489C-9B23-455EDF9E8CEA}" type="presParOf" srcId="{D4CDCE47-1E0D-4216-AE8B-F5AE9B2D317F}" destId="{1B01C7C6-DCD1-4429-A327-D9993E6979F7}" srcOrd="0" destOrd="0" presId="urn:microsoft.com/office/officeart/2005/8/layout/hProcess11"/>
    <dgm:cxn modelId="{DF41054B-17D6-47FA-9C1C-970DCD3DE846}" type="presParOf" srcId="{D4CDCE47-1E0D-4216-AE8B-F5AE9B2D317F}" destId="{DD800550-90C3-43DD-B842-F720D6B643FD}" srcOrd="1" destOrd="0" presId="urn:microsoft.com/office/officeart/2005/8/layout/hProcess11"/>
    <dgm:cxn modelId="{340E9915-64A6-4F2F-A32C-E145DD3CEE5E}" type="presParOf" srcId="{D4CDCE47-1E0D-4216-AE8B-F5AE9B2D317F}" destId="{0250D040-AE42-4C4B-A76D-315C75245D78}" srcOrd="2" destOrd="0" presId="urn:microsoft.com/office/officeart/2005/8/layout/hProcess11"/>
    <dgm:cxn modelId="{F539759E-31D2-4115-AA41-4B1BC7D03868}" type="presParOf" srcId="{E23C4A64-4E68-4EBB-9314-4FEF7E102B27}" destId="{404DFBBF-A69B-48E3-99D8-DA8F56E4ED9C}" srcOrd="1" destOrd="0" presId="urn:microsoft.com/office/officeart/2005/8/layout/hProcess11"/>
    <dgm:cxn modelId="{B8CACD7A-D978-42E6-ADA1-CC5B26E85A72}" type="presParOf" srcId="{E23C4A64-4E68-4EBB-9314-4FEF7E102B27}" destId="{66FCE2B9-F769-458B-ADE5-381C9169D496}" srcOrd="2" destOrd="0" presId="urn:microsoft.com/office/officeart/2005/8/layout/hProcess11"/>
    <dgm:cxn modelId="{29F5FADD-087E-4758-83F8-EE2C8E01ECCC}" type="presParOf" srcId="{66FCE2B9-F769-458B-ADE5-381C9169D496}" destId="{2531F07F-1E94-401D-AF88-9FB7366CD1AD}" srcOrd="0" destOrd="0" presId="urn:microsoft.com/office/officeart/2005/8/layout/hProcess11"/>
    <dgm:cxn modelId="{0F4E37AE-DC42-4B53-B14E-C3A6FBB60296}" type="presParOf" srcId="{66FCE2B9-F769-458B-ADE5-381C9169D496}" destId="{13A7F1C7-791F-4F33-8812-67EF37734CE8}" srcOrd="1" destOrd="0" presId="urn:microsoft.com/office/officeart/2005/8/layout/hProcess11"/>
    <dgm:cxn modelId="{89A232C1-E68A-4504-AF80-1978E2796E28}" type="presParOf" srcId="{66FCE2B9-F769-458B-ADE5-381C9169D496}" destId="{DE008250-0112-41F9-A966-FABEEFB8F754}" srcOrd="2" destOrd="0" presId="urn:microsoft.com/office/officeart/2005/8/layout/hProcess11"/>
    <dgm:cxn modelId="{29D21E68-474C-4A46-9DE9-8CDCD18D829E}" type="presParOf" srcId="{E23C4A64-4E68-4EBB-9314-4FEF7E102B27}" destId="{798C3A8C-FEA8-4A2A-922C-0779B0CCFEC6}" srcOrd="3" destOrd="0" presId="urn:microsoft.com/office/officeart/2005/8/layout/hProcess11"/>
    <dgm:cxn modelId="{F2CAC099-1EC9-4BA5-8D93-4AA3B9E42C05}" type="presParOf" srcId="{E23C4A64-4E68-4EBB-9314-4FEF7E102B27}" destId="{B475AAE3-E9FA-4ACB-8877-40B605D2465A}" srcOrd="4" destOrd="0" presId="urn:microsoft.com/office/officeart/2005/8/layout/hProcess11"/>
    <dgm:cxn modelId="{E50FCF0F-528E-41E8-AB0B-F8A9FC79FCC4}" type="presParOf" srcId="{B475AAE3-E9FA-4ACB-8877-40B605D2465A}" destId="{814CB78B-1788-4C30-BB52-9B9ECF2D177C}" srcOrd="0" destOrd="0" presId="urn:microsoft.com/office/officeart/2005/8/layout/hProcess11"/>
    <dgm:cxn modelId="{43788D19-E379-49CB-A58C-B0ACD17A2841}" type="presParOf" srcId="{B475AAE3-E9FA-4ACB-8877-40B605D2465A}" destId="{358D2E1A-4EBA-465B-8279-1170925B13B8}" srcOrd="1" destOrd="0" presId="urn:microsoft.com/office/officeart/2005/8/layout/hProcess11"/>
    <dgm:cxn modelId="{A036C4D3-B433-4E05-87B4-0BC39AF9AE8D}" type="presParOf" srcId="{B475AAE3-E9FA-4ACB-8877-40B605D2465A}" destId="{E374901E-2733-4085-B108-29FDD09B784A}" srcOrd="2" destOrd="0" presId="urn:microsoft.com/office/officeart/2005/8/layout/hProcess11"/>
    <dgm:cxn modelId="{2A6FD3B0-992E-43F2-8CF4-2C90882612F5}" type="presParOf" srcId="{E23C4A64-4E68-4EBB-9314-4FEF7E102B27}" destId="{BEB13F7B-8321-4204-AF73-99B161E5C61C}" srcOrd="5" destOrd="0" presId="urn:microsoft.com/office/officeart/2005/8/layout/hProcess11"/>
    <dgm:cxn modelId="{55BA3A0B-88C1-4B42-AEB8-F998FA6EA19D}" type="presParOf" srcId="{E23C4A64-4E68-4EBB-9314-4FEF7E102B27}" destId="{C53B79F3-54C0-49FD-A704-BA51C0552F2A}" srcOrd="6" destOrd="0" presId="urn:microsoft.com/office/officeart/2005/8/layout/hProcess11"/>
    <dgm:cxn modelId="{8B80827F-58D0-42AB-BBF7-2646F35CD703}" type="presParOf" srcId="{C53B79F3-54C0-49FD-A704-BA51C0552F2A}" destId="{3A3282F9-96FA-48B1-8279-B9E63F2F8D81}" srcOrd="0" destOrd="0" presId="urn:microsoft.com/office/officeart/2005/8/layout/hProcess11"/>
    <dgm:cxn modelId="{4DAF19BE-D130-4FD7-AD91-5A29DB6EF332}" type="presParOf" srcId="{C53B79F3-54C0-49FD-A704-BA51C0552F2A}" destId="{DB4DBC77-D8A1-491E-9005-FD69BE1D573B}" srcOrd="1" destOrd="0" presId="urn:microsoft.com/office/officeart/2005/8/layout/hProcess11"/>
    <dgm:cxn modelId="{106A95A6-7420-4BB6-AA28-6C30046ADE29}" type="presParOf" srcId="{C53B79F3-54C0-49FD-A704-BA51C0552F2A}" destId="{DA9A77F2-A358-428B-AAE6-BF4432D057E6}" srcOrd="2" destOrd="0" presId="urn:microsoft.com/office/officeart/2005/8/layout/hProcess11"/>
    <dgm:cxn modelId="{E3C70CAE-6062-4018-850F-6CF8BC1350D7}" type="presParOf" srcId="{E23C4A64-4E68-4EBB-9314-4FEF7E102B27}" destId="{45B661DC-3413-4985-B2A6-A2E1C72BEAB7}" srcOrd="7" destOrd="0" presId="urn:microsoft.com/office/officeart/2005/8/layout/hProcess11"/>
    <dgm:cxn modelId="{067F791A-1B79-4253-A3C9-EB4F8C4054B6}" type="presParOf" srcId="{E23C4A64-4E68-4EBB-9314-4FEF7E102B27}" destId="{CFED2C1F-F3E5-4EFB-840A-9C685C9D5083}" srcOrd="8" destOrd="0" presId="urn:microsoft.com/office/officeart/2005/8/layout/hProcess11"/>
    <dgm:cxn modelId="{CEEF78DA-B177-422C-B13F-BC8291A4BAAD}" type="presParOf" srcId="{CFED2C1F-F3E5-4EFB-840A-9C685C9D5083}" destId="{95A8108F-FAE6-494B-A065-18764C01018F}" srcOrd="0" destOrd="0" presId="urn:microsoft.com/office/officeart/2005/8/layout/hProcess11"/>
    <dgm:cxn modelId="{51FFF279-851C-449D-93ED-226280E9E959}" type="presParOf" srcId="{CFED2C1F-F3E5-4EFB-840A-9C685C9D5083}" destId="{242D9D82-9834-4F9A-AB5B-7BC2CB5F3CB0}" srcOrd="1" destOrd="0" presId="urn:microsoft.com/office/officeart/2005/8/layout/hProcess11"/>
    <dgm:cxn modelId="{5820DDFA-CB95-4CEE-9655-E26753B328D5}" type="presParOf" srcId="{CFED2C1F-F3E5-4EFB-840A-9C685C9D5083}" destId="{7B471D3E-0E90-4358-A6BB-84599A554501}" srcOrd="2" destOrd="0" presId="urn:microsoft.com/office/officeart/2005/8/layout/hProcess11"/>
    <dgm:cxn modelId="{E63EA57E-4A86-44E8-9546-9890F8994511}" type="presParOf" srcId="{E23C4A64-4E68-4EBB-9314-4FEF7E102B27}" destId="{A525F50E-B2AB-43F4-A080-4F9E4DDEE0ED}" srcOrd="9" destOrd="0" presId="urn:microsoft.com/office/officeart/2005/8/layout/hProcess11"/>
    <dgm:cxn modelId="{CDE32794-4B19-4D03-AFDB-D244C8629E39}" type="presParOf" srcId="{E23C4A64-4E68-4EBB-9314-4FEF7E102B27}" destId="{38BE98D5-F932-48FE-B71B-514580B0815E}" srcOrd="10" destOrd="0" presId="urn:microsoft.com/office/officeart/2005/8/layout/hProcess11"/>
    <dgm:cxn modelId="{E0A0E0BA-58C2-4ACA-B1E4-6C798C91DCDA}" type="presParOf" srcId="{38BE98D5-F932-48FE-B71B-514580B0815E}" destId="{15A51D5C-AF52-4D22-BD0D-6B11EE951F43}" srcOrd="0" destOrd="0" presId="urn:microsoft.com/office/officeart/2005/8/layout/hProcess11"/>
    <dgm:cxn modelId="{C7EBE43E-1049-4BB4-B1DB-0219F4906B21}" type="presParOf" srcId="{38BE98D5-F932-48FE-B71B-514580B0815E}" destId="{FAFB4F35-BA8E-4E45-A3B4-BAB58F676598}" srcOrd="1" destOrd="0" presId="urn:microsoft.com/office/officeart/2005/8/layout/hProcess11"/>
    <dgm:cxn modelId="{86455BFB-5551-4405-9F60-D58281D510BB}" type="presParOf" srcId="{38BE98D5-F932-48FE-B71B-514580B0815E}" destId="{87F48006-16AF-4954-A4D0-D81CA8294757}" srcOrd="2" destOrd="0" presId="urn:microsoft.com/office/officeart/2005/8/layout/hProcess11"/>
    <dgm:cxn modelId="{8C1EFC93-B3E1-481B-8723-0F0F8660DC8D}" type="presParOf" srcId="{E23C4A64-4E68-4EBB-9314-4FEF7E102B27}" destId="{C2A1177A-9F88-406C-A2ED-C5C59AA15094}" srcOrd="11" destOrd="0" presId="urn:microsoft.com/office/officeart/2005/8/layout/hProcess11"/>
    <dgm:cxn modelId="{D8521DF7-DCCA-461C-9339-7DA6D59C249C}" type="presParOf" srcId="{E23C4A64-4E68-4EBB-9314-4FEF7E102B27}" destId="{CD71D6FE-82CA-4B2C-8216-5A1694556438}" srcOrd="12" destOrd="0" presId="urn:microsoft.com/office/officeart/2005/8/layout/hProcess11"/>
    <dgm:cxn modelId="{0B4E489B-7582-4681-A9FF-5AECDB8FCEBC}" type="presParOf" srcId="{CD71D6FE-82CA-4B2C-8216-5A1694556438}" destId="{11507C6C-055B-4E5D-8FFE-CFD775303DA0}" srcOrd="0" destOrd="0" presId="urn:microsoft.com/office/officeart/2005/8/layout/hProcess11"/>
    <dgm:cxn modelId="{EF98402A-0302-4758-A8B9-DF601420F2D0}" type="presParOf" srcId="{CD71D6FE-82CA-4B2C-8216-5A1694556438}" destId="{D53F31AA-08AA-4D97-A299-9EAEDDA26779}" srcOrd="1" destOrd="0" presId="urn:microsoft.com/office/officeart/2005/8/layout/hProcess11"/>
    <dgm:cxn modelId="{E1D50F0C-3F97-4172-BEA6-3BC2D555ABCA}" type="presParOf" srcId="{CD71D6FE-82CA-4B2C-8216-5A1694556438}" destId="{4CBB1C65-118A-4DA0-8C86-0C8441E5104A}" srcOrd="2" destOrd="0" presId="urn:microsoft.com/office/officeart/2005/8/layout/hProcess11"/>
    <dgm:cxn modelId="{E515FA8A-DCC5-4872-96FE-0D294A373DC7}" type="presParOf" srcId="{E23C4A64-4E68-4EBB-9314-4FEF7E102B27}" destId="{0BFF1A1E-B342-43D0-9418-BCED5FCCDEAA}" srcOrd="13" destOrd="0" presId="urn:microsoft.com/office/officeart/2005/8/layout/hProcess11"/>
    <dgm:cxn modelId="{9797569A-D6CC-4AB9-83B9-E8ECFD628EE9}" type="presParOf" srcId="{E23C4A64-4E68-4EBB-9314-4FEF7E102B27}" destId="{338C943D-59F2-4E26-B892-432B7AC169C1}" srcOrd="14" destOrd="0" presId="urn:microsoft.com/office/officeart/2005/8/layout/hProcess11"/>
    <dgm:cxn modelId="{7BBD5C38-530F-48BB-92F4-A63D8C26B426}" type="presParOf" srcId="{338C943D-59F2-4E26-B892-432B7AC169C1}" destId="{AE0978A6-15DE-49B4-95AF-BF13501076F1}" srcOrd="0" destOrd="0" presId="urn:microsoft.com/office/officeart/2005/8/layout/hProcess11"/>
    <dgm:cxn modelId="{8DCEED07-ECD8-405A-B8B6-13CE3F1DA71D}" type="presParOf" srcId="{338C943D-59F2-4E26-B892-432B7AC169C1}" destId="{4F63352A-91E3-4023-8937-7445B8351AA3}" srcOrd="1" destOrd="0" presId="urn:microsoft.com/office/officeart/2005/8/layout/hProcess11"/>
    <dgm:cxn modelId="{E3380DBB-8E7E-4077-8611-0E953591169B}" type="presParOf" srcId="{338C943D-59F2-4E26-B892-432B7AC169C1}" destId="{2D89B637-60DB-44BD-A1FF-1E9EF1D4A9C6}" srcOrd="2" destOrd="0" presId="urn:microsoft.com/office/officeart/2005/8/layout/hProcess11"/>
    <dgm:cxn modelId="{AEA9CC46-12C2-40F3-8D01-BE2EB82D6F0E}" type="presParOf" srcId="{E23C4A64-4E68-4EBB-9314-4FEF7E102B27}" destId="{A46F9734-35B8-450E-9015-504ABEFC2E9D}" srcOrd="15" destOrd="0" presId="urn:microsoft.com/office/officeart/2005/8/layout/hProcess11"/>
    <dgm:cxn modelId="{54457182-DEC3-42F1-AE33-DA65ABCFA425}" type="presParOf" srcId="{E23C4A64-4E68-4EBB-9314-4FEF7E102B27}" destId="{C2D0B7FE-73A4-43DB-B44A-2F1ED648EF6E}" srcOrd="16" destOrd="0" presId="urn:microsoft.com/office/officeart/2005/8/layout/hProcess11"/>
    <dgm:cxn modelId="{B51B1FE3-F8B6-4342-A303-2F169FB4BE5F}" type="presParOf" srcId="{C2D0B7FE-73A4-43DB-B44A-2F1ED648EF6E}" destId="{1A4516B9-EBCE-4FF9-B155-3E69DBAD6573}" srcOrd="0" destOrd="0" presId="urn:microsoft.com/office/officeart/2005/8/layout/hProcess11"/>
    <dgm:cxn modelId="{43459D45-84C8-477C-8BDD-EB115ECF8230}" type="presParOf" srcId="{C2D0B7FE-73A4-43DB-B44A-2F1ED648EF6E}" destId="{2B7829C6-487F-475C-B0A1-6BC662B732FA}" srcOrd="1" destOrd="0" presId="urn:microsoft.com/office/officeart/2005/8/layout/hProcess11"/>
    <dgm:cxn modelId="{02661E05-A228-49C7-9FBC-05A19F4FA047}" type="presParOf" srcId="{C2D0B7FE-73A4-43DB-B44A-2F1ED648EF6E}" destId="{A220391B-7A7B-41AE-834C-833D86556B6C}" srcOrd="2" destOrd="0" presId="urn:microsoft.com/office/officeart/2005/8/layout/hProcess1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CA78F19-8712-498E-AFD9-DD26E35BD173}">
      <dsp:nvSpPr>
        <dsp:cNvPr id="0" name=""/>
        <dsp:cNvSpPr/>
      </dsp:nvSpPr>
      <dsp:spPr>
        <a:xfrm>
          <a:off x="0" y="891251"/>
          <a:ext cx="5895833" cy="1198273"/>
        </a:xfrm>
        <a:prstGeom prst="notchedRightArrow">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1B01C7C6-DCD1-4429-A327-D9993E6979F7}">
      <dsp:nvSpPr>
        <dsp:cNvPr id="0" name=""/>
        <dsp:cNvSpPr/>
      </dsp:nvSpPr>
      <dsp:spPr>
        <a:xfrm>
          <a:off x="1489" y="0"/>
          <a:ext cx="564177" cy="11982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35560" rIns="35560" bIns="35560" numCol="1" spcCol="1270" anchor="b" anchorCtr="0">
          <a:noAutofit/>
        </a:bodyPr>
        <a:lstStyle/>
        <a:p>
          <a:pPr lvl="0" algn="ctr" defTabSz="222250">
            <a:lnSpc>
              <a:spcPct val="90000"/>
            </a:lnSpc>
            <a:spcBef>
              <a:spcPct val="0"/>
            </a:spcBef>
            <a:spcAft>
              <a:spcPct val="35000"/>
            </a:spcAft>
          </a:pPr>
          <a:r>
            <a:rPr lang="es-UY" sz="500" kern="1200"/>
            <a:t>1988:  Creación CAIF</a:t>
          </a:r>
        </a:p>
      </dsp:txBody>
      <dsp:txXfrm>
        <a:off x="1489" y="0"/>
        <a:ext cx="564177" cy="1198273"/>
      </dsp:txXfrm>
    </dsp:sp>
    <dsp:sp modelId="{DD800550-90C3-43DD-B842-F720D6B643FD}">
      <dsp:nvSpPr>
        <dsp:cNvPr id="0" name=""/>
        <dsp:cNvSpPr/>
      </dsp:nvSpPr>
      <dsp:spPr>
        <a:xfrm>
          <a:off x="133794" y="1348057"/>
          <a:ext cx="299568" cy="299568"/>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531F07F-1E94-401D-AF88-9FB7366CD1AD}">
      <dsp:nvSpPr>
        <dsp:cNvPr id="0" name=""/>
        <dsp:cNvSpPr/>
      </dsp:nvSpPr>
      <dsp:spPr>
        <a:xfrm>
          <a:off x="593876" y="1797410"/>
          <a:ext cx="564177" cy="11982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35560" rIns="35560" bIns="35560" numCol="1" spcCol="1270" anchor="t" anchorCtr="0">
          <a:noAutofit/>
        </a:bodyPr>
        <a:lstStyle/>
        <a:p>
          <a:pPr lvl="0" algn="ctr" defTabSz="222250">
            <a:lnSpc>
              <a:spcPct val="90000"/>
            </a:lnSpc>
            <a:spcBef>
              <a:spcPct val="0"/>
            </a:spcBef>
            <a:spcAft>
              <a:spcPct val="35000"/>
            </a:spcAft>
          </a:pPr>
          <a:r>
            <a:rPr lang="es-UY" sz="500" kern="1200" dirty="0" smtClean="0"/>
            <a:t>1990: </a:t>
          </a:r>
        </a:p>
        <a:p>
          <a:pPr lvl="0" algn="ctr" defTabSz="222250">
            <a:lnSpc>
              <a:spcPct val="90000"/>
            </a:lnSpc>
            <a:spcBef>
              <a:spcPct val="0"/>
            </a:spcBef>
            <a:spcAft>
              <a:spcPct val="35000"/>
            </a:spcAft>
          </a:pPr>
          <a:r>
            <a:rPr lang="es-UY" sz="500" b="0" kern="1200"/>
            <a:t>Convención sobre los Derechos del Niño</a:t>
          </a:r>
          <a:endParaRPr lang="es-UY" sz="500" b="0" kern="1200" dirty="0"/>
        </a:p>
      </dsp:txBody>
      <dsp:txXfrm>
        <a:off x="593876" y="1797410"/>
        <a:ext cx="564177" cy="1198273"/>
      </dsp:txXfrm>
    </dsp:sp>
    <dsp:sp modelId="{13A7F1C7-791F-4F33-8812-67EF37734CE8}">
      <dsp:nvSpPr>
        <dsp:cNvPr id="0" name=""/>
        <dsp:cNvSpPr/>
      </dsp:nvSpPr>
      <dsp:spPr>
        <a:xfrm>
          <a:off x="726180" y="1348057"/>
          <a:ext cx="299568" cy="299568"/>
        </a:xfrm>
        <a:prstGeom prst="ellipse">
          <a:avLst/>
        </a:prstGeom>
        <a:solidFill>
          <a:schemeClr val="accent3">
            <a:hueOff val="1406283"/>
            <a:satOff val="-2110"/>
            <a:lumOff val="-34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14CB78B-1788-4C30-BB52-9B9ECF2D177C}">
      <dsp:nvSpPr>
        <dsp:cNvPr id="0" name=""/>
        <dsp:cNvSpPr/>
      </dsp:nvSpPr>
      <dsp:spPr>
        <a:xfrm>
          <a:off x="1186262" y="0"/>
          <a:ext cx="564177" cy="11982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35560" rIns="35560" bIns="35560" numCol="1" spcCol="1270" anchor="b" anchorCtr="0">
          <a:noAutofit/>
        </a:bodyPr>
        <a:lstStyle/>
        <a:p>
          <a:pPr lvl="0" algn="ctr" defTabSz="222250">
            <a:lnSpc>
              <a:spcPct val="90000"/>
            </a:lnSpc>
            <a:spcBef>
              <a:spcPct val="0"/>
            </a:spcBef>
            <a:spcAft>
              <a:spcPct val="35000"/>
            </a:spcAft>
          </a:pPr>
          <a:r>
            <a:rPr lang="es-UY" sz="500" kern="1200" dirty="0" smtClean="0"/>
            <a:t>2004: </a:t>
          </a:r>
        </a:p>
        <a:p>
          <a:pPr lvl="0" algn="ctr" defTabSz="222250">
            <a:lnSpc>
              <a:spcPct val="90000"/>
            </a:lnSpc>
            <a:spcBef>
              <a:spcPct val="0"/>
            </a:spcBef>
            <a:spcAft>
              <a:spcPct val="35000"/>
            </a:spcAft>
          </a:pPr>
          <a:r>
            <a:rPr lang="es-UY" sz="500" b="0" kern="1200"/>
            <a:t>Código de la Niñez y la Adolescencia</a:t>
          </a:r>
          <a:endParaRPr lang="es-UY" sz="500" b="0" kern="1200" dirty="0"/>
        </a:p>
      </dsp:txBody>
      <dsp:txXfrm>
        <a:off x="1186262" y="0"/>
        <a:ext cx="564177" cy="1198273"/>
      </dsp:txXfrm>
    </dsp:sp>
    <dsp:sp modelId="{358D2E1A-4EBA-465B-8279-1170925B13B8}">
      <dsp:nvSpPr>
        <dsp:cNvPr id="0" name=""/>
        <dsp:cNvSpPr/>
      </dsp:nvSpPr>
      <dsp:spPr>
        <a:xfrm>
          <a:off x="1318567" y="1348057"/>
          <a:ext cx="299568" cy="299568"/>
        </a:xfrm>
        <a:prstGeom prst="ellipse">
          <a:avLst/>
        </a:prstGeom>
        <a:solidFill>
          <a:schemeClr val="accent3">
            <a:hueOff val="2812566"/>
            <a:satOff val="-4220"/>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A3282F9-96FA-48B1-8279-B9E63F2F8D81}">
      <dsp:nvSpPr>
        <dsp:cNvPr id="0" name=""/>
        <dsp:cNvSpPr/>
      </dsp:nvSpPr>
      <dsp:spPr>
        <a:xfrm>
          <a:off x="1778649" y="1797410"/>
          <a:ext cx="564177" cy="11982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35560" rIns="35560" bIns="35560" numCol="1" spcCol="1270" anchor="t" anchorCtr="0">
          <a:noAutofit/>
        </a:bodyPr>
        <a:lstStyle/>
        <a:p>
          <a:pPr lvl="0" algn="ctr" defTabSz="222250">
            <a:lnSpc>
              <a:spcPct val="90000"/>
            </a:lnSpc>
            <a:spcBef>
              <a:spcPct val="0"/>
            </a:spcBef>
            <a:spcAft>
              <a:spcPct val="35000"/>
            </a:spcAft>
          </a:pPr>
          <a:r>
            <a:rPr lang="es-UY" sz="500" kern="1200"/>
            <a:t>2005: Creación Ministerio de Desarrollo Social, implementacion de Plan de Asistencia Nacional a la Emergencia Social</a:t>
          </a:r>
        </a:p>
      </dsp:txBody>
      <dsp:txXfrm>
        <a:off x="1778649" y="1797410"/>
        <a:ext cx="564177" cy="1198273"/>
      </dsp:txXfrm>
    </dsp:sp>
    <dsp:sp modelId="{DB4DBC77-D8A1-491E-9005-FD69BE1D573B}">
      <dsp:nvSpPr>
        <dsp:cNvPr id="0" name=""/>
        <dsp:cNvSpPr/>
      </dsp:nvSpPr>
      <dsp:spPr>
        <a:xfrm>
          <a:off x="1910954" y="1348057"/>
          <a:ext cx="299568" cy="299568"/>
        </a:xfrm>
        <a:prstGeom prst="ellipse">
          <a:avLst/>
        </a:prstGeom>
        <a:solidFill>
          <a:schemeClr val="accent3">
            <a:hueOff val="4218849"/>
            <a:satOff val="-6330"/>
            <a:lumOff val="-102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5A8108F-FAE6-494B-A065-18764C01018F}">
      <dsp:nvSpPr>
        <dsp:cNvPr id="0" name=""/>
        <dsp:cNvSpPr/>
      </dsp:nvSpPr>
      <dsp:spPr>
        <a:xfrm>
          <a:off x="2371036" y="0"/>
          <a:ext cx="564177" cy="11982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35560" rIns="35560" bIns="35560" numCol="1" spcCol="1270" anchor="b" anchorCtr="0">
          <a:noAutofit/>
        </a:bodyPr>
        <a:lstStyle/>
        <a:p>
          <a:pPr lvl="0" algn="ctr" defTabSz="222250">
            <a:lnSpc>
              <a:spcPct val="90000"/>
            </a:lnSpc>
            <a:spcBef>
              <a:spcPct val="0"/>
            </a:spcBef>
            <a:spcAft>
              <a:spcPct val="35000"/>
            </a:spcAft>
          </a:pPr>
          <a:r>
            <a:rPr lang="es-UY" sz="500" kern="1200" dirty="0" smtClean="0"/>
            <a:t>2008: </a:t>
          </a:r>
        </a:p>
        <a:p>
          <a:pPr lvl="0" algn="ctr" defTabSz="222250">
            <a:lnSpc>
              <a:spcPct val="90000"/>
            </a:lnSpc>
            <a:spcBef>
              <a:spcPct val="0"/>
            </a:spcBef>
            <a:spcAft>
              <a:spcPct val="35000"/>
            </a:spcAft>
          </a:pPr>
          <a:r>
            <a:rPr lang="es-UY" sz="500" b="0" kern="1200"/>
            <a:t>Estrategia Nacional para la Infancia y la Adolescencia</a:t>
          </a:r>
          <a:endParaRPr lang="es-UY" sz="500" b="0" kern="1200" dirty="0"/>
        </a:p>
      </dsp:txBody>
      <dsp:txXfrm>
        <a:off x="2371036" y="0"/>
        <a:ext cx="564177" cy="1198273"/>
      </dsp:txXfrm>
    </dsp:sp>
    <dsp:sp modelId="{242D9D82-9834-4F9A-AB5B-7BC2CB5F3CB0}">
      <dsp:nvSpPr>
        <dsp:cNvPr id="0" name=""/>
        <dsp:cNvSpPr/>
      </dsp:nvSpPr>
      <dsp:spPr>
        <a:xfrm>
          <a:off x="2503340" y="1348057"/>
          <a:ext cx="299568" cy="299568"/>
        </a:xfrm>
        <a:prstGeom prst="ellipse">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5A51D5C-AF52-4D22-BD0D-6B11EE951F43}">
      <dsp:nvSpPr>
        <dsp:cNvPr id="0" name=""/>
        <dsp:cNvSpPr/>
      </dsp:nvSpPr>
      <dsp:spPr>
        <a:xfrm>
          <a:off x="2963422" y="1797410"/>
          <a:ext cx="564177" cy="11982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35560" rIns="35560" bIns="35560" numCol="1" spcCol="1270" anchor="t" anchorCtr="0">
          <a:noAutofit/>
        </a:bodyPr>
        <a:lstStyle/>
        <a:p>
          <a:pPr lvl="0" algn="ctr" defTabSz="222250">
            <a:lnSpc>
              <a:spcPct val="90000"/>
            </a:lnSpc>
            <a:spcBef>
              <a:spcPct val="0"/>
            </a:spcBef>
            <a:spcAft>
              <a:spcPct val="35000"/>
            </a:spcAft>
          </a:pPr>
          <a:r>
            <a:rPr lang="es-UY" sz="500" kern="1200" dirty="0" smtClean="0"/>
            <a:t>2012: </a:t>
          </a:r>
        </a:p>
        <a:p>
          <a:pPr lvl="0" algn="ctr" defTabSz="222250">
            <a:lnSpc>
              <a:spcPct val="90000"/>
            </a:lnSpc>
            <a:spcBef>
              <a:spcPct val="0"/>
            </a:spcBef>
            <a:spcAft>
              <a:spcPct val="35000"/>
            </a:spcAft>
          </a:pPr>
          <a:r>
            <a:rPr lang="es-UY" sz="500" kern="1200" dirty="0" smtClean="0"/>
            <a:t>Programas de proximidad</a:t>
          </a:r>
          <a:endParaRPr lang="es-UY" sz="500" kern="1200" dirty="0"/>
        </a:p>
      </dsp:txBody>
      <dsp:txXfrm>
        <a:off x="2963422" y="1797410"/>
        <a:ext cx="564177" cy="1198273"/>
      </dsp:txXfrm>
    </dsp:sp>
    <dsp:sp modelId="{FAFB4F35-BA8E-4E45-A3B4-BAB58F676598}">
      <dsp:nvSpPr>
        <dsp:cNvPr id="0" name=""/>
        <dsp:cNvSpPr/>
      </dsp:nvSpPr>
      <dsp:spPr>
        <a:xfrm>
          <a:off x="3095727" y="1348057"/>
          <a:ext cx="299568" cy="299568"/>
        </a:xfrm>
        <a:prstGeom prst="ellipse">
          <a:avLst/>
        </a:prstGeom>
        <a:solidFill>
          <a:schemeClr val="accent3">
            <a:hueOff val="7031415"/>
            <a:satOff val="-10550"/>
            <a:lumOff val="-171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1507C6C-055B-4E5D-8FFE-CFD775303DA0}">
      <dsp:nvSpPr>
        <dsp:cNvPr id="0" name=""/>
        <dsp:cNvSpPr/>
      </dsp:nvSpPr>
      <dsp:spPr>
        <a:xfrm>
          <a:off x="3555809" y="0"/>
          <a:ext cx="564177" cy="11982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35560" rIns="35560" bIns="35560" numCol="1" spcCol="1270" anchor="b" anchorCtr="0">
          <a:noAutofit/>
        </a:bodyPr>
        <a:lstStyle/>
        <a:p>
          <a:pPr lvl="0" algn="ctr" defTabSz="222250">
            <a:lnSpc>
              <a:spcPct val="90000"/>
            </a:lnSpc>
            <a:spcBef>
              <a:spcPct val="0"/>
            </a:spcBef>
            <a:spcAft>
              <a:spcPct val="35000"/>
            </a:spcAft>
          </a:pPr>
          <a:r>
            <a:rPr lang="es-UY" sz="500" kern="1200"/>
            <a:t>2013:  Primer ronda ENDIS</a:t>
          </a:r>
        </a:p>
      </dsp:txBody>
      <dsp:txXfrm>
        <a:off x="3555809" y="0"/>
        <a:ext cx="564177" cy="1198273"/>
      </dsp:txXfrm>
    </dsp:sp>
    <dsp:sp modelId="{D53F31AA-08AA-4D97-A299-9EAEDDA26779}">
      <dsp:nvSpPr>
        <dsp:cNvPr id="0" name=""/>
        <dsp:cNvSpPr/>
      </dsp:nvSpPr>
      <dsp:spPr>
        <a:xfrm>
          <a:off x="3688113" y="1348057"/>
          <a:ext cx="299568" cy="299568"/>
        </a:xfrm>
        <a:prstGeom prst="ellipse">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0978A6-15DE-49B4-95AF-BF13501076F1}">
      <dsp:nvSpPr>
        <dsp:cNvPr id="0" name=""/>
        <dsp:cNvSpPr/>
      </dsp:nvSpPr>
      <dsp:spPr>
        <a:xfrm>
          <a:off x="4148195" y="1797410"/>
          <a:ext cx="564177" cy="11982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35560" rIns="35560" bIns="35560" numCol="1" spcCol="1270" anchor="t" anchorCtr="0">
          <a:noAutofit/>
        </a:bodyPr>
        <a:lstStyle/>
        <a:p>
          <a:pPr lvl="0" algn="ctr" defTabSz="222250">
            <a:lnSpc>
              <a:spcPct val="90000"/>
            </a:lnSpc>
            <a:spcBef>
              <a:spcPct val="0"/>
            </a:spcBef>
            <a:spcAft>
              <a:spcPct val="35000"/>
            </a:spcAft>
          </a:pPr>
          <a:r>
            <a:rPr lang="es-UY" sz="500" kern="1200" dirty="0" smtClean="0"/>
            <a:t>2015: </a:t>
          </a:r>
        </a:p>
        <a:p>
          <a:pPr lvl="0" algn="ctr" defTabSz="222250">
            <a:lnSpc>
              <a:spcPct val="90000"/>
            </a:lnSpc>
            <a:spcBef>
              <a:spcPct val="0"/>
            </a:spcBef>
            <a:spcAft>
              <a:spcPct val="35000"/>
            </a:spcAft>
          </a:pPr>
          <a:r>
            <a:rPr lang="es-UY" sz="500" kern="1200" dirty="0" smtClean="0"/>
            <a:t>Sistema Nacional de cuidados</a:t>
          </a:r>
          <a:endParaRPr lang="es-UY" sz="500" kern="1200" dirty="0"/>
        </a:p>
      </dsp:txBody>
      <dsp:txXfrm>
        <a:off x="4148195" y="1797410"/>
        <a:ext cx="564177" cy="1198273"/>
      </dsp:txXfrm>
    </dsp:sp>
    <dsp:sp modelId="{4F63352A-91E3-4023-8937-7445B8351AA3}">
      <dsp:nvSpPr>
        <dsp:cNvPr id="0" name=""/>
        <dsp:cNvSpPr/>
      </dsp:nvSpPr>
      <dsp:spPr>
        <a:xfrm>
          <a:off x="4280500" y="1348057"/>
          <a:ext cx="299568" cy="299568"/>
        </a:xfrm>
        <a:prstGeom prst="ellipse">
          <a:avLst/>
        </a:prstGeom>
        <a:solidFill>
          <a:schemeClr val="accent3">
            <a:hueOff val="9843981"/>
            <a:satOff val="-14770"/>
            <a:lumOff val="-240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A4516B9-EBCE-4FF9-B155-3E69DBAD6573}">
      <dsp:nvSpPr>
        <dsp:cNvPr id="0" name=""/>
        <dsp:cNvSpPr/>
      </dsp:nvSpPr>
      <dsp:spPr>
        <a:xfrm>
          <a:off x="4740582" y="0"/>
          <a:ext cx="564177" cy="11982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35560" rIns="35560" bIns="35560" numCol="1" spcCol="1270" anchor="b" anchorCtr="0">
          <a:noAutofit/>
        </a:bodyPr>
        <a:lstStyle/>
        <a:p>
          <a:pPr lvl="0" algn="ctr" defTabSz="222250">
            <a:lnSpc>
              <a:spcPct val="90000"/>
            </a:lnSpc>
            <a:spcBef>
              <a:spcPct val="0"/>
            </a:spcBef>
            <a:spcAft>
              <a:spcPct val="35000"/>
            </a:spcAft>
          </a:pPr>
          <a:r>
            <a:rPr lang="es-UY" sz="500" kern="1200"/>
            <a:t>2016</a:t>
          </a:r>
          <a:r>
            <a:rPr lang="es-UY" sz="500" b="0" kern="1200"/>
            <a:t>:  Plan nacional de primera infancia, infancia y adolescencia</a:t>
          </a:r>
        </a:p>
      </dsp:txBody>
      <dsp:txXfrm>
        <a:off x="4740582" y="0"/>
        <a:ext cx="564177" cy="1198273"/>
      </dsp:txXfrm>
    </dsp:sp>
    <dsp:sp modelId="{2B7829C6-487F-475C-B0A1-6BC662B732FA}">
      <dsp:nvSpPr>
        <dsp:cNvPr id="0" name=""/>
        <dsp:cNvSpPr/>
      </dsp:nvSpPr>
      <dsp:spPr>
        <a:xfrm>
          <a:off x="4872886" y="1348057"/>
          <a:ext cx="299568" cy="299568"/>
        </a:xfrm>
        <a:prstGeom prst="ellipse">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hProcess11">
  <dgm:title val=""/>
  <dgm:desc val=""/>
  <dgm:catLst>
    <dgm:cat type="process" pri="8000"/>
    <dgm:cat type="convert" pri="14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hoose name="Name1">
      <dgm:if name="Name2" func="var" arg="dir" op="equ" val="norm">
        <dgm:constrLst>
          <dgm:constr type="w" for="ch" forName="arrow" refType="w"/>
          <dgm:constr type="h" for="ch" forName="arrow" refType="h" fact="0.4"/>
          <dgm:constr type="ctrY" for="ch" forName="arrow" refType="h" fact="0.5"/>
          <dgm:constr type="l" for="ch" forName="arrow"/>
          <dgm:constr type="w" for="ch" forName="points" refType="w" fact="0.9"/>
          <dgm:constr type="h" for="ch" forName="points" refType="h"/>
          <dgm:constr type="t" for="ch" forName="points"/>
          <dgm:constr type="l" for="ch" forName="points"/>
        </dgm:constrLst>
      </dgm:if>
      <dgm:else name="Name3">
        <dgm:constrLst>
          <dgm:constr type="w" for="ch" forName="arrow" refType="w"/>
          <dgm:constr type="h" for="ch" forName="arrow" refType="h" fact="0.4"/>
          <dgm:constr type="ctrY" for="ch" forName="arrow" refType="h" fact="0.5"/>
          <dgm:constr type="r" for="ch" forName="arrow" refType="w"/>
          <dgm:constr type="w" for="ch" forName="points" refType="w" fact="0.9"/>
          <dgm:constr type="h" for="ch" forName="points" refType="h"/>
          <dgm:constr type="t" for="ch" forName="points"/>
          <dgm:constr type="r" for="ch" forName="points" refType="w"/>
        </dgm:constrLst>
      </dgm:else>
    </dgm:choose>
    <dgm:ruleLst/>
    <dgm:layoutNode name="arrow" styleLbl="bgShp">
      <dgm:alg type="sp"/>
      <dgm:choose name="Name4">
        <dgm:if name="Name5" func="var" arg="dir" op="equ" val="norm">
          <dgm:shape xmlns:r="http://schemas.openxmlformats.org/officeDocument/2006/relationships" type="notchedRightArrow" r:blip="">
            <dgm:adjLst/>
          </dgm:shape>
        </dgm:if>
        <dgm:else name="Name6">
          <dgm:shape xmlns:r="http://schemas.openxmlformats.org/officeDocument/2006/relationships" rot="180" type="notchedRightArrow" r:blip="">
            <dgm:adjLst/>
          </dgm:shape>
        </dgm:else>
      </dgm:choose>
      <dgm:presOf/>
      <dgm:constrLst/>
      <dgm:ruleLst/>
    </dgm:layoutNode>
    <dgm:layoutNode name="points">
      <dgm:choose name="Name7">
        <dgm:if name="Name8" func="var" arg="dir" op="equ" val="norm">
          <dgm:alg type="lin">
            <dgm:param type="linDir" val="fromL"/>
          </dgm:alg>
        </dgm:if>
        <dgm:else name="Name9">
          <dgm:alg type="lin">
            <dgm:param type="linDir" val="fromR"/>
          </dgm:alg>
        </dgm:else>
      </dgm:choose>
      <dgm:shape xmlns:r="http://schemas.openxmlformats.org/officeDocument/2006/relationships" r:blip="">
        <dgm:adjLst/>
      </dgm:shape>
      <dgm:presOf/>
      <dgm:constrLst>
        <dgm:constr type="w" for="ch" forName="compositeA" refType="w"/>
        <dgm:constr type="h" for="ch" forName="compositeA" refType="h"/>
        <dgm:constr type="w" for="ch" forName="compositeB" refType="w" refFor="ch" refForName="compositeA" op="equ"/>
        <dgm:constr type="h" for="ch" forName="compositeB" refType="h" refFor="ch" refForName="compositeA" op="equ"/>
        <dgm:constr type="primFontSz" for="des" ptType="node" op="equ" val="65"/>
        <dgm:constr type="w" for="ch" forName="space" refType="w" refFor="ch" refForName="compositeA" op="equ" fact="0.05"/>
      </dgm:constrLst>
      <dgm:ruleLst/>
      <dgm:forEach name="Name10" axis="ch" ptType="node">
        <dgm:choose name="Name11">
          <dgm:if name="Name12" axis="self" ptType="node" func="posOdd" op="equ" val="1">
            <dgm:layoutNode name="compositeA">
              <dgm:alg type="composite"/>
              <dgm:shape xmlns:r="http://schemas.openxmlformats.org/officeDocument/2006/relationships" r:blip="">
                <dgm:adjLst/>
              </dgm:shape>
              <dgm:presOf/>
              <dgm:constrLst>
                <dgm:constr type="w" for="ch" forName="textA" refType="w"/>
                <dgm:constr type="h" for="ch" forName="textA" refType="h" fact="0.4"/>
                <dgm:constr type="t" for="ch" forName="textA"/>
                <dgm:constr type="l" for="ch" forName="textA"/>
                <dgm:constr type="h" for="ch" forName="circleA" refType="h" fact="0.1"/>
                <dgm:constr type="h" for="ch" forName="circleA" refType="w" op="lte"/>
                <dgm:constr type="w" for="ch" forName="circleA" refType="h" refFor="ch" refForName="circleA" op="equ"/>
                <dgm:constr type="ctrY" for="ch" forName="circleA" refType="h" fact="0.5"/>
                <dgm:constr type="ctrX" for="ch" forName="circleA" refType="w" refFor="ch" refForName="textA" fact="0.5"/>
                <dgm:constr type="w" for="ch" forName="spaceA" refType="w"/>
                <dgm:constr type="h" for="ch" forName="spaceA" refType="h" fact="0.4"/>
                <dgm:constr type="b" for="ch" forName="spaceA" refType="h"/>
                <dgm:constr type="l" for="ch" forName="spaceA"/>
              </dgm:constrLst>
              <dgm:ruleLst/>
              <dgm:layoutNode name="textA" styleLbl="revTx">
                <dgm:varLst>
                  <dgm:bulletEnabled val="1"/>
                </dgm:varLst>
                <dgm:alg type="tx">
                  <dgm:param type="txAnchorVert" val="b"/>
                  <dgm:param type="txAnchorVertCh" val="b"/>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A">
                <dgm:alg type="sp"/>
                <dgm:shape xmlns:r="http://schemas.openxmlformats.org/officeDocument/2006/relationships" type="ellipse" r:blip="">
                  <dgm:adjLst/>
                </dgm:shape>
                <dgm:presOf/>
                <dgm:constrLst/>
                <dgm:ruleLst/>
              </dgm:layoutNode>
              <dgm:layoutNode name="spaceA">
                <dgm:alg type="sp"/>
                <dgm:shape xmlns:r="http://schemas.openxmlformats.org/officeDocument/2006/relationships" r:blip="">
                  <dgm:adjLst/>
                </dgm:shape>
                <dgm:presOf/>
                <dgm:constrLst/>
                <dgm:ruleLst/>
              </dgm:layoutNode>
            </dgm:layoutNode>
          </dgm:if>
          <dgm:else name="Name13">
            <dgm:layoutNode name="compositeB">
              <dgm:alg type="composite"/>
              <dgm:shape xmlns:r="http://schemas.openxmlformats.org/officeDocument/2006/relationships" r:blip="">
                <dgm:adjLst/>
              </dgm:shape>
              <dgm:presOf/>
              <dgm:constrLst>
                <dgm:constr type="w" for="ch" forName="textB" refType="w"/>
                <dgm:constr type="h" for="ch" forName="textB" refType="h" fact="0.4"/>
                <dgm:constr type="b" for="ch" forName="textB" refType="h"/>
                <dgm:constr type="l" for="ch" forName="textB"/>
                <dgm:constr type="h" for="ch" forName="circleB" refType="h" fact="0.1"/>
                <dgm:constr type="w" for="ch" forName="circleB" refType="h" refFor="ch" refForName="circleB" op="equ"/>
                <dgm:constr type="h" for="ch" forName="circleB" refType="w" op="lte"/>
                <dgm:constr type="ctrY" for="ch" forName="circleB" refType="h" fact="0.5"/>
                <dgm:constr type="ctrX" for="ch" forName="circleB" refType="w" refFor="ch" refForName="textB" fact="0.5"/>
                <dgm:constr type="w" for="ch" forName="spaceB" refType="w"/>
                <dgm:constr type="h" for="ch" forName="spaceB" refType="h" fact="0.4"/>
                <dgm:constr type="t" for="ch" forName="spaceB"/>
                <dgm:constr type="l" for="ch" forName="spaceB"/>
              </dgm:constrLst>
              <dgm:ruleLst/>
              <dgm:layoutNode name="textB" styleLbl="revTx">
                <dgm:varLst>
                  <dgm:bulletEnabled val="1"/>
                </dgm:varLst>
                <dgm:alg type="tx">
                  <dgm:param type="txAnchorVert" val="t"/>
                  <dgm:param type="txAnchorVertCh" val="t"/>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B">
                <dgm:alg type="sp"/>
                <dgm:shape xmlns:r="http://schemas.openxmlformats.org/officeDocument/2006/relationships" type="ellipse" r:blip="">
                  <dgm:adjLst/>
                </dgm:shape>
                <dgm:presOf/>
                <dgm:constrLst/>
                <dgm:ruleLst/>
              </dgm:layoutNode>
              <dgm:layoutNode name="spaceB">
                <dgm:alg type="sp"/>
                <dgm:shape xmlns:r="http://schemas.openxmlformats.org/officeDocument/2006/relationships" r:blip="">
                  <dgm:adjLst/>
                </dgm:shape>
                <dgm:presOf/>
                <dgm:constrLst/>
                <dgm:ruleLst/>
              </dgm:layoutNode>
            </dgm:layoutNode>
          </dgm:else>
        </dgm:choos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htt</b:Tag>
    <b:SourceType>InternetSite</b:SourceType>
    <b:Guid>{40322405-08C4-429F-875B-108329727646}</b:Guid>
    <b:Title>http://www.ine.gub.uy/web/guest/encuesta-nacional-de-desarrollo-infantil-y-salud-endis-</b:Title>
    <b:RefOrder>1</b:RefOrder>
  </b:Source>
  <b:Source>
    <b:Tag>Squ97</b:Tag>
    <b:SourceType>JournalArticle</b:SourceType>
    <b:Guid>{D4778E45-B810-4861-8DDF-1B5EE5C427C8}</b:Guid>
    <b:Title>Revision of a Parent-Completed Developmental Screening Tool: Ages and Stages Questionnaires</b:Title>
    <b:Year>1997</b:Year>
    <b:Pages>313-28</b:Pages>
    <b:JournalName>Journal of Pediatric Psychology</b:JournalName>
    <b:Author>
      <b:Author>
        <b:NameList>
          <b:Person>
            <b:Last>Squires</b:Last>
            <b:First>J</b:First>
          </b:Person>
          <b:Person>
            <b:Last>Bricker</b:Last>
            <b:First>D</b:First>
          </b:Person>
          <b:Person>
            <b:Last>Potter</b:Last>
            <b:First>LW</b:First>
          </b:Person>
        </b:NameList>
      </b:Author>
    </b:Author>
    <b:RefOrder>2</b:RefOrder>
  </b:Source>
  <b:Source>
    <b:Tag>Ach00</b:Tag>
    <b:SourceType>JournalArticle</b:SourceType>
    <b:Guid>{AD64F45D-C42A-4805-AAB3-52B136897750}</b:Guid>
    <b:Author>
      <b:Author>
        <b:NameList>
          <b:Person>
            <b:Last>Achenbach</b:Last>
            <b:First>TM</b:First>
          </b:Person>
          <b:Person>
            <b:Last>Rescorla</b:Last>
            <b:First>L.A</b:First>
          </b:Person>
        </b:NameList>
      </b:Author>
    </b:Author>
    <b:Title>Manual for the ASEBA Preschool Forms &amp; Profiles</b:Title>
    <b:JournalName>Research Center for Children, Youth, &amp; Families - University of Vermont</b:JournalName>
    <b:Year>2000</b:Year>
    <b:RefOrder>3</b:RefOrder>
  </b:Source>
  <b:Source>
    <b:Tag>OMS94</b:Tag>
    <b:SourceType>Report</b:SourceType>
    <b:Guid>{E276EA6D-3A5A-4E89-8856-932599D0F7B6}</b:Guid>
    <b:Title>A User´s guide to the self reporting questionnaire (SQR)</b:Title>
    <b:Year>1994</b:Year>
    <b:Author>
      <b:Author>
        <b:Corporate>OMS, División de salud mental</b:Corporate>
      </b:Author>
    </b:Author>
    <b:City>Geneva</b:City>
    <b:RefOrder>4</b:RefOrder>
  </b:Source>
  <b:Source>
    <b:Tag>FAO12</b:Tag>
    <b:SourceType>Report</b:SourceType>
    <b:Guid>{34094A40-BF87-4081-AA19-D1EEE6E343C9}</b:Guid>
    <b:Author>
      <b:Author>
        <b:Corporate>FAO</b:Corporate>
      </b:Author>
    </b:Author>
    <b:Title>El estado de la inseguridad alimentaria en el mundo</b:Title>
    <b:Year>2012</b:Year>
    <b:RefOrder>5</b:RefOrder>
  </b:Source>
  <b:Source>
    <b:Tag>Tam08</b:Tag>
    <b:SourceType>Report</b:SourceType>
    <b:Guid>{12A6A732-3981-4BB7-85E6-4C608BBD544D}</b:Guid>
    <b:Author>
      <b:Author>
        <b:NameList>
          <b:Person>
            <b:Last>Tamis-LeMonda</b:Last>
            <b:First>C</b:First>
          </b:Person>
          <b:Person>
            <b:Last>Rodriguez</b:Last>
            <b:First>E</b:First>
          </b:Person>
        </b:NameList>
      </b:Author>
    </b:Author>
    <b:Title>El rol de los padres en fomentar el aprendizaje y desarrollo del lenguaje en niños pequeños</b:Title>
    <b:Year>2008</b:Year>
    <b:Publisher>New York University, EE.UU</b:Publisher>
    <b:RefOrder>6</b:RefOrder>
  </b:Source>
  <b:Source>
    <b:Tag>OMS10</b:Tag>
    <b:SourceType>DocumentFromInternetSite</b:SourceType>
    <b:Guid>{48BB8100-E741-443A-BB83-694A3725ADE4}</b:Guid>
    <b:Author>
      <b:Author>
        <b:Corporate>OMS</b:Corporate>
      </b:Author>
    </b:Author>
    <b:Title>Recomendaciones  mundiales  sobre  actividad  física  para  la  salud</b:Title>
    <b:Year>2010</b:Year>
    <b:InternetSiteTitle>http://www.who.int/dietphysicalactivity/factsheet_recommendations/es/</b:InternetSiteTitle>
    <b:RefOrder>7</b:RefOrder>
  </b:Source>
  <b:Source>
    <b:Tag>Aca17</b:Tag>
    <b:SourceType>DocumentFromInternetSite</b:SourceType>
    <b:Guid>{41F90665-7835-45E4-A4ED-38D558F1B607}</b:Guid>
    <b:Author>
      <b:Author>
        <b:Corporate>Academia  Americana  de  Pediatría</b:Corporate>
      </b:Author>
    </b:Author>
    <b:Title>Your  Overweight  Child  and  the  Risk  of  Disease</b:Title>
    <b:InternetSiteTitle>ttps://www.healthychildren.org/English/healthissues/conditions/obesity/Pages/Your-Overweight-Child-and-the-Risk-of-Disease.aspx</b:InternetSiteTitle>
    <b:Year>2017</b:Year>
    <b:RefOrder>8</b:RefOrder>
  </b:Source>
  <b:Source>
    <b:Tag>Aca</b:Tag>
    <b:SourceType>InternetSite</b:SourceType>
    <b:Guid>{E2082A84-0469-49A0-B6BB-F42D13D0948B}</b:Guid>
    <b:Author>
      <b:Author>
        <b:Corporate>Academia Estadounidense de la Medicina del Sueño</b:Corporate>
      </b:Author>
    </b:Author>
    <b:Title>Los buenos hábitos del sueño: ¿cuántas horas  de  sueño  necesita  su  niño?</b:Title>
    <b:URL>https://www.healthychildren.org/Spanish/healthy-living/sleep/Paginas/healthy-sleep-habitshow-many-hours-does-your-child-need.aspx</b:URL>
    <b:Year>2016</b:Year>
    <b:RefOrder>9</b:RefOrder>
  </b:Source>
  <b:Source>
    <b:Tag>Far14</b:Tag>
    <b:SourceType>JournalArticle</b:SourceType>
    <b:Guid>{720649D0-971B-4113-BAAC-DD4D0D1D2C86}</b:Guid>
    <b:Title>Hierarchical analysis of dietary, lifestyleand  family  environment  risk  factors  for  childhood  obesity:  the  GRECO  study</b:Title>
    <b:Year>2014</b:Year>
    <b:JournalName>Eur  J ClinNutr</b:JournalName>
    <b:Pages>1107-12</b:Pages>
    <b:Author>
      <b:Author>
        <b:NameList>
          <b:Person>
            <b:Last>Farajian </b:Last>
            <b:First>P</b:First>
          </b:Person>
          <b:Person>
            <b:Last>Panagiotakos</b:Last>
            <b:First>DB</b:First>
          </b:Person>
          <b:Person>
            <b:Last>Risvas</b:Last>
            <b:First>G</b:First>
          </b:Person>
          <b:Person>
            <b:Last>Malisova</b:Last>
            <b:First>O</b:First>
          </b:Person>
          <b:Person>
            <b:Last>Zampelas</b:Last>
            <b:First>A</b:First>
          </b:Person>
        </b:NameList>
      </b:Author>
    </b:Author>
    <b:RefOrder>10</b:RefOrder>
  </b:Source>
  <b:Source>
    <b:Tag>MSP16</b:Tag>
    <b:SourceType>DocumentFromInternetSite</b:SourceType>
    <b:Guid>{AFE2B1B2-84F5-435B-9F9A-8A2BD3D6C42E}</b:Guid>
    <b:Author>
      <b:Author>
        <b:Corporate>MSP</b:Corporate>
      </b:Author>
    </b:Author>
    <b:Title>Guía  Alimentaria  para  la  población  Uruguaya</b:Title>
    <b:Year>2016</b:Year>
    <b:URL>http://www.msp.gub.uy/sites/default/files/archivos_adjuntos/MS_guia_web_0.pdf</b:URL>
    <b:RefOrder>11</b:RefOrder>
  </b:Source>
  <b:Source>
    <b:Tag>Ace17</b:Tag>
    <b:SourceType>JournalArticle</b:SourceType>
    <b:Guid>{414CDDB2-241B-4845-B5B5-2345613153F8}</b:Guid>
    <b:Author>
      <b:Author>
        <b:Corporate>Acedemia  Americana  de  Pediatría</b:Corporate>
      </b:Author>
    </b:Author>
    <b:Title>Alimentación  del  niño,  Ingestión  de  calorías  (energía): cantidades  de  alimentos  y  bebidas  recomendadas  para  los  niños,</b:Title>
    <b:Year>2017</b:Year>
    <b:URL>htps://www.healthychildren.org/spanish/healthy-living/nutrition/paginas/energy-inrecommended-food-drink-amounts-for-children.aspx</b:URL>
    <b:RefOrder>12</b:RefOrder>
  </b:Source>
  <b:Source>
    <b:Tag>SUP04</b:Tag>
    <b:SourceType>JournalArticle</b:SourceType>
    <b:Guid>{2C870DBE-C158-42DB-9671-DDCBD70F7584}</b:Guid>
    <b:Author>
      <b:Author>
        <b:Corporate>Sociedad Uruguaya de Pediatría</b:Corporate>
      </b:Author>
    </b:Author>
    <b:Title>Pautas Guías de alimentación del niño preescrondar y escrondar</b:Title>
    <b:Year>2004</b:Year>
    <b:JournalName>ArchPediatrUrug</b:JournalName>
    <b:Pages>159-163</b:Pages>
    <b:RefOrder>13</b:RefOrder>
  </b:Source>
  <b:Source>
    <b:Tag>Peñ10</b:Tag>
    <b:SourceType>JournalArticle</b:SourceType>
    <b:Guid>{86AF89CE-27C5-4856-B5B6-04C99A0340E8}</b:Guid>
    <b:Title>Alimentación del  preescrondar  y  escrondar</b:Title>
    <b:JournalName>Hospital  Universitario  Miguel  Servet</b:JournalName>
    <b:Year>2010</b:Year>
    <b:Author>
      <b:Author>
        <b:NameList>
          <b:Person>
            <b:Last>Peña Quintana</b:Last>
            <b:First>L</b:First>
          </b:Person>
          <b:Person>
            <b:Last> Ros Mar</b:Last>
            <b:First>L</b:First>
          </b:Person>
          <b:Person>
            <b:Last>González Santana</b:Last>
            <b:First>D</b:First>
          </b:Person>
          <b:Person>
            <b:Last>Rial González</b:Last>
            <b:First>R</b:First>
          </b:Person>
        </b:NameList>
      </b:Author>
    </b:Author>
    <b:City>Zaragoza, España</b:City>
    <b:URL>https://www.aeped.es/sites/default/files/documentos/alimentacion_escrondar.pdf</b:URL>
    <b:RefOrder>14</b:RefOrder>
  </b:Source>
  <b:Source>
    <b:Tag>MSP161</b:Tag>
    <b:SourceType>JournalArticle</b:SourceType>
    <b:Guid>{C9D605AA-76CB-40A2-A42B-61673D9AD8A8}</b:Guid>
    <b:Author>
      <b:Author>
        <b:Corporate>MSP</b:Corporate>
      </b:Author>
    </b:Author>
    <b:Title>Diagnóstico  de  la  situación  alimentaria  y  nutricional,  Perfil  epidemiológico  nutricional Revisión para la elaboración de la Guía Alimentaria para la población uruguaya</b:Title>
    <b:Year>2016</b:Year>
    <b:RefOrder>15</b:RefOrder>
  </b:Source>
  <b:Source>
    <b:Tag>MSP07</b:Tag>
    <b:SourceType>Misc</b:SourceType>
    <b:Guid>{F71D36BF-A5BC-4F34-9DA9-339FE8E4E778}</b:Guid>
    <b:Author>
      <b:Author>
        <b:Corporate>MSP</b:Corporate>
      </b:Author>
    </b:Author>
    <b:Title>Control periodico del niño y niña hasta los 14 años, Guía de Intervenciones en el Primer Nivel  de  Atención</b:Title>
    <b:Year>2007</b:Year>
    <b:URL>http://www.dem.fmed.edu.uy/materno/Pediatria/Control%20Periodico%20del%20Nino%20y</b:URL>
    <b:RefOrder>16</b:RefOrder>
  </b:Source>
  <b:Source>
    <b:Tag>Col13</b:Tag>
    <b:SourceType>Misc</b:SourceType>
    <b:Guid>{53C31D5A-2853-4506-97B8-7364B81CEB19}</b:Guid>
    <b:Title>DESIGUALDAD MULTIDIMENSIONAL Y DINÁMICA DE LA POBREZA EN URUGUAY EN LOS AÑOS RECIENTES</b:Title>
    <b:PublicationTitle>EL FUTURO EN FOCO. Cuadernos sobre Desarrollo Humano</b:PublicationTitle>
    <b:Year>2013</b:Year>
    <b:Author>
      <b:Author>
        <b:NameList>
          <b:Person>
            <b:Last>Colafranceschi</b:Last>
            <b:First>M</b:First>
          </b:Person>
          <b:Person>
            <b:Last>Failache</b:Last>
            <b:First>E</b:First>
          </b:Person>
          <b:Person>
            <b:Last>Vigorito</b:Last>
            <b:First>A</b:First>
          </b:Person>
        </b:NameList>
      </b:Author>
    </b:Author>
    <b:RefOrder>17</b:RefOrder>
  </b:Source>
  <b:Source>
    <b:Tag>GEF15</b:Tag>
    <b:SourceType>Misc</b:SourceType>
    <b:Guid>{238E95DE-9ABB-4833-889C-0C5F5CFD8ED0}</b:Guid>
    <b:Author>
      <b:Author>
        <b:Corporate>GEF/IECON</b:Corporate>
      </b:Author>
    </b:Author>
    <b:Title>Salud,  nutrición  y  desarrollo  en  la  primera  infancia  en  Uruguay,  Primeros resultados de la Encuesta Nacional Desarrollo Infantil, Nutrición y Salud</b:Title>
    <b:Year>2015</b:Year>
    <b:RefOrder>18</b:RefOrder>
  </b:Source>
  <b:Source>
    <b:Tag>MSP11</b:Tag>
    <b:SourceType>Misc</b:SourceType>
    <b:Guid>{03A21EA1-4552-4A09-91FE-86A7D061B245}</b:Guid>
    <b:Author>
      <b:Author>
        <b:Corporate>MSP – MIDES – RUANDI – UNICEF</b:Corporate>
      </b:Author>
    </b:Author>
    <b:Title>Encuesta  Nacional  sobre  estado  nutricional,  prácticas  de  alimentación  y anemia. En niños menores de dos años usuarios de servicios de salud de los subsectores públicos y  privados  del  Uruguay</b:Title>
    <b:Year>2011</b:Year>
    <b:RefOrder>19</b:RefOrder>
  </b:Source>
  <b:Source>
    <b:Tag>Sán12</b:Tag>
    <b:SourceType>JournalArticle</b:SourceType>
    <b:Guid>{929563F0-41AB-4990-8E3D-702EEFE4539E}</b:Guid>
    <b:Title>Aspectos epidemiológicos de la obesidad infantil.</b:Title>
    <b:Year>2012</b:Year>
    <b:Author>
      <b:Author>
        <b:NameList>
          <b:Person>
            <b:Last>Sánchez Echenique</b:Last>
            <b:First>M.</b:First>
          </b:Person>
        </b:NameList>
      </b:Author>
    </b:Author>
    <b:InternetSiteTitle>http://scielo.isciii.es</b:InternetSiteTitle>
    <b:URL>https://dx.doi.org/10.4321/S1139-76322012000200001</b:URL>
    <b:ShortTitle>Aspectos epidemiológicos de la obesidad infantil.</b:ShortTitle>
    <b:JournalName>Pediatría Atención Primaria, 14(Supl. 22)</b:JournalName>
    <b:Pages>9-14. </b:Pages>
    <b:RefOrder>20</b:RefOrder>
  </b:Source>
  <b:Source>
    <b:Tag>Min15</b:Tag>
    <b:SourceType>Report</b:SourceType>
    <b:Guid>{74D667B5-4D7B-4406-88F1-2D7871909EAE}</b:Guid>
    <b:Title>Actividad Física y Salud de 3 a 6 años</b:Title>
    <b:Year>2015</b:Year>
    <b:Author>
      <b:Author>
        <b:Corporate>Ministerio de Sanidad, Servicios Sociales e Igualdad, España</b:Corporate>
      </b:Author>
    </b:Author>
    <b:URL>http://www.msssi.gob.es/profesionales/saludPublica/prevPromocion/Estrategia/docs/GuiaAF_3_6anos_docentes.pdf</b:URL>
    <b:RefOrder>21</b:RefOrder>
  </b:Source>
  <b:Source>
    <b:Tag>Ros15</b:Tag>
    <b:SourceType>JournalArticle</b:SourceType>
    <b:Guid>{FC23E8D2-77F9-43A4-9596-D08BB4FDC100}</b:Guid>
    <b:Title>Predictores maternos del índice de masa corporal</b:Title>
    <b:Year>2015</b:Year>
    <b:Author>
      <b:Author>
        <b:NameList>
          <b:Person>
            <b:Last>Rosario E. Ortiz-Félix</b:Last>
            <b:First>Yolanda</b:First>
            <b:Middle>Flores-Peña, Velia M. Cárdenas-Villareal, José Moral de la Rubia, María D.</b:Middle>
          </b:Person>
        </b:NameList>
      </b:Author>
    </b:Author>
    <b:JournalName>ARCHIVOS LATINOAMERICANOS DE NUTRICIÓN</b:JournalName>
    <b:Pages>158-165</b:Pages>
    <b:RefOrder>22</b:RefOrder>
  </b:Source>
  <b:Source>
    <b:Tag>Nat17</b:Tag>
    <b:SourceType>DocumentFromInternetSite</b:SourceType>
    <b:Guid>{B068CB70-1A12-43F7-BD9E-8B903835BAE2}</b:Guid>
    <b:Author>
      <b:Author>
        <b:Corporate>Institute, National Heart Lung and Blood</b:Corporate>
      </b:Author>
    </b:Author>
    <b:Title>Overweight  and  Obesity</b:Title>
    <b:Year>2017</b:Year>
    <b:URL>https://www.nhlbi.nih.gov/files/docs/peds_guidelines_sum.pdf</b:URL>
    <b:RefOrder>23</b:RefOrder>
  </b:Source>
  <b:Source>
    <b:Tag>Hec06</b:Tag>
    <b:SourceType>JournalArticle</b:SourceType>
    <b:Guid>{431DF9EC-D658-4FDC-9C91-5F109E07E988}</b:Guid>
    <b:Author>
      <b:Author>
        <b:NameList>
          <b:Person>
            <b:Last>Heckman</b:Last>
            <b:First>James</b:First>
            <b:Middle>J.</b:Middle>
          </b:Person>
        </b:NameList>
      </b:Author>
    </b:Author>
    <b:Title>Skill Formation and the Economics of Investing in Disadvantaged Children. .</b:Title>
    <b:Year>2006</b:Year>
    <b:JournalName>Science, (5782), 1900</b:JournalName>
    <b:RefOrder>24</b:RefOrder>
  </b:Source>
  <b:Source>
    <b:Tag>Lan061</b:Tag>
    <b:SourceType>Book</b:SourceType>
    <b:Guid>{7EE61627-6E0A-45BB-A2CB-5E4AD39EBD1B}</b:Guid>
    <b:Author>
      <b:Author>
        <b:NameList>
          <b:Person>
            <b:Last>Landers</b:Last>
            <b:First>Cassie</b:First>
          </b:Person>
          <b:Person>
            <b:Last>Mercer</b:Last>
            <b:First>Raúl</b:First>
          </b:Person>
          <b:Person>
            <b:Last>Molina</b:Last>
            <b:First>Helia</b:First>
          </b:Person>
          <b:Person>
            <b:Last>Eming Young</b:Last>
            <b:First>Mary.</b:First>
          </b:Person>
        </b:NameList>
      </b:Author>
    </b:Author>
    <b:Title>Desarrollo Integral en la Infancia: una Prioridad para la Salud. Manual de Desarrollo Temprano para Profesionales de la Salud.</b:Title>
    <b:JournalName>OPS/OMS</b:JournalName>
    <b:Year>2006</b:Year>
    <b:RefOrder>25</b:RefOrder>
  </b:Source>
  <b:Source>
    <b:Tag>Eva00</b:Tag>
    <b:SourceType>Book</b:SourceType>
    <b:Guid>{863F33DB-127B-408A-8588-267E1C5ED2BC}</b:Guid>
    <b:Author>
      <b:Author>
        <b:NameList>
          <b:Person>
            <b:Last>Evans</b:Last>
            <b:First>J.</b:First>
          </b:Person>
          <b:Person>
            <b:Last>Myers</b:Last>
            <b:First>R.</b:First>
          </b:Person>
          <b:Person>
            <b:Last>Ilfeld.</b:Last>
            <b:First>E.</b:First>
          </b:Person>
        </b:NameList>
      </b:Author>
    </b:Author>
    <b:Title>Early Childhood Counts. A Programming Guide on Early Childhood Care for Development</b:Title>
    <b:Year>2000</b:Year>
    <b:City>Washington D.C</b:City>
    <b:Publisher>World Bank Institute</b:Publisher>
    <b:RefOrder>26</b:RefOrder>
  </b:Source>
  <b:Source>
    <b:Tag>OMS17</b:Tag>
    <b:SourceType>Report</b:SourceType>
    <b:Guid>{5EAFFB5B-560C-46E7-9B81-927FB5E56ABA}</b:Guid>
    <b:Author>
      <b:Author>
        <b:Corporate>OMS </b:Corporate>
      </b:Author>
    </b:Author>
    <b:Title>Metas mundiales de nutrición 2025: Documento normativo sobre retraso del crecimiento [Global nutrition targets</b:Title>
    <b:Year>2017</b:Year>
    <b:City>Ginebra</b:City>
    <b:RefOrder>27</b:RefOrder>
  </b:Source>
  <b:Source>
    <b:Tag>UNI13</b:Tag>
    <b:SourceType>Report</b:SourceType>
    <b:Guid>{680B1543-36E9-4478-A1B4-4E9147C7BDF0}</b:Guid>
    <b:Author>
      <b:Author>
        <b:Corporate>UNICEF</b:Corporate>
      </b:Author>
    </b:Author>
    <b:Title>MEJORAR LA NUTRICIÓN INFANTIL</b:Title>
    <b:Year>2013</b:Year>
    <b:City>NY, Estados Unidos </b:City>
    <b:RefOrder>28</b:RefOrder>
  </b:Source>
</b:Sources>
</file>

<file path=customXml/itemProps1.xml><?xml version="1.0" encoding="utf-8"?>
<ds:datastoreItem xmlns:ds="http://schemas.openxmlformats.org/officeDocument/2006/customXml" ds:itemID="{382691D6-0043-4D97-BB46-97DF66805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4459</Words>
  <Characters>24528</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Berón</dc:creator>
  <cp:lastModifiedBy>Usuario</cp:lastModifiedBy>
  <cp:revision>5</cp:revision>
  <cp:lastPrinted>2018-07-17T19:22:00Z</cp:lastPrinted>
  <dcterms:created xsi:type="dcterms:W3CDTF">2018-07-18T20:29:00Z</dcterms:created>
  <dcterms:modified xsi:type="dcterms:W3CDTF">2018-07-18T20:55:00Z</dcterms:modified>
</cp:coreProperties>
</file>