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71C1" w:rsidRDefault="008C19F5">
      <w:r>
        <w:t xml:space="preserve">Estimado el tema es pertinente, concuerda con la temática que trabaja la revista, pero el formato del texto no se encuentra adaptado a las normativas de articulo científico. Las partes deben ser Introducción, desarrollo y conclusión, no puede estar divido en capítulos ni debe contener un índice. Se debe ajustar además la bibliografía. </w:t>
      </w:r>
      <w:bookmarkStart w:id="0" w:name="_GoBack"/>
      <w:bookmarkEnd w:id="0"/>
    </w:p>
    <w:sectPr w:rsidR="00F071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9F5"/>
    <w:rsid w:val="00211473"/>
    <w:rsid w:val="008C19F5"/>
    <w:rsid w:val="00F0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5A68F"/>
  <w15:chartTrackingRefBased/>
  <w15:docId w15:val="{20F531EC-28E5-45F5-9B7C-824643C71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286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</dc:creator>
  <cp:keywords/>
  <dc:description/>
  <cp:lastModifiedBy>ISM</cp:lastModifiedBy>
  <cp:revision>1</cp:revision>
  <dcterms:created xsi:type="dcterms:W3CDTF">2019-10-07T14:23:00Z</dcterms:created>
  <dcterms:modified xsi:type="dcterms:W3CDTF">2019-10-07T14:26:00Z</dcterms:modified>
</cp:coreProperties>
</file>